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358"/>
        <w:tblW w:w="0" w:type="auto"/>
        <w:tblLayout w:type="fixed"/>
        <w:tblCellMar>
          <w:left w:w="70" w:type="dxa"/>
          <w:right w:w="70" w:type="dxa"/>
        </w:tblCellMar>
        <w:tblLook w:val="0000" w:firstRow="0" w:lastRow="0" w:firstColumn="0" w:lastColumn="0" w:noHBand="0" w:noVBand="0"/>
      </w:tblPr>
      <w:tblGrid>
        <w:gridCol w:w="4323"/>
      </w:tblGrid>
      <w:tr w:rsidR="00551B50">
        <w:tblPrEx>
          <w:tblCellMar>
            <w:top w:w="0" w:type="dxa"/>
            <w:bottom w:w="0" w:type="dxa"/>
          </w:tblCellMar>
        </w:tblPrEx>
        <w:trPr>
          <w:trHeight w:hRule="exact" w:val="284"/>
        </w:trPr>
        <w:tc>
          <w:tcPr>
            <w:tcW w:w="4323" w:type="dxa"/>
            <w:shd w:val="pct5" w:color="auto" w:fill="auto"/>
            <w:vAlign w:val="center"/>
          </w:tcPr>
          <w:p w:rsidR="00551B50" w:rsidRDefault="00551B50">
            <w:pPr>
              <w:pStyle w:val="Titre6"/>
            </w:pPr>
            <w:r>
              <w:t>Référence du document</w:t>
            </w:r>
          </w:p>
        </w:tc>
      </w:tr>
      <w:tr w:rsidR="00551B50">
        <w:tblPrEx>
          <w:tblCellMar>
            <w:top w:w="0" w:type="dxa"/>
            <w:bottom w:w="0" w:type="dxa"/>
          </w:tblCellMar>
        </w:tblPrEx>
        <w:trPr>
          <w:trHeight w:hRule="exact" w:val="284"/>
          <w:hidden/>
        </w:trPr>
        <w:tc>
          <w:tcPr>
            <w:tcW w:w="4323" w:type="dxa"/>
            <w:vAlign w:val="center"/>
          </w:tcPr>
          <w:p w:rsidR="00551B50" w:rsidRDefault="00551B50">
            <w:pPr>
              <w:spacing w:line="240" w:lineRule="exact"/>
              <w:jc w:val="center"/>
              <w:rPr>
                <w:sz w:val="20"/>
              </w:rPr>
            </w:pPr>
            <w:r>
              <w:rPr>
                <w:rStyle w:val="Marquedecommentaire"/>
                <w:vanish/>
              </w:rPr>
              <w:commentReference w:id="0"/>
            </w:r>
          </w:p>
          <w:p w:rsidR="00551B50" w:rsidRDefault="00551B50">
            <w:pPr>
              <w:spacing w:line="240" w:lineRule="exact"/>
              <w:jc w:val="center"/>
              <w:rPr>
                <w:sz w:val="20"/>
              </w:rPr>
            </w:pPr>
          </w:p>
        </w:tc>
      </w:tr>
    </w:tbl>
    <w:p w:rsidR="00551B50" w:rsidRDefault="00C35952">
      <w:pPr>
        <w:ind w:left="-540"/>
      </w:pPr>
      <w:r>
        <w:rPr>
          <w:noProof/>
          <w:sz w:val="20"/>
          <w:lang w:val="en-US" w:eastAsia="en-US"/>
        </w:rPr>
        <mc:AlternateContent>
          <mc:Choice Requires="wps">
            <w:drawing>
              <wp:anchor distT="0" distB="0" distL="114300" distR="114300" simplePos="0" relativeHeight="251657216" behindDoc="0" locked="0" layoutInCell="1" allowOverlap="1">
                <wp:simplePos x="0" y="0"/>
                <wp:positionH relativeFrom="page">
                  <wp:posOffset>3871595</wp:posOffset>
                </wp:positionH>
                <wp:positionV relativeFrom="page">
                  <wp:posOffset>556895</wp:posOffset>
                </wp:positionV>
                <wp:extent cx="2971800" cy="571500"/>
                <wp:effectExtent l="13970" t="13970" r="14605" b="1460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1500"/>
                        </a:xfrm>
                        <a:prstGeom prst="roundRect">
                          <a:avLst>
                            <a:gd name="adj" fmla="val 28569"/>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04.85pt;margin-top:43.85pt;width:234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8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" filled="f" strokeweight="1.25pt">
                <w10:wrap anchorx="page" anchory="page"/>
              </v:roundrect>
            </w:pict>
          </mc:Fallback>
        </mc:AlternateContent>
      </w:r>
      <w:r w:rsidR="00551B50">
        <w:tab/>
      </w:r>
      <w:r w:rsidR="00551B50">
        <w:tab/>
      </w:r>
      <w:r w:rsidR="00551B50">
        <w:tab/>
      </w:r>
      <w:r w:rsidR="00551B50">
        <w:tab/>
      </w:r>
      <w:r w:rsidR="00551B50">
        <w:tab/>
      </w:r>
      <w:r w:rsidR="00551B50">
        <w:tab/>
      </w:r>
      <w:r w:rsidR="00551B50">
        <w:tab/>
      </w:r>
      <w:r w:rsidR="00551B50">
        <w:tab/>
      </w:r>
    </w:p>
    <w:p w:rsidR="00551B50" w:rsidRDefault="00C35952">
      <w:pPr>
        <w:ind w:left="-540"/>
      </w:pPr>
      <w:r>
        <w:rPr>
          <w:noProof/>
          <w:sz w:val="20"/>
          <w:lang w:val="en-US" w:eastAsia="en-US"/>
        </w:rPr>
        <mc:AlternateContent>
          <mc:Choice Requires="wps">
            <w:drawing>
              <wp:anchor distT="0" distB="0" distL="114300" distR="114300" simplePos="0" relativeHeight="251658240" behindDoc="0" locked="0" layoutInCell="1" allowOverlap="1">
                <wp:simplePos x="0" y="0"/>
                <wp:positionH relativeFrom="page">
                  <wp:posOffset>3871595</wp:posOffset>
                </wp:positionH>
                <wp:positionV relativeFrom="page">
                  <wp:posOffset>1356995</wp:posOffset>
                </wp:positionV>
                <wp:extent cx="2971800" cy="571500"/>
                <wp:effectExtent l="13970" t="13970" r="14605" b="1460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1500"/>
                        </a:xfrm>
                        <a:prstGeom prst="roundRect">
                          <a:avLst>
                            <a:gd name="adj" fmla="val 28569"/>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304.85pt;margin-top:106.85pt;width:234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8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" filled="f" strokeweight="1.25pt">
                <w10:wrap anchorx="page" anchory="page"/>
              </v:roundrect>
            </w:pict>
          </mc:Fallback>
        </mc:AlternateContent>
      </w:r>
    </w:p>
    <w:tbl>
      <w:tblPr>
        <w:tblpPr w:leftFromText="141" w:rightFromText="141" w:vertAnchor="text" w:horzAnchor="margin" w:tblpXSpec="right" w:tblpY="74"/>
        <w:tblW w:w="0" w:type="auto"/>
        <w:tblLayout w:type="fixed"/>
        <w:tblCellMar>
          <w:left w:w="70" w:type="dxa"/>
          <w:right w:w="70" w:type="dxa"/>
        </w:tblCellMar>
        <w:tblLook w:val="0000" w:firstRow="0" w:lastRow="0" w:firstColumn="0" w:lastColumn="0" w:noHBand="0" w:noVBand="0"/>
      </w:tblPr>
      <w:tblGrid>
        <w:gridCol w:w="4323"/>
      </w:tblGrid>
      <w:tr w:rsidR="00551B50">
        <w:tblPrEx>
          <w:tblCellMar>
            <w:top w:w="0" w:type="dxa"/>
            <w:bottom w:w="0" w:type="dxa"/>
          </w:tblCellMar>
        </w:tblPrEx>
        <w:trPr>
          <w:trHeight w:hRule="exact" w:val="284"/>
        </w:trPr>
        <w:tc>
          <w:tcPr>
            <w:tcW w:w="4323" w:type="dxa"/>
            <w:shd w:val="pct5" w:color="auto" w:fill="auto"/>
            <w:vAlign w:val="center"/>
          </w:tcPr>
          <w:p w:rsidR="00551B50" w:rsidRDefault="00551B50" w:rsidP="006E40B2">
            <w:pPr>
              <w:pStyle w:val="Titre6"/>
            </w:pPr>
            <w:r>
              <w:t xml:space="preserve">Service </w:t>
            </w:r>
            <w:r w:rsidR="006E40B2">
              <w:t>Electronique</w:t>
            </w:r>
          </w:p>
        </w:tc>
      </w:tr>
      <w:tr w:rsidR="00551B50">
        <w:tblPrEx>
          <w:tblCellMar>
            <w:top w:w="0" w:type="dxa"/>
            <w:bottom w:w="0" w:type="dxa"/>
          </w:tblCellMar>
        </w:tblPrEx>
        <w:trPr>
          <w:trHeight w:hRule="exact" w:val="284"/>
        </w:trPr>
        <w:tc>
          <w:tcPr>
            <w:tcW w:w="4323" w:type="dxa"/>
            <w:vAlign w:val="center"/>
          </w:tcPr>
          <w:p w:rsidR="00551B50" w:rsidRDefault="00551B50">
            <w:pPr>
              <w:spacing w:line="240" w:lineRule="exact"/>
              <w:jc w:val="center"/>
              <w:rPr>
                <w:sz w:val="20"/>
              </w:rPr>
            </w:pPr>
          </w:p>
        </w:tc>
      </w:tr>
    </w:tbl>
    <w:p w:rsidR="00551B50" w:rsidRDefault="00551B50">
      <w:pPr>
        <w:ind w:left="-540"/>
      </w:pPr>
    </w:p>
    <w:p w:rsidR="00551B50" w:rsidRDefault="00551B50">
      <w:pPr>
        <w:ind w:left="-540"/>
      </w:pPr>
      <w:r>
        <w:tab/>
      </w:r>
      <w:r>
        <w:tab/>
      </w:r>
    </w:p>
    <w:p w:rsidR="00551B50" w:rsidRDefault="00551B50">
      <w:pPr>
        <w:ind w:left="-540"/>
      </w:pPr>
      <w:r>
        <w:tab/>
      </w:r>
      <w:r>
        <w:tab/>
      </w:r>
      <w:r>
        <w:tab/>
      </w:r>
      <w:r>
        <w:tab/>
      </w:r>
      <w:r>
        <w:tab/>
      </w:r>
      <w:r>
        <w:tab/>
      </w:r>
      <w:r>
        <w:tab/>
      </w:r>
      <w:r>
        <w:tab/>
      </w:r>
      <w:r>
        <w:tab/>
      </w:r>
      <w:r>
        <w:tab/>
      </w:r>
      <w:r>
        <w:tab/>
      </w:r>
      <w:r>
        <w:tab/>
      </w:r>
      <w:r>
        <w:tab/>
      </w:r>
      <w:r>
        <w:tab/>
      </w:r>
      <w:r>
        <w:tab/>
      </w:r>
      <w:r>
        <w:tab/>
      </w:r>
      <w:r>
        <w:tab/>
      </w:r>
      <w:r>
        <w:tab/>
      </w:r>
      <w:r>
        <w:tab/>
      </w:r>
      <w:r>
        <w:tab/>
      </w:r>
      <w:r>
        <w:tab/>
      </w:r>
    </w:p>
    <w:p w:rsidR="00551B50" w:rsidRDefault="00551B50">
      <w:pPr>
        <w:ind w:left="-540"/>
      </w:pPr>
      <w:r>
        <w:tab/>
      </w:r>
      <w:r>
        <w:tab/>
      </w:r>
      <w:r>
        <w:tab/>
      </w:r>
      <w:r>
        <w:tab/>
      </w:r>
      <w:r>
        <w:tab/>
      </w:r>
      <w:r>
        <w:tab/>
      </w:r>
      <w:r>
        <w:tab/>
      </w:r>
      <w:r>
        <w:tab/>
      </w:r>
      <w:r>
        <w:tab/>
      </w:r>
    </w:p>
    <w:p w:rsidR="00551B50" w:rsidRDefault="00551B50">
      <w:pPr>
        <w:ind w:left="-142"/>
        <w:rPr>
          <w:rFonts w:ascii="Arial" w:hAnsi="Arial"/>
          <w:sz w:val="28"/>
        </w:rPr>
      </w:pPr>
      <w:r>
        <w:rPr>
          <w:rFonts w:ascii="Arial" w:hAnsi="Arial"/>
          <w:b/>
          <w:bCs/>
          <w:color w:val="808080"/>
          <w:sz w:val="48"/>
        </w:rPr>
        <w:sym w:font="Wingdings" w:char="F03F"/>
      </w:r>
      <w:r>
        <w:rPr>
          <w:rFonts w:ascii="Arial" w:hAnsi="Arial"/>
          <w:color w:val="808080"/>
          <w:sz w:val="44"/>
        </w:rPr>
        <w:t xml:space="preserve"> </w:t>
      </w:r>
      <w:r>
        <w:rPr>
          <w:rFonts w:ascii="Arial" w:hAnsi="Arial"/>
          <w:sz w:val="32"/>
        </w:rPr>
        <w:t>Compte-rendu de Réunion</w:t>
      </w:r>
    </w:p>
    <w:p w:rsidR="00551B50" w:rsidRDefault="00551B50">
      <w:pPr>
        <w:ind w:left="-142"/>
        <w:rPr>
          <w:rFonts w:ascii="Arial" w:hAnsi="Arial"/>
          <w:sz w:val="28"/>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70" w:type="dxa"/>
          <w:right w:w="70" w:type="dxa"/>
        </w:tblCellMar>
        <w:tblLook w:val="0000" w:firstRow="0" w:lastRow="0" w:firstColumn="0" w:lastColumn="0" w:noHBand="0" w:noVBand="0"/>
      </w:tblPr>
      <w:tblGrid>
        <w:gridCol w:w="1629"/>
        <w:gridCol w:w="2552"/>
        <w:gridCol w:w="1644"/>
        <w:gridCol w:w="1055"/>
        <w:gridCol w:w="1449"/>
        <w:gridCol w:w="1380"/>
      </w:tblGrid>
      <w:tr w:rsidR="00551B50">
        <w:tblPrEx>
          <w:tblCellMar>
            <w:top w:w="0" w:type="dxa"/>
            <w:bottom w:w="0" w:type="dxa"/>
          </w:tblCellMar>
        </w:tblPrEx>
        <w:trPr>
          <w:trHeight w:val="273"/>
        </w:trPr>
        <w:tc>
          <w:tcPr>
            <w:tcW w:w="6880" w:type="dxa"/>
            <w:gridSpan w:val="4"/>
            <w:tcBorders>
              <w:top w:val="single" w:sz="24" w:space="0" w:color="808080"/>
              <w:left w:val="single" w:sz="24" w:space="0" w:color="808080"/>
              <w:bottom w:val="nil"/>
              <w:right w:val="nil"/>
            </w:tcBorders>
            <w:shd w:val="pct25" w:color="auto" w:fill="auto"/>
            <w:vAlign w:val="center"/>
          </w:tcPr>
          <w:p w:rsidR="00551B50" w:rsidRDefault="00551B50">
            <w:pPr>
              <w:pStyle w:val="entetetablo"/>
              <w:rPr>
                <w:lang w:val="de-DE"/>
              </w:rPr>
            </w:pPr>
            <w:r>
              <w:rPr>
                <w:lang w:val="de-DE"/>
              </w:rPr>
              <w:t>o b j e t</w:t>
            </w:r>
          </w:p>
        </w:tc>
        <w:tc>
          <w:tcPr>
            <w:tcW w:w="2829" w:type="dxa"/>
            <w:gridSpan w:val="2"/>
            <w:tcBorders>
              <w:top w:val="single" w:sz="24" w:space="0" w:color="808080"/>
              <w:left w:val="single" w:sz="6" w:space="0" w:color="808080"/>
              <w:bottom w:val="nil"/>
            </w:tcBorders>
            <w:shd w:val="pct25" w:color="auto" w:fill="auto"/>
            <w:vAlign w:val="center"/>
          </w:tcPr>
          <w:p w:rsidR="00551B50" w:rsidRDefault="00551B50">
            <w:pPr>
              <w:pStyle w:val="entetetablo"/>
            </w:pPr>
            <w:r>
              <w:t>Date réunion</w:t>
            </w:r>
          </w:p>
        </w:tc>
      </w:tr>
      <w:tr w:rsidR="00551B50">
        <w:tblPrEx>
          <w:tblCellMar>
            <w:top w:w="0" w:type="dxa"/>
            <w:bottom w:w="0" w:type="dxa"/>
          </w:tblCellMar>
        </w:tblPrEx>
        <w:trPr>
          <w:trHeight w:val="645"/>
        </w:trPr>
        <w:tc>
          <w:tcPr>
            <w:tcW w:w="6880" w:type="dxa"/>
            <w:gridSpan w:val="4"/>
            <w:tcBorders>
              <w:top w:val="nil"/>
              <w:left w:val="single" w:sz="24" w:space="0" w:color="808080"/>
              <w:bottom w:val="nil"/>
              <w:right w:val="nil"/>
            </w:tcBorders>
            <w:vAlign w:val="center"/>
          </w:tcPr>
          <w:p w:rsidR="00551B50" w:rsidRDefault="00C405EF">
            <w:pPr>
              <w:ind w:left="180"/>
              <w:rPr>
                <w:rFonts w:ascii="Arial" w:hAnsi="Arial" w:cs="Arial"/>
                <w:b/>
                <w:bCs/>
              </w:rPr>
            </w:pPr>
            <w:r>
              <w:rPr>
                <w:rFonts w:ascii="Arial" w:hAnsi="Arial" w:cs="Arial"/>
                <w:b/>
                <w:bCs/>
              </w:rPr>
              <w:t>Réunion</w:t>
            </w:r>
            <w:r w:rsidR="0072584E">
              <w:rPr>
                <w:rFonts w:ascii="Arial" w:hAnsi="Arial" w:cs="Arial"/>
                <w:b/>
                <w:bCs/>
              </w:rPr>
              <w:t xml:space="preserve"> service </w:t>
            </w:r>
            <w:r>
              <w:rPr>
                <w:rFonts w:ascii="Arial" w:hAnsi="Arial" w:cs="Arial"/>
                <w:b/>
                <w:bCs/>
              </w:rPr>
              <w:t>électronique</w:t>
            </w:r>
          </w:p>
        </w:tc>
        <w:tc>
          <w:tcPr>
            <w:tcW w:w="2829" w:type="dxa"/>
            <w:gridSpan w:val="2"/>
            <w:tcBorders>
              <w:top w:val="nil"/>
              <w:left w:val="single" w:sz="6" w:space="0" w:color="808080"/>
              <w:bottom w:val="nil"/>
            </w:tcBorders>
            <w:vAlign w:val="center"/>
          </w:tcPr>
          <w:p w:rsidR="00551B50" w:rsidRDefault="006E40B2">
            <w:pPr>
              <w:pStyle w:val="cellule"/>
              <w:rPr>
                <w:rFonts w:ascii="Arial" w:hAnsi="Arial"/>
                <w:sz w:val="22"/>
              </w:rPr>
            </w:pPr>
            <w:r>
              <w:rPr>
                <w:rFonts w:ascii="Arial" w:hAnsi="Arial"/>
                <w:sz w:val="22"/>
              </w:rPr>
              <w:t>14 fevrier 2014</w:t>
            </w:r>
          </w:p>
        </w:tc>
      </w:tr>
      <w:tr w:rsidR="00551B50">
        <w:tblPrEx>
          <w:tblCellMar>
            <w:top w:w="0" w:type="dxa"/>
            <w:bottom w:w="0" w:type="dxa"/>
          </w:tblCellMar>
        </w:tblPrEx>
        <w:trPr>
          <w:trHeight w:val="170"/>
        </w:trPr>
        <w:tc>
          <w:tcPr>
            <w:tcW w:w="6880" w:type="dxa"/>
            <w:gridSpan w:val="4"/>
            <w:tcBorders>
              <w:top w:val="nil"/>
              <w:left w:val="single" w:sz="24" w:space="0" w:color="808080"/>
              <w:bottom w:val="nil"/>
              <w:right w:val="nil"/>
            </w:tcBorders>
            <w:shd w:val="pct25" w:color="auto" w:fill="auto"/>
            <w:vAlign w:val="center"/>
          </w:tcPr>
          <w:p w:rsidR="00551B50" w:rsidRDefault="00551B50">
            <w:pPr>
              <w:pStyle w:val="entetetablo"/>
            </w:pPr>
            <w:r>
              <w:t>rédacteur(s)</w:t>
            </w:r>
          </w:p>
        </w:tc>
        <w:tc>
          <w:tcPr>
            <w:tcW w:w="2829" w:type="dxa"/>
            <w:gridSpan w:val="2"/>
            <w:tcBorders>
              <w:top w:val="nil"/>
              <w:left w:val="single" w:sz="6" w:space="0" w:color="808080"/>
              <w:bottom w:val="nil"/>
            </w:tcBorders>
            <w:shd w:val="pct25" w:color="auto" w:fill="auto"/>
            <w:vAlign w:val="center"/>
          </w:tcPr>
          <w:p w:rsidR="00551B50" w:rsidRDefault="00551B50">
            <w:pPr>
              <w:pStyle w:val="entetetablo"/>
            </w:pPr>
            <w:r>
              <w:t>relu par</w:t>
            </w:r>
          </w:p>
        </w:tc>
      </w:tr>
      <w:tr w:rsidR="00551B50">
        <w:tblPrEx>
          <w:tblCellMar>
            <w:top w:w="0" w:type="dxa"/>
            <w:bottom w:w="0" w:type="dxa"/>
          </w:tblCellMar>
        </w:tblPrEx>
        <w:tc>
          <w:tcPr>
            <w:tcW w:w="6880" w:type="dxa"/>
            <w:gridSpan w:val="4"/>
            <w:tcBorders>
              <w:top w:val="nil"/>
              <w:left w:val="single" w:sz="24" w:space="0" w:color="808080"/>
              <w:bottom w:val="nil"/>
              <w:right w:val="nil"/>
            </w:tcBorders>
          </w:tcPr>
          <w:p w:rsidR="00551B50" w:rsidRDefault="0072584E">
            <w:pPr>
              <w:pStyle w:val="cellule"/>
              <w:rPr>
                <w:rFonts w:ascii="Arial" w:hAnsi="Arial"/>
                <w:sz w:val="22"/>
                <w:lang w:val="en-GB"/>
              </w:rPr>
            </w:pPr>
            <w:r>
              <w:rPr>
                <w:rFonts w:ascii="Arial" w:hAnsi="Arial"/>
                <w:sz w:val="22"/>
                <w:lang w:val="en-GB"/>
              </w:rPr>
              <w:t>Julie Prast</w:t>
            </w:r>
          </w:p>
        </w:tc>
        <w:tc>
          <w:tcPr>
            <w:tcW w:w="2829" w:type="dxa"/>
            <w:gridSpan w:val="2"/>
            <w:tcBorders>
              <w:top w:val="nil"/>
              <w:left w:val="single" w:sz="6" w:space="0" w:color="808080"/>
              <w:bottom w:val="nil"/>
            </w:tcBorders>
          </w:tcPr>
          <w:p w:rsidR="00551B50" w:rsidRDefault="00551B50">
            <w:pPr>
              <w:pStyle w:val="cellule"/>
              <w:rPr>
                <w:rFonts w:ascii="Arial" w:hAnsi="Arial"/>
                <w:sz w:val="22"/>
                <w:lang w:val="en-GB"/>
              </w:rPr>
            </w:pPr>
          </w:p>
        </w:tc>
      </w:tr>
      <w:tr w:rsidR="00551B50">
        <w:tblPrEx>
          <w:tblCellMar>
            <w:top w:w="0" w:type="dxa"/>
            <w:bottom w:w="0" w:type="dxa"/>
          </w:tblCellMar>
        </w:tblPrEx>
        <w:tc>
          <w:tcPr>
            <w:tcW w:w="1629" w:type="dxa"/>
            <w:tcBorders>
              <w:top w:val="single" w:sz="6" w:space="0" w:color="808080"/>
              <w:left w:val="single" w:sz="24" w:space="0" w:color="808080"/>
              <w:bottom w:val="single" w:sz="24" w:space="0" w:color="808080"/>
            </w:tcBorders>
            <w:shd w:val="pct25" w:color="auto" w:fill="auto"/>
            <w:vAlign w:val="center"/>
          </w:tcPr>
          <w:p w:rsidR="00551B50" w:rsidRDefault="00551B50">
            <w:pPr>
              <w:pStyle w:val="entetetablo"/>
            </w:pPr>
            <w:r>
              <w:t>visa validation</w:t>
            </w:r>
          </w:p>
        </w:tc>
        <w:tc>
          <w:tcPr>
            <w:tcW w:w="2552" w:type="dxa"/>
            <w:tcBorders>
              <w:top w:val="single" w:sz="6" w:space="0" w:color="808080"/>
              <w:bottom w:val="single" w:sz="24" w:space="0" w:color="808080"/>
            </w:tcBorders>
            <w:vAlign w:val="center"/>
          </w:tcPr>
          <w:p w:rsidR="00551B50" w:rsidRDefault="00551B50">
            <w:pPr>
              <w:jc w:val="center"/>
              <w:rPr>
                <w:rFonts w:ascii="Arial" w:hAnsi="Arial"/>
              </w:rPr>
            </w:pPr>
          </w:p>
        </w:tc>
        <w:tc>
          <w:tcPr>
            <w:tcW w:w="1644" w:type="dxa"/>
            <w:tcBorders>
              <w:top w:val="single" w:sz="6" w:space="0" w:color="808080"/>
              <w:bottom w:val="single" w:sz="24" w:space="0" w:color="808080"/>
            </w:tcBorders>
            <w:shd w:val="pct25" w:color="auto" w:fill="auto"/>
            <w:vAlign w:val="center"/>
          </w:tcPr>
          <w:p w:rsidR="00551B50" w:rsidRDefault="00551B50">
            <w:pPr>
              <w:pStyle w:val="entetetablo"/>
            </w:pPr>
            <w:r>
              <w:t>révision</w:t>
            </w:r>
          </w:p>
        </w:tc>
        <w:tc>
          <w:tcPr>
            <w:tcW w:w="1055" w:type="dxa"/>
            <w:tcBorders>
              <w:top w:val="single" w:sz="6" w:space="0" w:color="808080"/>
              <w:bottom w:val="single" w:sz="24" w:space="0" w:color="808080"/>
              <w:right w:val="nil"/>
            </w:tcBorders>
            <w:vAlign w:val="center"/>
          </w:tcPr>
          <w:p w:rsidR="00551B50" w:rsidRDefault="00551B50">
            <w:pPr>
              <w:jc w:val="center"/>
              <w:rPr>
                <w:rFonts w:ascii="Arial" w:hAnsi="Arial"/>
              </w:rPr>
            </w:pPr>
          </w:p>
        </w:tc>
        <w:tc>
          <w:tcPr>
            <w:tcW w:w="1449" w:type="dxa"/>
            <w:tcBorders>
              <w:top w:val="single" w:sz="6" w:space="0" w:color="808080"/>
              <w:left w:val="single" w:sz="6" w:space="0" w:color="808080"/>
              <w:bottom w:val="single" w:sz="24" w:space="0" w:color="808080"/>
            </w:tcBorders>
            <w:shd w:val="pct25" w:color="auto" w:fill="auto"/>
            <w:vAlign w:val="center"/>
          </w:tcPr>
          <w:p w:rsidR="00551B50" w:rsidRDefault="00551B50">
            <w:pPr>
              <w:pStyle w:val="entetetablo"/>
            </w:pPr>
            <w:r>
              <w:t>confidentialité</w:t>
            </w:r>
          </w:p>
        </w:tc>
        <w:tc>
          <w:tcPr>
            <w:tcW w:w="1380" w:type="dxa"/>
            <w:tcBorders>
              <w:top w:val="single" w:sz="6" w:space="0" w:color="808080"/>
              <w:bottom w:val="single" w:sz="24" w:space="0" w:color="808080"/>
            </w:tcBorders>
          </w:tcPr>
          <w:p w:rsidR="00551B50" w:rsidRDefault="00551B50">
            <w:pPr>
              <w:jc w:val="center"/>
              <w:rPr>
                <w:rFonts w:ascii="Arial" w:hAnsi="Arial"/>
              </w:rPr>
            </w:pPr>
          </w:p>
        </w:tc>
      </w:tr>
    </w:tbl>
    <w:p w:rsidR="00551B50" w:rsidRDefault="00551B50">
      <w:pPr>
        <w:ind w:left="-142"/>
        <w:rPr>
          <w:rFonts w:ascii="Arial" w:hAnsi="Arial"/>
        </w:rPr>
      </w:pPr>
    </w:p>
    <w:p w:rsidR="00551B50" w:rsidRDefault="00551B50">
      <w:pPr>
        <w:ind w:left="-142"/>
        <w:rPr>
          <w:rFonts w:ascii="Arial" w:hAnsi="Arial"/>
        </w:rPr>
      </w:pPr>
    </w:p>
    <w:tbl>
      <w:tblPr>
        <w:tblW w:w="9709" w:type="dxa"/>
        <w:tblBorders>
          <w:top w:val="single" w:sz="6" w:space="0" w:color="808080"/>
          <w:left w:val="single" w:sz="6" w:space="0" w:color="808080"/>
          <w:bottom w:val="single" w:sz="6" w:space="0" w:color="808080"/>
          <w:right w:val="single" w:sz="6" w:space="0" w:color="808080"/>
        </w:tblBorders>
        <w:tblLayout w:type="fixed"/>
        <w:tblCellMar>
          <w:left w:w="71" w:type="dxa"/>
          <w:right w:w="71" w:type="dxa"/>
        </w:tblCellMar>
        <w:tblLook w:val="0000" w:firstRow="0" w:lastRow="0" w:firstColumn="0" w:lastColumn="0" w:noHBand="0" w:noVBand="0"/>
      </w:tblPr>
      <w:tblGrid>
        <w:gridCol w:w="1631"/>
        <w:gridCol w:w="8078"/>
      </w:tblGrid>
      <w:tr w:rsidR="00551B50" w:rsidTr="00727FAC">
        <w:tblPrEx>
          <w:tblCellMar>
            <w:top w:w="0" w:type="dxa"/>
            <w:bottom w:w="0" w:type="dxa"/>
          </w:tblCellMar>
        </w:tblPrEx>
        <w:trPr>
          <w:trHeight w:val="170"/>
        </w:trPr>
        <w:tc>
          <w:tcPr>
            <w:tcW w:w="1631" w:type="dxa"/>
            <w:tcBorders>
              <w:bottom w:val="nil"/>
              <w:right w:val="nil"/>
            </w:tcBorders>
          </w:tcPr>
          <w:p w:rsidR="00551B50" w:rsidRDefault="00551B50">
            <w:pPr>
              <w:pStyle w:val="entetetablo"/>
            </w:pPr>
          </w:p>
        </w:tc>
        <w:tc>
          <w:tcPr>
            <w:tcW w:w="8078" w:type="dxa"/>
            <w:tcBorders>
              <w:top w:val="single" w:sz="6" w:space="0" w:color="808080"/>
              <w:left w:val="single" w:sz="6" w:space="0" w:color="808080"/>
              <w:bottom w:val="nil"/>
            </w:tcBorders>
            <w:shd w:val="pct25" w:color="auto" w:fill="auto"/>
            <w:vAlign w:val="center"/>
          </w:tcPr>
          <w:p w:rsidR="00551B50" w:rsidRDefault="00551B50">
            <w:pPr>
              <w:pStyle w:val="entetetablo"/>
            </w:pPr>
            <w:r>
              <w:t>participants</w:t>
            </w:r>
          </w:p>
        </w:tc>
      </w:tr>
      <w:tr w:rsidR="00551B50" w:rsidTr="00727FAC">
        <w:tblPrEx>
          <w:tblCellMar>
            <w:top w:w="0" w:type="dxa"/>
            <w:bottom w:w="0" w:type="dxa"/>
          </w:tblCellMar>
        </w:tblPrEx>
        <w:tc>
          <w:tcPr>
            <w:tcW w:w="1631" w:type="dxa"/>
            <w:tcBorders>
              <w:right w:val="nil"/>
            </w:tcBorders>
            <w:vAlign w:val="center"/>
          </w:tcPr>
          <w:p w:rsidR="00551B50" w:rsidRDefault="00551B50">
            <w:pPr>
              <w:pStyle w:val="entetetablocolonne"/>
              <w:spacing w:before="0" w:after="0"/>
            </w:pPr>
            <w:r>
              <w:t>LAPP</w:t>
            </w:r>
          </w:p>
        </w:tc>
        <w:tc>
          <w:tcPr>
            <w:tcW w:w="8078" w:type="dxa"/>
            <w:tcBorders>
              <w:top w:val="nil"/>
              <w:left w:val="single" w:sz="6" w:space="0" w:color="808080"/>
              <w:bottom w:val="nil"/>
            </w:tcBorders>
          </w:tcPr>
          <w:p w:rsidR="00551B50" w:rsidRDefault="006E40B2" w:rsidP="00241843">
            <w:pPr>
              <w:pStyle w:val="cellule"/>
              <w:spacing w:before="100"/>
              <w:rPr>
                <w:rFonts w:ascii="Arial" w:hAnsi="Arial"/>
                <w:sz w:val="20"/>
              </w:rPr>
            </w:pPr>
            <w:r>
              <w:rPr>
                <w:rFonts w:ascii="Arial" w:hAnsi="Arial"/>
                <w:sz w:val="20"/>
              </w:rPr>
              <w:t>Richard, Sébastien V, Simon, Pierre-Yves, Nicolas Massol, Cyril, Sebastien Cap, Nicolas DD, Sylvain, Nicolas L, Guillaume, Alexandre P, Alexandre D, Fatima, Nadia, Raphael, Julie</w:t>
            </w:r>
          </w:p>
        </w:tc>
      </w:tr>
      <w:tr w:rsidR="00551B50" w:rsidTr="00727FAC">
        <w:tblPrEx>
          <w:tblCellMar>
            <w:top w:w="0" w:type="dxa"/>
            <w:bottom w:w="0" w:type="dxa"/>
          </w:tblCellMar>
        </w:tblPrEx>
        <w:tc>
          <w:tcPr>
            <w:tcW w:w="1631" w:type="dxa"/>
            <w:tcBorders>
              <w:bottom w:val="nil"/>
              <w:right w:val="nil"/>
            </w:tcBorders>
            <w:vAlign w:val="center"/>
          </w:tcPr>
          <w:p w:rsidR="00551B50" w:rsidRDefault="00551B50">
            <w:pPr>
              <w:pStyle w:val="entetetablocolonne"/>
              <w:spacing w:before="0" w:after="0"/>
              <w:rPr>
                <w:sz w:val="22"/>
              </w:rPr>
            </w:pPr>
            <w:r>
              <w:t>extérieurs</w:t>
            </w:r>
          </w:p>
        </w:tc>
        <w:tc>
          <w:tcPr>
            <w:tcW w:w="8078" w:type="dxa"/>
            <w:tcBorders>
              <w:top w:val="single" w:sz="6" w:space="0" w:color="808080"/>
              <w:left w:val="single" w:sz="6" w:space="0" w:color="808080"/>
              <w:bottom w:val="nil"/>
            </w:tcBorders>
          </w:tcPr>
          <w:p w:rsidR="00551B50" w:rsidRDefault="00551B50">
            <w:pPr>
              <w:pStyle w:val="cellule"/>
              <w:rPr>
                <w:rFonts w:ascii="Arial" w:hAnsi="Arial"/>
                <w:sz w:val="22"/>
              </w:rPr>
            </w:pPr>
          </w:p>
        </w:tc>
      </w:tr>
      <w:tr w:rsidR="00551B50" w:rsidTr="00727FAC">
        <w:tblPrEx>
          <w:tblCellMar>
            <w:top w:w="0" w:type="dxa"/>
            <w:bottom w:w="0" w:type="dxa"/>
          </w:tblCellMar>
        </w:tblPrEx>
        <w:trPr>
          <w:trHeight w:val="170"/>
        </w:trPr>
        <w:tc>
          <w:tcPr>
            <w:tcW w:w="1631" w:type="dxa"/>
            <w:tcBorders>
              <w:top w:val="single" w:sz="6" w:space="0" w:color="808080"/>
              <w:bottom w:val="nil"/>
              <w:right w:val="nil"/>
            </w:tcBorders>
          </w:tcPr>
          <w:p w:rsidR="00551B50" w:rsidRDefault="00551B50">
            <w:pPr>
              <w:pStyle w:val="entetetablo"/>
            </w:pPr>
          </w:p>
        </w:tc>
        <w:tc>
          <w:tcPr>
            <w:tcW w:w="8078" w:type="dxa"/>
            <w:tcBorders>
              <w:top w:val="single" w:sz="6" w:space="0" w:color="808080"/>
              <w:left w:val="single" w:sz="6" w:space="0" w:color="808080"/>
              <w:bottom w:val="nil"/>
            </w:tcBorders>
            <w:shd w:val="pct25" w:color="auto" w:fill="auto"/>
            <w:vAlign w:val="center"/>
          </w:tcPr>
          <w:p w:rsidR="00551B50" w:rsidRDefault="00551B50">
            <w:pPr>
              <w:pStyle w:val="entetetablo"/>
            </w:pPr>
          </w:p>
        </w:tc>
      </w:tr>
    </w:tbl>
    <w:p w:rsidR="00551B50" w:rsidRDefault="00551B50">
      <w:pPr>
        <w:rPr>
          <w:b/>
          <w:sz w:val="16"/>
        </w:rPr>
      </w:pPr>
    </w:p>
    <w:tbl>
      <w:tblPr>
        <w:tblW w:w="0" w:type="auto"/>
        <w:tblBorders>
          <w:top w:val="single" w:sz="6" w:space="0" w:color="808080"/>
          <w:left w:val="single" w:sz="6" w:space="0" w:color="808080"/>
          <w:bottom w:val="single" w:sz="6" w:space="0" w:color="808080"/>
          <w:right w:val="single" w:sz="6" w:space="0" w:color="808080"/>
        </w:tblBorders>
        <w:tblLayout w:type="fixed"/>
        <w:tblCellMar>
          <w:left w:w="71" w:type="dxa"/>
          <w:right w:w="71" w:type="dxa"/>
        </w:tblCellMar>
        <w:tblLook w:val="0000" w:firstRow="0" w:lastRow="0" w:firstColumn="0" w:lastColumn="0" w:noHBand="0" w:noVBand="0"/>
      </w:tblPr>
      <w:tblGrid>
        <w:gridCol w:w="1631"/>
        <w:gridCol w:w="8078"/>
      </w:tblGrid>
      <w:tr w:rsidR="00551B50">
        <w:tblPrEx>
          <w:tblCellMar>
            <w:top w:w="0" w:type="dxa"/>
            <w:bottom w:w="0" w:type="dxa"/>
          </w:tblCellMar>
        </w:tblPrEx>
        <w:trPr>
          <w:trHeight w:val="507"/>
        </w:trPr>
        <w:tc>
          <w:tcPr>
            <w:tcW w:w="1631" w:type="dxa"/>
            <w:tcBorders>
              <w:top w:val="single" w:sz="6" w:space="0" w:color="808080"/>
              <w:bottom w:val="single" w:sz="6" w:space="0" w:color="808080"/>
              <w:right w:val="single" w:sz="6" w:space="0" w:color="808080"/>
            </w:tcBorders>
            <w:vAlign w:val="center"/>
          </w:tcPr>
          <w:p w:rsidR="00551B50" w:rsidRDefault="006E40B2">
            <w:pPr>
              <w:pStyle w:val="entetetablocolonne"/>
              <w:spacing w:before="0" w:after="0"/>
              <w:rPr>
                <w:sz w:val="22"/>
              </w:rPr>
            </w:pPr>
            <w:r>
              <w:t>Agenda</w:t>
            </w:r>
          </w:p>
        </w:tc>
        <w:tc>
          <w:tcPr>
            <w:tcW w:w="8078" w:type="dxa"/>
            <w:tcBorders>
              <w:left w:val="nil"/>
            </w:tcBorders>
          </w:tcPr>
          <w:p w:rsidR="00551B50" w:rsidRDefault="006E40B2">
            <w:pPr>
              <w:pStyle w:val="cellule"/>
            </w:pPr>
            <w:r w:rsidRPr="006E40B2">
              <w:t>https://indico.in2p3.fr/conferenceDisplay.py?confId=9815</w:t>
            </w:r>
          </w:p>
        </w:tc>
      </w:tr>
    </w:tbl>
    <w:p w:rsidR="00551B50" w:rsidRDefault="00551B50"/>
    <w:p w:rsidR="00551B50" w:rsidRDefault="00551B50"/>
    <w:tbl>
      <w:tblPr>
        <w:tblW w:w="9671" w:type="dxa"/>
        <w:tblBorders>
          <w:top w:val="single" w:sz="6" w:space="0" w:color="808080"/>
          <w:left w:val="single" w:sz="6" w:space="0" w:color="808080"/>
          <w:bottom w:val="single" w:sz="6" w:space="0" w:color="808080"/>
          <w:right w:val="single" w:sz="6" w:space="0" w:color="808080"/>
        </w:tblBorders>
        <w:tblLayout w:type="fixed"/>
        <w:tblCellMar>
          <w:left w:w="71" w:type="dxa"/>
          <w:right w:w="71" w:type="dxa"/>
        </w:tblCellMar>
        <w:tblLook w:val="0000" w:firstRow="0" w:lastRow="0" w:firstColumn="0" w:lastColumn="0" w:noHBand="0" w:noVBand="0"/>
      </w:tblPr>
      <w:tblGrid>
        <w:gridCol w:w="5831"/>
        <w:gridCol w:w="2160"/>
        <w:gridCol w:w="1680"/>
      </w:tblGrid>
      <w:tr w:rsidR="00551B50">
        <w:tblPrEx>
          <w:tblCellMar>
            <w:top w:w="0" w:type="dxa"/>
            <w:bottom w:w="0" w:type="dxa"/>
          </w:tblCellMar>
        </w:tblPrEx>
        <w:trPr>
          <w:trHeight w:val="284"/>
        </w:trPr>
        <w:tc>
          <w:tcPr>
            <w:tcW w:w="5831" w:type="dxa"/>
            <w:tcBorders>
              <w:top w:val="single" w:sz="4" w:space="0" w:color="auto"/>
              <w:left w:val="single" w:sz="4" w:space="0" w:color="auto"/>
              <w:bottom w:val="single" w:sz="6" w:space="0" w:color="808080"/>
              <w:right w:val="single" w:sz="4" w:space="0" w:color="auto"/>
            </w:tcBorders>
            <w:shd w:val="clear" w:color="auto" w:fill="C0C0C0"/>
            <w:vAlign w:val="center"/>
          </w:tcPr>
          <w:p w:rsidR="00551B50" w:rsidRDefault="00551B50">
            <w:pPr>
              <w:pStyle w:val="entetetablo"/>
              <w:rPr>
                <w:b/>
                <w:bCs/>
              </w:rPr>
            </w:pPr>
            <w:r>
              <w:rPr>
                <w:b/>
                <w:bCs/>
              </w:rPr>
              <w:t>Résumé actions à réaliser</w:t>
            </w:r>
          </w:p>
        </w:tc>
        <w:tc>
          <w:tcPr>
            <w:tcW w:w="2160" w:type="dxa"/>
            <w:tcBorders>
              <w:top w:val="single" w:sz="4" w:space="0" w:color="auto"/>
              <w:left w:val="single" w:sz="4" w:space="0" w:color="auto"/>
              <w:bottom w:val="single" w:sz="6" w:space="0" w:color="808080"/>
              <w:right w:val="single" w:sz="4" w:space="0" w:color="auto"/>
            </w:tcBorders>
            <w:shd w:val="pct25" w:color="auto" w:fill="auto"/>
            <w:vAlign w:val="center"/>
          </w:tcPr>
          <w:p w:rsidR="00551B50" w:rsidRDefault="00551B50">
            <w:pPr>
              <w:pStyle w:val="entetetablo"/>
              <w:rPr>
                <w:b/>
                <w:bCs/>
              </w:rPr>
            </w:pPr>
            <w:r>
              <w:rPr>
                <w:b/>
                <w:bCs/>
              </w:rPr>
              <w:t>Qui</w:t>
            </w:r>
          </w:p>
        </w:tc>
        <w:tc>
          <w:tcPr>
            <w:tcW w:w="1680" w:type="dxa"/>
            <w:tcBorders>
              <w:top w:val="single" w:sz="4" w:space="0" w:color="auto"/>
              <w:left w:val="single" w:sz="4" w:space="0" w:color="auto"/>
              <w:bottom w:val="single" w:sz="6" w:space="0" w:color="808080"/>
              <w:right w:val="single" w:sz="4" w:space="0" w:color="auto"/>
            </w:tcBorders>
            <w:shd w:val="pct25" w:color="auto" w:fill="auto"/>
            <w:vAlign w:val="center"/>
          </w:tcPr>
          <w:p w:rsidR="00551B50" w:rsidRDefault="00551B50">
            <w:pPr>
              <w:pStyle w:val="entetetablo"/>
              <w:rPr>
                <w:b/>
                <w:bCs/>
              </w:rPr>
            </w:pPr>
            <w:r>
              <w:rPr>
                <w:b/>
                <w:bCs/>
              </w:rPr>
              <w:t>Délai</w:t>
            </w:r>
          </w:p>
        </w:tc>
      </w:tr>
      <w:tr w:rsidR="00551B50">
        <w:tblPrEx>
          <w:tblCellMar>
            <w:top w:w="0" w:type="dxa"/>
            <w:bottom w:w="0" w:type="dxa"/>
          </w:tblCellMar>
        </w:tblPrEx>
        <w:trPr>
          <w:trHeight w:val="397"/>
        </w:trPr>
        <w:tc>
          <w:tcPr>
            <w:tcW w:w="5831" w:type="dxa"/>
            <w:tcBorders>
              <w:top w:val="single" w:sz="6" w:space="0" w:color="808080"/>
              <w:left w:val="single" w:sz="4" w:space="0" w:color="auto"/>
              <w:bottom w:val="nil"/>
              <w:right w:val="single" w:sz="4" w:space="0" w:color="auto"/>
            </w:tcBorders>
            <w:vAlign w:val="center"/>
          </w:tcPr>
          <w:p w:rsidR="00551B50" w:rsidRDefault="00551B50">
            <w:pPr>
              <w:rPr>
                <w:rFonts w:ascii="Arial" w:hAnsi="Arial" w:cs="Arial"/>
                <w:sz w:val="18"/>
              </w:rPr>
            </w:pPr>
          </w:p>
        </w:tc>
        <w:tc>
          <w:tcPr>
            <w:tcW w:w="2160" w:type="dxa"/>
            <w:tcBorders>
              <w:top w:val="single" w:sz="6" w:space="0" w:color="808080"/>
              <w:left w:val="single" w:sz="4" w:space="0" w:color="auto"/>
              <w:bottom w:val="nil"/>
              <w:right w:val="single" w:sz="4" w:space="0" w:color="auto"/>
            </w:tcBorders>
            <w:vAlign w:val="center"/>
          </w:tcPr>
          <w:p w:rsidR="00551B50" w:rsidRDefault="00551B50">
            <w:pPr>
              <w:rPr>
                <w:rFonts w:ascii="Arial" w:hAnsi="Arial" w:cs="Arial"/>
                <w:sz w:val="18"/>
              </w:rPr>
            </w:pPr>
          </w:p>
        </w:tc>
        <w:tc>
          <w:tcPr>
            <w:tcW w:w="1680" w:type="dxa"/>
            <w:tcBorders>
              <w:top w:val="single" w:sz="6" w:space="0" w:color="808080"/>
              <w:left w:val="single" w:sz="4" w:space="0" w:color="auto"/>
              <w:bottom w:val="nil"/>
              <w:right w:val="single" w:sz="4" w:space="0" w:color="auto"/>
            </w:tcBorders>
            <w:vAlign w:val="center"/>
          </w:tcPr>
          <w:p w:rsidR="00551B50" w:rsidRDefault="00551B50">
            <w:pPr>
              <w:rPr>
                <w:rFonts w:ascii="Arial" w:hAnsi="Arial" w:cs="Arial"/>
                <w:sz w:val="18"/>
              </w:rPr>
            </w:pPr>
          </w:p>
        </w:tc>
      </w:tr>
      <w:tr w:rsidR="00551B50">
        <w:tblPrEx>
          <w:tblCellMar>
            <w:top w:w="0" w:type="dxa"/>
            <w:bottom w:w="0" w:type="dxa"/>
          </w:tblCellMar>
        </w:tblPrEx>
        <w:trPr>
          <w:trHeight w:val="397"/>
        </w:trPr>
        <w:tc>
          <w:tcPr>
            <w:tcW w:w="5831" w:type="dxa"/>
            <w:tcBorders>
              <w:top w:val="nil"/>
              <w:left w:val="single" w:sz="4" w:space="0" w:color="auto"/>
              <w:bottom w:val="nil"/>
              <w:right w:val="single" w:sz="4" w:space="0" w:color="auto"/>
            </w:tcBorders>
            <w:vAlign w:val="center"/>
          </w:tcPr>
          <w:p w:rsidR="00551B50" w:rsidRDefault="00551B50">
            <w:pPr>
              <w:rPr>
                <w:rFonts w:ascii="Arial" w:hAnsi="Arial" w:cs="Arial"/>
                <w:sz w:val="18"/>
              </w:rPr>
            </w:pPr>
          </w:p>
        </w:tc>
        <w:tc>
          <w:tcPr>
            <w:tcW w:w="2160" w:type="dxa"/>
            <w:tcBorders>
              <w:top w:val="nil"/>
              <w:left w:val="single" w:sz="4" w:space="0" w:color="auto"/>
              <w:bottom w:val="nil"/>
              <w:right w:val="single" w:sz="4" w:space="0" w:color="auto"/>
            </w:tcBorders>
            <w:vAlign w:val="center"/>
          </w:tcPr>
          <w:p w:rsidR="00551B50" w:rsidRDefault="00551B50">
            <w:pPr>
              <w:rPr>
                <w:rFonts w:ascii="Arial" w:hAnsi="Arial" w:cs="Arial"/>
                <w:sz w:val="18"/>
              </w:rPr>
            </w:pPr>
          </w:p>
        </w:tc>
        <w:tc>
          <w:tcPr>
            <w:tcW w:w="1680" w:type="dxa"/>
            <w:tcBorders>
              <w:top w:val="nil"/>
              <w:left w:val="single" w:sz="4" w:space="0" w:color="auto"/>
              <w:bottom w:val="nil"/>
              <w:right w:val="single" w:sz="4" w:space="0" w:color="auto"/>
            </w:tcBorders>
            <w:vAlign w:val="center"/>
          </w:tcPr>
          <w:p w:rsidR="00551B50" w:rsidRDefault="00551B50">
            <w:pPr>
              <w:rPr>
                <w:rFonts w:ascii="Arial" w:hAnsi="Arial" w:cs="Arial"/>
                <w:sz w:val="18"/>
              </w:rPr>
            </w:pPr>
          </w:p>
        </w:tc>
      </w:tr>
      <w:tr w:rsidR="00551B50">
        <w:tblPrEx>
          <w:tblCellMar>
            <w:top w:w="0" w:type="dxa"/>
            <w:bottom w:w="0" w:type="dxa"/>
          </w:tblCellMar>
        </w:tblPrEx>
        <w:trPr>
          <w:trHeight w:val="397"/>
        </w:trPr>
        <w:tc>
          <w:tcPr>
            <w:tcW w:w="5831" w:type="dxa"/>
            <w:tcBorders>
              <w:top w:val="nil"/>
              <w:left w:val="single" w:sz="4" w:space="0" w:color="auto"/>
              <w:bottom w:val="nil"/>
              <w:right w:val="single" w:sz="4" w:space="0" w:color="auto"/>
            </w:tcBorders>
            <w:vAlign w:val="center"/>
          </w:tcPr>
          <w:p w:rsidR="00551B50" w:rsidRDefault="00551B50">
            <w:pPr>
              <w:rPr>
                <w:rFonts w:ascii="Arial" w:hAnsi="Arial" w:cs="Arial"/>
                <w:sz w:val="18"/>
              </w:rPr>
            </w:pPr>
          </w:p>
        </w:tc>
        <w:tc>
          <w:tcPr>
            <w:tcW w:w="2160" w:type="dxa"/>
            <w:tcBorders>
              <w:top w:val="nil"/>
              <w:left w:val="single" w:sz="4" w:space="0" w:color="auto"/>
              <w:bottom w:val="nil"/>
              <w:right w:val="single" w:sz="4" w:space="0" w:color="auto"/>
            </w:tcBorders>
            <w:vAlign w:val="center"/>
          </w:tcPr>
          <w:p w:rsidR="00551B50" w:rsidRDefault="00551B50">
            <w:pPr>
              <w:rPr>
                <w:rFonts w:ascii="Arial" w:hAnsi="Arial" w:cs="Arial"/>
                <w:sz w:val="18"/>
              </w:rPr>
            </w:pPr>
          </w:p>
        </w:tc>
        <w:tc>
          <w:tcPr>
            <w:tcW w:w="1680" w:type="dxa"/>
            <w:tcBorders>
              <w:top w:val="nil"/>
              <w:left w:val="single" w:sz="4" w:space="0" w:color="auto"/>
              <w:bottom w:val="nil"/>
              <w:right w:val="single" w:sz="4" w:space="0" w:color="auto"/>
            </w:tcBorders>
            <w:vAlign w:val="center"/>
          </w:tcPr>
          <w:p w:rsidR="00551B50" w:rsidRDefault="00551B50">
            <w:pPr>
              <w:rPr>
                <w:rFonts w:ascii="Arial" w:hAnsi="Arial" w:cs="Arial"/>
                <w:sz w:val="18"/>
              </w:rPr>
            </w:pPr>
          </w:p>
        </w:tc>
      </w:tr>
      <w:tr w:rsidR="00551B50">
        <w:tblPrEx>
          <w:tblCellMar>
            <w:top w:w="0" w:type="dxa"/>
            <w:bottom w:w="0" w:type="dxa"/>
          </w:tblCellMar>
        </w:tblPrEx>
        <w:trPr>
          <w:trHeight w:val="397"/>
        </w:trPr>
        <w:tc>
          <w:tcPr>
            <w:tcW w:w="5831" w:type="dxa"/>
            <w:tcBorders>
              <w:top w:val="nil"/>
              <w:left w:val="single" w:sz="4" w:space="0" w:color="auto"/>
              <w:bottom w:val="nil"/>
              <w:right w:val="single" w:sz="4" w:space="0" w:color="auto"/>
            </w:tcBorders>
            <w:vAlign w:val="center"/>
          </w:tcPr>
          <w:p w:rsidR="00551B50" w:rsidRDefault="00551B50">
            <w:pPr>
              <w:rPr>
                <w:rFonts w:ascii="Arial" w:hAnsi="Arial" w:cs="Arial"/>
                <w:sz w:val="18"/>
              </w:rPr>
            </w:pPr>
          </w:p>
        </w:tc>
        <w:tc>
          <w:tcPr>
            <w:tcW w:w="2160" w:type="dxa"/>
            <w:tcBorders>
              <w:top w:val="nil"/>
              <w:left w:val="single" w:sz="4" w:space="0" w:color="auto"/>
              <w:bottom w:val="nil"/>
              <w:right w:val="single" w:sz="4" w:space="0" w:color="auto"/>
            </w:tcBorders>
            <w:vAlign w:val="center"/>
          </w:tcPr>
          <w:p w:rsidR="00551B50" w:rsidRDefault="00551B50">
            <w:pPr>
              <w:rPr>
                <w:rFonts w:ascii="Arial" w:hAnsi="Arial" w:cs="Arial"/>
                <w:sz w:val="18"/>
              </w:rPr>
            </w:pPr>
          </w:p>
        </w:tc>
        <w:tc>
          <w:tcPr>
            <w:tcW w:w="1680" w:type="dxa"/>
            <w:tcBorders>
              <w:top w:val="nil"/>
              <w:left w:val="single" w:sz="4" w:space="0" w:color="auto"/>
              <w:bottom w:val="nil"/>
              <w:right w:val="single" w:sz="4" w:space="0" w:color="auto"/>
            </w:tcBorders>
            <w:vAlign w:val="center"/>
          </w:tcPr>
          <w:p w:rsidR="00551B50" w:rsidRDefault="00551B50">
            <w:pPr>
              <w:rPr>
                <w:rFonts w:ascii="Arial" w:hAnsi="Arial" w:cs="Arial"/>
                <w:sz w:val="18"/>
              </w:rPr>
            </w:pPr>
          </w:p>
        </w:tc>
      </w:tr>
      <w:tr w:rsidR="00551B50">
        <w:tblPrEx>
          <w:tblCellMar>
            <w:top w:w="0" w:type="dxa"/>
            <w:bottom w:w="0" w:type="dxa"/>
          </w:tblCellMar>
        </w:tblPrEx>
        <w:trPr>
          <w:trHeight w:val="397"/>
        </w:trPr>
        <w:tc>
          <w:tcPr>
            <w:tcW w:w="5831" w:type="dxa"/>
            <w:tcBorders>
              <w:top w:val="nil"/>
              <w:left w:val="single" w:sz="4" w:space="0" w:color="auto"/>
              <w:bottom w:val="nil"/>
              <w:right w:val="single" w:sz="4" w:space="0" w:color="auto"/>
            </w:tcBorders>
            <w:vAlign w:val="center"/>
          </w:tcPr>
          <w:p w:rsidR="00551B50" w:rsidRDefault="00551B50">
            <w:pPr>
              <w:rPr>
                <w:rFonts w:ascii="Arial" w:hAnsi="Arial" w:cs="Arial"/>
                <w:sz w:val="18"/>
              </w:rPr>
            </w:pPr>
          </w:p>
        </w:tc>
        <w:tc>
          <w:tcPr>
            <w:tcW w:w="2160" w:type="dxa"/>
            <w:tcBorders>
              <w:top w:val="nil"/>
              <w:left w:val="single" w:sz="4" w:space="0" w:color="auto"/>
              <w:bottom w:val="nil"/>
              <w:right w:val="single" w:sz="4" w:space="0" w:color="auto"/>
            </w:tcBorders>
            <w:vAlign w:val="center"/>
          </w:tcPr>
          <w:p w:rsidR="00551B50" w:rsidRDefault="00551B50">
            <w:pPr>
              <w:rPr>
                <w:rFonts w:ascii="Arial" w:hAnsi="Arial" w:cs="Arial"/>
                <w:sz w:val="18"/>
              </w:rPr>
            </w:pPr>
          </w:p>
        </w:tc>
        <w:tc>
          <w:tcPr>
            <w:tcW w:w="1680" w:type="dxa"/>
            <w:tcBorders>
              <w:top w:val="nil"/>
              <w:left w:val="single" w:sz="4" w:space="0" w:color="auto"/>
              <w:bottom w:val="nil"/>
              <w:right w:val="single" w:sz="4" w:space="0" w:color="auto"/>
            </w:tcBorders>
            <w:vAlign w:val="center"/>
          </w:tcPr>
          <w:p w:rsidR="00551B50" w:rsidRDefault="00551B50">
            <w:pPr>
              <w:rPr>
                <w:rFonts w:ascii="Arial" w:hAnsi="Arial" w:cs="Arial"/>
                <w:sz w:val="18"/>
              </w:rPr>
            </w:pPr>
          </w:p>
        </w:tc>
      </w:tr>
      <w:tr w:rsidR="00551B50" w:rsidTr="00251D3C">
        <w:tblPrEx>
          <w:tblCellMar>
            <w:top w:w="0" w:type="dxa"/>
            <w:bottom w:w="0" w:type="dxa"/>
          </w:tblCellMar>
        </w:tblPrEx>
        <w:trPr>
          <w:trHeight w:val="80"/>
        </w:trPr>
        <w:tc>
          <w:tcPr>
            <w:tcW w:w="5831" w:type="dxa"/>
            <w:tcBorders>
              <w:top w:val="nil"/>
              <w:left w:val="single" w:sz="4" w:space="0" w:color="auto"/>
              <w:bottom w:val="single" w:sz="4" w:space="0" w:color="auto"/>
              <w:right w:val="single" w:sz="4" w:space="0" w:color="auto"/>
            </w:tcBorders>
            <w:vAlign w:val="center"/>
          </w:tcPr>
          <w:p w:rsidR="00551B50" w:rsidRDefault="00551B50">
            <w:pPr>
              <w:rPr>
                <w:rFonts w:ascii="Arial" w:hAnsi="Arial" w:cs="Arial"/>
                <w:sz w:val="18"/>
              </w:rPr>
            </w:pPr>
          </w:p>
        </w:tc>
        <w:tc>
          <w:tcPr>
            <w:tcW w:w="2160" w:type="dxa"/>
            <w:tcBorders>
              <w:top w:val="nil"/>
              <w:left w:val="single" w:sz="4" w:space="0" w:color="auto"/>
              <w:bottom w:val="single" w:sz="4" w:space="0" w:color="auto"/>
              <w:right w:val="single" w:sz="4" w:space="0" w:color="auto"/>
            </w:tcBorders>
            <w:vAlign w:val="center"/>
          </w:tcPr>
          <w:p w:rsidR="00551B50" w:rsidRDefault="00551B50">
            <w:pPr>
              <w:rPr>
                <w:rFonts w:ascii="Arial" w:hAnsi="Arial" w:cs="Arial"/>
                <w:sz w:val="18"/>
              </w:rPr>
            </w:pPr>
          </w:p>
        </w:tc>
        <w:tc>
          <w:tcPr>
            <w:tcW w:w="1680" w:type="dxa"/>
            <w:tcBorders>
              <w:top w:val="nil"/>
              <w:left w:val="single" w:sz="4" w:space="0" w:color="auto"/>
              <w:bottom w:val="single" w:sz="4" w:space="0" w:color="auto"/>
              <w:right w:val="single" w:sz="4" w:space="0" w:color="auto"/>
            </w:tcBorders>
            <w:vAlign w:val="center"/>
          </w:tcPr>
          <w:p w:rsidR="00551B50" w:rsidRDefault="00551B50">
            <w:pPr>
              <w:rPr>
                <w:rFonts w:ascii="Arial" w:hAnsi="Arial" w:cs="Arial"/>
                <w:sz w:val="18"/>
              </w:rPr>
            </w:pPr>
          </w:p>
        </w:tc>
      </w:tr>
    </w:tbl>
    <w:p w:rsidR="00551B50" w:rsidRDefault="00551B50">
      <w:pPr>
        <w:sectPr w:rsidR="00551B50">
          <w:headerReference w:type="default" r:id="rId9"/>
          <w:footerReference w:type="even" r:id="rId10"/>
          <w:footerReference w:type="default" r:id="rId11"/>
          <w:pgSz w:w="11906" w:h="16838"/>
          <w:pgMar w:top="1417" w:right="1417" w:bottom="1417" w:left="1417" w:header="708" w:footer="708" w:gutter="0"/>
          <w:cols w:space="708"/>
          <w:docGrid w:linePitch="360"/>
        </w:sectPr>
      </w:pPr>
    </w:p>
    <w:p w:rsidR="00551B50" w:rsidRDefault="00551B50">
      <w:pPr>
        <w:pStyle w:val="En-tte"/>
        <w:tabs>
          <w:tab w:val="clear" w:pos="4536"/>
          <w:tab w:val="clear" w:pos="9072"/>
        </w:tabs>
      </w:pPr>
    </w:p>
    <w:p w:rsidR="006E40B2" w:rsidRDefault="006E40B2">
      <w:pPr>
        <w:pStyle w:val="Titre1"/>
      </w:pPr>
      <w:r>
        <w:t>Présentation Sécurité par Raphael Gallet</w:t>
      </w:r>
    </w:p>
    <w:p w:rsidR="006E40B2" w:rsidRDefault="006E40B2" w:rsidP="00FE3088">
      <w:pPr>
        <w:jc w:val="both"/>
      </w:pPr>
      <w:r>
        <w:t>Raphael rappelle la présence des 2 bacs de tri sélectif. Un réservé aux cartes électroniques et l’autre aux câbles électriques. Ces bacs sont valorisés, d’où l’importance de bien trier les déchets que l’on y met.</w:t>
      </w:r>
    </w:p>
    <w:p w:rsidR="006E40B2" w:rsidRDefault="006E40B2" w:rsidP="00FE3088">
      <w:pPr>
        <w:jc w:val="both"/>
      </w:pPr>
      <w:r>
        <w:t>Raphael rappelle également que certaines formations sont obligatoires, notamment l’habilitation électrique si on travaille sur de la haute tension ou sur des systèmes ouverts (type ALIM sous 220V). Nos stagiaires sont soumis aux mêmes règles.</w:t>
      </w:r>
    </w:p>
    <w:p w:rsidR="006E40B2" w:rsidRDefault="006E40B2" w:rsidP="00FE3088">
      <w:pPr>
        <w:jc w:val="both"/>
      </w:pPr>
      <w:r>
        <w:t xml:space="preserve">Raphael rappelle également la tenue de la formation </w:t>
      </w:r>
      <w:proofErr w:type="gramStart"/>
      <w:r>
        <w:t>extincteur</w:t>
      </w:r>
      <w:proofErr w:type="gramEnd"/>
      <w:r>
        <w:t xml:space="preserve"> en mars.</w:t>
      </w:r>
    </w:p>
    <w:p w:rsidR="006E40B2" w:rsidRDefault="006E40B2" w:rsidP="00FE3088">
      <w:pPr>
        <w:jc w:val="both"/>
      </w:pPr>
      <w:r>
        <w:t xml:space="preserve">Concernant les matières dangereuses que l’on peut utiliser au sein du service, il existe un classeur situé dans la salle soudure. Les fiches </w:t>
      </w:r>
      <w:proofErr w:type="gramStart"/>
      <w:r>
        <w:t>produits</w:t>
      </w:r>
      <w:proofErr w:type="gramEnd"/>
      <w:r>
        <w:t xml:space="preserve"> sont à lire avant l’utilisation des produits en question. Des fiches d’exposition aux risques sont à remplir</w:t>
      </w:r>
      <w:r w:rsidR="00C35952">
        <w:t xml:space="preserve"> pour les personnes </w:t>
      </w:r>
      <w:r w:rsidR="00FE3088">
        <w:t>concernées</w:t>
      </w:r>
      <w:r w:rsidR="00C35952">
        <w:t xml:space="preserve"> par l’utilisation </w:t>
      </w:r>
      <w:r w:rsidR="00FE3088">
        <w:t>fréquente</w:t>
      </w:r>
      <w:r w:rsidR="00C35952">
        <w:t xml:space="preserve"> de ces produits. A ce jour personne n’y est soumis.</w:t>
      </w:r>
    </w:p>
    <w:p w:rsidR="00FE3088" w:rsidRDefault="00FE3088" w:rsidP="00FE3088">
      <w:pPr>
        <w:jc w:val="both"/>
      </w:pPr>
      <w:r>
        <w:t xml:space="preserve">Des bouchons d’oreilles doivent </w:t>
      </w:r>
      <w:r>
        <w:t>être</w:t>
      </w:r>
      <w:r>
        <w:t xml:space="preserve"> utilisés en cas d’</w:t>
      </w:r>
      <w:r>
        <w:t>utilisation de l</w:t>
      </w:r>
      <w:r>
        <w:t>a</w:t>
      </w:r>
      <w:r>
        <w:t xml:space="preserve"> machine</w:t>
      </w:r>
      <w:r>
        <w:t xml:space="preserve"> à graver.</w:t>
      </w:r>
    </w:p>
    <w:p w:rsidR="00C35952" w:rsidRDefault="00C35952" w:rsidP="00FE3088">
      <w:pPr>
        <w:jc w:val="both"/>
      </w:pPr>
      <w:r>
        <w:t xml:space="preserve">S’en suit une discussion à propos des risques pris lors de l’utilisation </w:t>
      </w:r>
      <w:r w:rsidR="00FE3088">
        <w:t xml:space="preserve">du flux de soudure. Il est convenu que </w:t>
      </w:r>
      <w:r w:rsidR="00FE3088" w:rsidRPr="00FE3088">
        <w:rPr>
          <w:b/>
        </w:rPr>
        <w:t xml:space="preserve">Sylvain fera faire </w:t>
      </w:r>
      <w:r w:rsidR="00FE3088">
        <w:rPr>
          <w:b/>
        </w:rPr>
        <w:t xml:space="preserve">des devis pour installer une hotte, de préférence </w:t>
      </w:r>
      <w:r w:rsidR="00FE3088" w:rsidRPr="00FE3088">
        <w:rPr>
          <w:b/>
        </w:rPr>
        <w:t xml:space="preserve">autonome à charbon </w:t>
      </w:r>
      <w:r w:rsidR="000962C0" w:rsidRPr="00FE3088">
        <w:rPr>
          <w:b/>
        </w:rPr>
        <w:t>actif</w:t>
      </w:r>
      <w:r w:rsidR="000962C0">
        <w:t>.</w:t>
      </w:r>
    </w:p>
    <w:p w:rsidR="00C35952" w:rsidRPr="006E40B2" w:rsidRDefault="00C35952" w:rsidP="006E40B2"/>
    <w:p w:rsidR="00551B50" w:rsidRDefault="00C405EF">
      <w:pPr>
        <w:pStyle w:val="Titre1"/>
      </w:pPr>
      <w:r>
        <w:t>Nouvelles diverses</w:t>
      </w:r>
      <w:r w:rsidR="00FE3088">
        <w:t xml:space="preserve"> (</w:t>
      </w:r>
      <w:proofErr w:type="spellStart"/>
      <w:r w:rsidR="00FE3088">
        <w:t>cf</w:t>
      </w:r>
      <w:proofErr w:type="spellEnd"/>
      <w:r w:rsidR="00FE3088">
        <w:t xml:space="preserve"> planches)</w:t>
      </w:r>
    </w:p>
    <w:p w:rsidR="00FE3088" w:rsidRDefault="00FE3088" w:rsidP="00FE3088">
      <w:r>
        <w:t xml:space="preserve">Voici les actions </w:t>
      </w:r>
      <w:r w:rsidR="000962C0">
        <w:t>décidées</w:t>
      </w:r>
      <w:r>
        <w:t xml:space="preserve"> : </w:t>
      </w:r>
    </w:p>
    <w:p w:rsidR="00FE3088" w:rsidRDefault="00FE3088" w:rsidP="000962C0">
      <w:pPr>
        <w:pStyle w:val="Paragraphedeliste"/>
        <w:numPr>
          <w:ilvl w:val="0"/>
          <w:numId w:val="7"/>
        </w:numPr>
      </w:pPr>
      <w:r>
        <w:t>Prendre contact avec Nicolas Meteye, l’</w:t>
      </w:r>
      <w:r w:rsidR="000962C0">
        <w:t>étudiant</w:t>
      </w:r>
      <w:r>
        <w:t xml:space="preserve"> qui postule pour un apprentissage </w:t>
      </w:r>
      <w:r w:rsidR="000962C0">
        <w:t>ingénieur</w:t>
      </w:r>
      <w:r>
        <w:t xml:space="preserve"> sur la </w:t>
      </w:r>
      <w:r w:rsidR="000962C0">
        <w:t>période</w:t>
      </w:r>
      <w:r>
        <w:t xml:space="preserve"> </w:t>
      </w:r>
      <w:proofErr w:type="spellStart"/>
      <w:r>
        <w:t>oct</w:t>
      </w:r>
      <w:proofErr w:type="spellEnd"/>
      <w:r>
        <w:t xml:space="preserve"> 2014-été 2017 pour un entretien et tester sa motivation : Julie, Guillaume </w:t>
      </w:r>
      <w:proofErr w:type="spellStart"/>
      <w:r>
        <w:t>Vo</w:t>
      </w:r>
      <w:r w:rsidR="000962C0">
        <w:t>uters</w:t>
      </w:r>
      <w:proofErr w:type="spellEnd"/>
      <w:r w:rsidR="000962C0">
        <w:t xml:space="preserve"> ainsi que tous les maitre</w:t>
      </w:r>
      <w:r>
        <w:t>s</w:t>
      </w:r>
      <w:r w:rsidR="000962C0">
        <w:t xml:space="preserve"> </w:t>
      </w:r>
      <w:r>
        <w:t xml:space="preserve">de stages potentiellement </w:t>
      </w:r>
      <w:r w:rsidR="000962C0">
        <w:t>intéressés</w:t>
      </w:r>
      <w:r>
        <w:t>.</w:t>
      </w:r>
    </w:p>
    <w:p w:rsidR="00FE3088" w:rsidRDefault="000962C0" w:rsidP="000962C0">
      <w:pPr>
        <w:pStyle w:val="Paragraphedeliste"/>
        <w:numPr>
          <w:ilvl w:val="0"/>
          <w:numId w:val="7"/>
        </w:numPr>
      </w:pPr>
      <w:r>
        <w:t>Possibilité</w:t>
      </w:r>
      <w:r w:rsidR="00FE3088">
        <w:t xml:space="preserve"> de </w:t>
      </w:r>
      <w:r>
        <w:t>récupérer l</w:t>
      </w:r>
      <w:r w:rsidR="00FE3088">
        <w:t>e</w:t>
      </w:r>
      <w:r>
        <w:t xml:space="preserve"> </w:t>
      </w:r>
      <w:r w:rsidR="00FE3088">
        <w:t xml:space="preserve">petit </w:t>
      </w:r>
      <w:r>
        <w:t>matériel</w:t>
      </w:r>
      <w:r w:rsidR="00FE3088">
        <w:t xml:space="preserve"> </w:t>
      </w:r>
      <w:r>
        <w:t>électronique laissé</w:t>
      </w:r>
      <w:r w:rsidR="00FE3088">
        <w:t xml:space="preserve"> par Laurent Fournier. Cyril </w:t>
      </w:r>
      <w:r>
        <w:t xml:space="preserve">se </w:t>
      </w:r>
      <w:r w:rsidR="00FE3088">
        <w:t>propose de faire une maquette montrant l’</w:t>
      </w:r>
      <w:r>
        <w:t>évolution</w:t>
      </w:r>
      <w:r w:rsidR="00FE3088">
        <w:t xml:space="preserve"> des </w:t>
      </w:r>
      <w:r>
        <w:t>microcontrôleurs</w:t>
      </w:r>
      <w:r w:rsidR="00FE3088">
        <w:t xml:space="preserve"> pour la </w:t>
      </w:r>
      <w:r>
        <w:t>fête</w:t>
      </w:r>
      <w:r w:rsidR="00FE3088">
        <w:t xml:space="preserve"> de la science.</w:t>
      </w:r>
    </w:p>
    <w:p w:rsidR="000962C0" w:rsidRDefault="000962C0" w:rsidP="000962C0">
      <w:pPr>
        <w:pStyle w:val="Paragraphedeliste"/>
        <w:numPr>
          <w:ilvl w:val="0"/>
          <w:numId w:val="7"/>
        </w:numPr>
      </w:pPr>
      <w:r>
        <w:t xml:space="preserve">Renaud a obtenu un devis pour l’alim ISEG HT en panne. Cout 975€. Au vu du prix et des défauts constatés il est décidé de ne pas la faire réparer et de voir si on peut faire </w:t>
      </w:r>
      <w:r w:rsidR="00727FAC">
        <w:t>nous-même</w:t>
      </w:r>
      <w:r>
        <w:t xml:space="preserve"> la réparation.</w:t>
      </w:r>
    </w:p>
    <w:p w:rsidR="000962C0" w:rsidRDefault="000962C0" w:rsidP="000962C0">
      <w:pPr>
        <w:pStyle w:val="Paragraphedeliste"/>
        <w:numPr>
          <w:ilvl w:val="0"/>
          <w:numId w:val="7"/>
        </w:numPr>
      </w:pPr>
      <w:r>
        <w:t>Nouveau contrat Cadence : reboucler avec Francois et rendre réponse à Claude Colledani.</w:t>
      </w:r>
    </w:p>
    <w:p w:rsidR="000962C0" w:rsidRDefault="000962C0" w:rsidP="000962C0">
      <w:pPr>
        <w:pStyle w:val="Paragraphedeliste"/>
        <w:numPr>
          <w:ilvl w:val="0"/>
          <w:numId w:val="7"/>
        </w:numPr>
      </w:pPr>
      <w:r>
        <w:t>Journées électroniques de l’IN2P3 à Marseille en juin : Richard (</w:t>
      </w:r>
      <w:proofErr w:type="spellStart"/>
      <w:r>
        <w:t>SiPM</w:t>
      </w:r>
      <w:proofErr w:type="spellEnd"/>
      <w:r>
        <w:t xml:space="preserve">), Nico L (ATCA), Nico DD (ATLAS LARG) se montrent intéressés pour faire une présentation. Guillaume, Cyril, Sebastien V sont potentiellement intéressés pour assister. Réponse définitive à donner d’ici mi-mars. La </w:t>
      </w:r>
      <w:r w:rsidR="00727FAC">
        <w:t>décision</w:t>
      </w:r>
      <w:r>
        <w:t xml:space="preserve"> finale sera aussi prise en fonction du budget</w:t>
      </w:r>
      <w:r w:rsidR="00727FAC">
        <w:t xml:space="preserve"> </w:t>
      </w:r>
      <w:r>
        <w:t>mission</w:t>
      </w:r>
      <w:r w:rsidR="00727FAC">
        <w:t>s</w:t>
      </w:r>
      <w:r>
        <w:t xml:space="preserve"> que nous obtiendrons.</w:t>
      </w:r>
    </w:p>
    <w:p w:rsidR="000962C0" w:rsidRDefault="000962C0" w:rsidP="000962C0">
      <w:pPr>
        <w:pStyle w:val="Paragraphedeliste"/>
        <w:numPr>
          <w:ilvl w:val="0"/>
          <w:numId w:val="7"/>
        </w:numPr>
      </w:pPr>
      <w:r>
        <w:t xml:space="preserve">Espace mémoire pour LAPPELEC01 : Nico L se charge de contacter le support info pour avoir de la mémoire </w:t>
      </w:r>
      <w:r w:rsidR="00727FAC">
        <w:t>supplémentaire</w:t>
      </w:r>
      <w:r>
        <w:t>.</w:t>
      </w:r>
    </w:p>
    <w:p w:rsidR="00FE3088" w:rsidRDefault="00FE3088" w:rsidP="00FE3088"/>
    <w:p w:rsidR="000962C0" w:rsidRDefault="000962C0" w:rsidP="000962C0">
      <w:pPr>
        <w:pStyle w:val="Titre1"/>
      </w:pPr>
      <w:r>
        <w:t xml:space="preserve">Présentation technique : Implémentation d’une interface </w:t>
      </w:r>
      <w:proofErr w:type="spellStart"/>
      <w:r>
        <w:t>PCIexpress</w:t>
      </w:r>
      <w:proofErr w:type="spellEnd"/>
      <w:r>
        <w:t xml:space="preserve"> dans un FPGA et utilisation de l’outil QSYS par Simon.</w:t>
      </w:r>
    </w:p>
    <w:p w:rsidR="000962C0" w:rsidRDefault="000962C0" w:rsidP="00FE3088">
      <w:r>
        <w:t xml:space="preserve">Guillaume propose d’avoir un lieu de stockage SVN des </w:t>
      </w:r>
      <w:r w:rsidR="00727FAC">
        <w:t>différents</w:t>
      </w:r>
      <w:r>
        <w:t xml:space="preserve"> composants QSYS </w:t>
      </w:r>
      <w:r w:rsidR="00727FAC">
        <w:t>développés</w:t>
      </w:r>
      <w:r>
        <w:t xml:space="preserve"> par le service. Julie se charge de contacter Francois en ce sens.</w:t>
      </w:r>
    </w:p>
    <w:p w:rsidR="00727FAC" w:rsidRDefault="00727FAC" w:rsidP="00FE3088">
      <w:r>
        <w:lastRenderedPageBreak/>
        <w:t xml:space="preserve">Prochaine présentation technique : Présentation des tout derniers </w:t>
      </w:r>
      <w:proofErr w:type="spellStart"/>
      <w:r>
        <w:t>ASICs</w:t>
      </w:r>
      <w:proofErr w:type="spellEnd"/>
      <w:r>
        <w:t xml:space="preserve"> développés dans le service : </w:t>
      </w:r>
    </w:p>
    <w:p w:rsidR="00727FAC" w:rsidRDefault="00727FAC" w:rsidP="00FE3088">
      <w:r>
        <w:tab/>
        <w:t xml:space="preserve">Richard/ Fatima : ASIC de lecture d’une matrice </w:t>
      </w:r>
      <w:proofErr w:type="spellStart"/>
      <w:r>
        <w:t>SiPM</w:t>
      </w:r>
      <w:proofErr w:type="spellEnd"/>
    </w:p>
    <w:p w:rsidR="00727FAC" w:rsidRDefault="00727FAC" w:rsidP="00FE3088">
      <w:r>
        <w:tab/>
        <w:t>Renaud : ADC en 65 nm (TBC)</w:t>
      </w:r>
      <w:bookmarkStart w:id="1" w:name="_GoBack"/>
      <w:bookmarkEnd w:id="1"/>
    </w:p>
    <w:p w:rsidR="00727FAC" w:rsidRDefault="00727FAC" w:rsidP="00FE3088">
      <w:r>
        <w:tab/>
        <w:t>Richard : réponse à la question : « </w:t>
      </w:r>
      <w:proofErr w:type="spellStart"/>
      <w:r>
        <w:t>Ca</w:t>
      </w:r>
      <w:proofErr w:type="spellEnd"/>
      <w:r>
        <w:t xml:space="preserve"> veut dire quoi d’envoyer un chip en fonderie ? »</w:t>
      </w:r>
    </w:p>
    <w:sectPr w:rsidR="00727FAC">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pareur" w:initials="lepareur">
    <w:p w:rsidR="00551B50" w:rsidRDefault="00551B50">
      <w:pPr>
        <w:pStyle w:val="Commentaire"/>
      </w:pPr>
      <w:r>
        <w:fldChar w:fldCharType="begin"/>
      </w:r>
      <w:r>
        <w:instrText>PAGE \# "'Page : '#'</w:instrText>
      </w:r>
      <w:r>
        <w:br/>
        <w:instrText>'"</w:instrText>
      </w:r>
      <w:r>
        <w:rPr>
          <w:rStyle w:val="Marquedecommentaire"/>
        </w:rPr>
        <w:instrText xml:space="preserve">  </w:instrText>
      </w:r>
      <w:r>
        <w:fldChar w:fldCharType="end"/>
      </w:r>
      <w:r>
        <w:rPr>
          <w:rStyle w:val="Marquedecommentair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EE" w:rsidRDefault="00A757EE">
      <w:r>
        <w:separator/>
      </w:r>
    </w:p>
  </w:endnote>
  <w:endnote w:type="continuationSeparator" w:id="0">
    <w:p w:rsidR="00A757EE" w:rsidRDefault="00A7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50" w:rsidRDefault="00551B5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551B50" w:rsidRDefault="00551B5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50" w:rsidRPr="009553AC" w:rsidRDefault="00551B50" w:rsidP="008A7093">
    <w:pPr>
      <w:pStyle w:val="Pieddepage"/>
      <w:pBdr>
        <w:top w:val="single" w:sz="4" w:space="1" w:color="auto"/>
      </w:pBdr>
      <w:tabs>
        <w:tab w:val="clear" w:pos="4536"/>
        <w:tab w:val="clear" w:pos="9072"/>
        <w:tab w:val="right" w:pos="0"/>
      </w:tabs>
      <w:ind w:right="-468"/>
      <w:rPr>
        <w:rFonts w:ascii="Arial" w:hAnsi="Arial" w:cs="Arial"/>
        <w:sz w:val="16"/>
        <w:szCs w:val="16"/>
      </w:rPr>
    </w:pPr>
    <w:r w:rsidRPr="009553AC">
      <w:rPr>
        <w:rFonts w:ascii="Arial" w:hAnsi="Arial" w:cs="Arial"/>
        <w:sz w:val="16"/>
        <w:szCs w:val="16"/>
      </w:rPr>
      <w:t>LAPP-F-</w:t>
    </w:r>
    <w:r w:rsidR="008A7093">
      <w:rPr>
        <w:rFonts w:ascii="Arial" w:hAnsi="Arial" w:cs="Arial"/>
        <w:sz w:val="16"/>
        <w:szCs w:val="16"/>
      </w:rPr>
      <w:t>QUAL</w:t>
    </w:r>
    <w:r w:rsidRPr="009553AC">
      <w:rPr>
        <w:rFonts w:ascii="Arial" w:hAnsi="Arial" w:cs="Arial"/>
        <w:sz w:val="16"/>
        <w:szCs w:val="16"/>
      </w:rPr>
      <w:t>-DOC-002</w:t>
    </w:r>
    <w:r w:rsidRPr="009553AC">
      <w:rPr>
        <w:rFonts w:ascii="Arial" w:hAnsi="Arial" w:cs="Arial"/>
        <w:sz w:val="16"/>
        <w:szCs w:val="16"/>
      </w:rPr>
      <w:tab/>
    </w:r>
    <w:r w:rsidRPr="009553AC">
      <w:rPr>
        <w:rFonts w:ascii="Arial" w:hAnsi="Arial" w:cs="Arial"/>
        <w:sz w:val="16"/>
        <w:szCs w:val="16"/>
      </w:rPr>
      <w:tab/>
    </w:r>
    <w:r w:rsidRPr="009553AC">
      <w:rPr>
        <w:rFonts w:ascii="Arial" w:hAnsi="Arial" w:cs="Arial"/>
        <w:sz w:val="16"/>
        <w:szCs w:val="16"/>
      </w:rPr>
      <w:tab/>
    </w:r>
    <w:r w:rsidRPr="009553AC">
      <w:rPr>
        <w:rFonts w:ascii="Arial" w:hAnsi="Arial" w:cs="Arial"/>
        <w:sz w:val="16"/>
        <w:szCs w:val="16"/>
      </w:rPr>
      <w:tab/>
    </w:r>
    <w:r w:rsidRPr="009553AC">
      <w:rPr>
        <w:rFonts w:ascii="Arial" w:hAnsi="Arial" w:cs="Arial"/>
        <w:sz w:val="16"/>
        <w:szCs w:val="16"/>
      </w:rPr>
      <w:tab/>
    </w:r>
    <w:r w:rsidRPr="009553AC">
      <w:rPr>
        <w:rFonts w:ascii="Arial" w:hAnsi="Arial" w:cs="Arial"/>
        <w:sz w:val="16"/>
        <w:szCs w:val="16"/>
      </w:rPr>
      <w:tab/>
    </w:r>
    <w:r w:rsidRPr="009553AC">
      <w:rPr>
        <w:rFonts w:ascii="Arial" w:hAnsi="Arial" w:cs="Arial"/>
        <w:sz w:val="16"/>
        <w:szCs w:val="16"/>
      </w:rPr>
      <w:tab/>
    </w:r>
    <w:r w:rsidRPr="009553AC">
      <w:rPr>
        <w:rFonts w:ascii="Arial" w:hAnsi="Arial" w:cs="Arial"/>
        <w:sz w:val="16"/>
        <w:szCs w:val="16"/>
      </w:rPr>
      <w:tab/>
    </w:r>
    <w:r w:rsidR="008A7093">
      <w:rPr>
        <w:rFonts w:ascii="Arial" w:hAnsi="Arial" w:cs="Arial"/>
        <w:sz w:val="16"/>
        <w:szCs w:val="16"/>
      </w:rPr>
      <w:tab/>
    </w:r>
    <w:r w:rsidR="008A7093">
      <w:rPr>
        <w:rFonts w:ascii="Arial" w:hAnsi="Arial" w:cs="Arial"/>
        <w:sz w:val="16"/>
        <w:szCs w:val="16"/>
      </w:rPr>
      <w:tab/>
    </w:r>
    <w:r w:rsidRPr="009553AC">
      <w:rPr>
        <w:rFonts w:ascii="Arial" w:hAnsi="Arial" w:cs="Arial"/>
        <w:sz w:val="16"/>
        <w:szCs w:val="16"/>
      </w:rPr>
      <w:tab/>
      <w:t xml:space="preserve">  </w:t>
    </w:r>
    <w:r w:rsidRPr="00874CCD">
      <w:rPr>
        <w:rStyle w:val="Numrodepage"/>
        <w:rFonts w:ascii="Arial" w:hAnsi="Arial" w:cs="Arial"/>
        <w:sz w:val="16"/>
        <w:szCs w:val="16"/>
      </w:rPr>
      <w:fldChar w:fldCharType="begin"/>
    </w:r>
    <w:r w:rsidRPr="009553AC">
      <w:rPr>
        <w:rStyle w:val="Numrodepage"/>
        <w:rFonts w:ascii="Arial" w:hAnsi="Arial" w:cs="Arial"/>
        <w:sz w:val="16"/>
        <w:szCs w:val="16"/>
      </w:rPr>
      <w:instrText xml:space="preserve"> PAGE </w:instrText>
    </w:r>
    <w:r w:rsidRPr="00874CCD">
      <w:rPr>
        <w:rStyle w:val="Numrodepage"/>
        <w:rFonts w:ascii="Arial" w:hAnsi="Arial" w:cs="Arial"/>
        <w:sz w:val="16"/>
        <w:szCs w:val="16"/>
      </w:rPr>
      <w:fldChar w:fldCharType="separate"/>
    </w:r>
    <w:r w:rsidR="00727FAC">
      <w:rPr>
        <w:rStyle w:val="Numrodepage"/>
        <w:rFonts w:ascii="Arial" w:hAnsi="Arial" w:cs="Arial"/>
        <w:noProof/>
        <w:sz w:val="16"/>
        <w:szCs w:val="16"/>
      </w:rPr>
      <w:t>3</w:t>
    </w:r>
    <w:r w:rsidRPr="00874CCD">
      <w:rPr>
        <w:rStyle w:val="Numrodepage"/>
        <w:rFonts w:ascii="Arial" w:hAnsi="Arial" w:cs="Arial"/>
        <w:sz w:val="16"/>
        <w:szCs w:val="16"/>
      </w:rPr>
      <w:fldChar w:fldCharType="end"/>
    </w:r>
    <w:r w:rsidRPr="009553AC">
      <w:rPr>
        <w:rStyle w:val="Numrodepage"/>
        <w:rFonts w:ascii="Arial" w:hAnsi="Arial" w:cs="Arial"/>
        <w:sz w:val="16"/>
        <w:szCs w:val="16"/>
      </w:rPr>
      <w:t>/</w:t>
    </w:r>
    <w:r w:rsidRPr="00874CCD">
      <w:rPr>
        <w:rStyle w:val="Numrodepage"/>
        <w:rFonts w:ascii="Arial" w:hAnsi="Arial" w:cs="Arial"/>
        <w:sz w:val="16"/>
        <w:szCs w:val="16"/>
      </w:rPr>
      <w:fldChar w:fldCharType="begin"/>
    </w:r>
    <w:r w:rsidRPr="009553AC">
      <w:rPr>
        <w:rStyle w:val="Numrodepage"/>
        <w:rFonts w:ascii="Arial" w:hAnsi="Arial" w:cs="Arial"/>
        <w:sz w:val="16"/>
        <w:szCs w:val="16"/>
      </w:rPr>
      <w:instrText xml:space="preserve"> NUMPAGES </w:instrText>
    </w:r>
    <w:r w:rsidRPr="00874CCD">
      <w:rPr>
        <w:rStyle w:val="Numrodepage"/>
        <w:rFonts w:ascii="Arial" w:hAnsi="Arial" w:cs="Arial"/>
        <w:sz w:val="16"/>
        <w:szCs w:val="16"/>
      </w:rPr>
      <w:fldChar w:fldCharType="separate"/>
    </w:r>
    <w:r w:rsidR="00727FAC">
      <w:rPr>
        <w:rStyle w:val="Numrodepage"/>
        <w:rFonts w:ascii="Arial" w:hAnsi="Arial" w:cs="Arial"/>
        <w:noProof/>
        <w:sz w:val="16"/>
        <w:szCs w:val="16"/>
      </w:rPr>
      <w:t>3</w:t>
    </w:r>
    <w:r w:rsidRPr="00874CCD">
      <w:rPr>
        <w:rStyle w:val="Numrodepage"/>
        <w:rFonts w:ascii="Arial" w:hAnsi="Arial" w:cs="Arial"/>
        <w:sz w:val="16"/>
        <w:szCs w:val="16"/>
      </w:rPr>
      <w:fldChar w:fldCharType="end"/>
    </w:r>
  </w:p>
  <w:p w:rsidR="00551B50" w:rsidRPr="009553AC" w:rsidRDefault="00551B50" w:rsidP="009553AC">
    <w:pPr>
      <w:pStyle w:val="Pieddepage"/>
      <w:tabs>
        <w:tab w:val="clear" w:pos="4536"/>
        <w:tab w:val="clear" w:pos="9072"/>
        <w:tab w:val="right" w:pos="0"/>
      </w:tabs>
      <w:rPr>
        <w:rFonts w:ascii="Arial" w:hAnsi="Arial" w:cs="Arial"/>
        <w:sz w:val="18"/>
      </w:rPr>
    </w:pPr>
    <w:r w:rsidRPr="009553AC">
      <w:rPr>
        <w:rFonts w:ascii="Arial" w:hAnsi="Arial" w:cs="Arial"/>
        <w:sz w:val="16"/>
        <w:szCs w:val="16"/>
      </w:rPr>
      <w:t>Vers. 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EE" w:rsidRDefault="00A757EE">
      <w:r>
        <w:separator/>
      </w:r>
    </w:p>
  </w:footnote>
  <w:footnote w:type="continuationSeparator" w:id="0">
    <w:p w:rsidR="00A757EE" w:rsidRDefault="00A75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50" w:rsidRDefault="00C35952">
    <w:pPr>
      <w:pStyle w:val="En-tte"/>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-505460</wp:posOffset>
              </wp:positionH>
              <wp:positionV relativeFrom="page">
                <wp:posOffset>916940</wp:posOffset>
              </wp:positionV>
              <wp:extent cx="3108960" cy="685800"/>
              <wp:effectExtent l="0"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858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B50" w:rsidRPr="00C25ABB" w:rsidRDefault="00551B50" w:rsidP="00551B50">
                          <w:pPr>
                            <w:pStyle w:val="Annexe"/>
                            <w:rPr>
                              <w:rFonts w:ascii="Palatino" w:hAnsi="Palatino"/>
                              <w:noProof/>
                              <w:sz w:val="18"/>
                              <w:szCs w:val="18"/>
                            </w:rPr>
                          </w:pPr>
                          <w:r w:rsidRPr="00C25ABB">
                            <w:rPr>
                              <w:rFonts w:ascii="Palatino" w:hAnsi="Palatino"/>
                              <w:noProof/>
                              <w:sz w:val="18"/>
                              <w:szCs w:val="18"/>
                            </w:rPr>
                            <w:t xml:space="preserve">BP110 – 9, Chemin de Bellevue </w:t>
                          </w:r>
                        </w:p>
                        <w:p w:rsidR="00551B50" w:rsidRPr="00C25ABB" w:rsidRDefault="00551B50" w:rsidP="00551B50">
                          <w:pPr>
                            <w:pStyle w:val="Annexe"/>
                            <w:rPr>
                              <w:rFonts w:ascii="Palatino" w:hAnsi="Palatino"/>
                              <w:sz w:val="18"/>
                              <w:szCs w:val="18"/>
                            </w:rPr>
                          </w:pPr>
                          <w:r w:rsidRPr="00C25ABB">
                            <w:rPr>
                              <w:rFonts w:ascii="Palatino" w:hAnsi="Palatino"/>
                              <w:sz w:val="18"/>
                              <w:szCs w:val="18"/>
                            </w:rPr>
                            <w:t>74941 Annecy-le-vieux CEDEX - FRANCE</w:t>
                          </w:r>
                        </w:p>
                        <w:p w:rsidR="00551B50" w:rsidRPr="00C25ABB" w:rsidRDefault="00551B50" w:rsidP="00551B50">
                          <w:pPr>
                            <w:pStyle w:val="Pieddepage"/>
                            <w:tabs>
                              <w:tab w:val="clear" w:pos="4536"/>
                              <w:tab w:val="clear" w:pos="9072"/>
                            </w:tabs>
                            <w:rPr>
                              <w:rFonts w:ascii="Palatino" w:hAnsi="Palatino"/>
                              <w:noProof/>
                              <w:sz w:val="18"/>
                              <w:szCs w:val="18"/>
                            </w:rPr>
                          </w:pPr>
                          <w:r w:rsidRPr="00C25ABB">
                            <w:rPr>
                              <w:rFonts w:ascii="Palatino" w:hAnsi="Palatino"/>
                              <w:noProof/>
                              <w:sz w:val="18"/>
                              <w:szCs w:val="18"/>
                            </w:rPr>
                            <w:t>T</w:t>
                          </w:r>
                          <w:r>
                            <w:rPr>
                              <w:rFonts w:ascii="Palatino" w:hAnsi="Palatino"/>
                              <w:noProof/>
                              <w:sz w:val="18"/>
                              <w:szCs w:val="18"/>
                            </w:rPr>
                            <w:t>él : (33) (0)4-50-</w:t>
                          </w:r>
                          <w:r w:rsidRPr="00C25ABB">
                            <w:rPr>
                              <w:rFonts w:ascii="Palatino" w:hAnsi="Palatino"/>
                              <w:noProof/>
                              <w:sz w:val="18"/>
                              <w:szCs w:val="18"/>
                            </w:rPr>
                            <w:t xml:space="preserve">09-16-00 – Fax : (33) (0)4-50-27-94-95 </w:t>
                          </w:r>
                        </w:p>
                        <w:p w:rsidR="00551B50" w:rsidRPr="005E075A" w:rsidRDefault="00551B50" w:rsidP="00551B50">
                          <w:pPr>
                            <w:rPr>
                              <w:rFonts w:ascii="Palatino" w:hAnsi="Palatino"/>
                              <w:color w:val="0000FF"/>
                              <w:sz w:val="18"/>
                              <w:szCs w:val="18"/>
                              <w:u w:val="single"/>
                            </w:rPr>
                          </w:pPr>
                          <w:hyperlink r:id="rId1" w:history="1">
                            <w:r w:rsidRPr="005E075A">
                              <w:rPr>
                                <w:rStyle w:val="Lienhypertexte"/>
                                <w:rFonts w:ascii="Palatino" w:hAnsi="Palatino"/>
                                <w:noProof/>
                                <w:sz w:val="18"/>
                                <w:szCs w:val="18"/>
                              </w:rPr>
                              <w:t>http://wwwlapp.in2p3.fr/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8pt;margin-top:72.2pt;width:244.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" filled="f" stroked="f">
              <v:fill opacity="32896f"/>
              <v:textbox>
                <w:txbxContent>
                  <w:p w:rsidR="00551B50" w:rsidRPr="00C25ABB" w:rsidRDefault="00551B50" w:rsidP="00551B50">
                    <w:pPr>
                      <w:pStyle w:val="Annexe"/>
                      <w:rPr>
                        <w:rFonts w:ascii="Palatino" w:hAnsi="Palatino"/>
                        <w:noProof/>
                        <w:sz w:val="18"/>
                        <w:szCs w:val="18"/>
                      </w:rPr>
                    </w:pPr>
                    <w:r w:rsidRPr="00C25ABB">
                      <w:rPr>
                        <w:rFonts w:ascii="Palatino" w:hAnsi="Palatino"/>
                        <w:noProof/>
                        <w:sz w:val="18"/>
                        <w:szCs w:val="18"/>
                      </w:rPr>
                      <w:t xml:space="preserve">BP110 – 9, Chemin de Bellevue </w:t>
                    </w:r>
                  </w:p>
                  <w:p w:rsidR="00551B50" w:rsidRPr="00C25ABB" w:rsidRDefault="00551B50" w:rsidP="00551B50">
                    <w:pPr>
                      <w:pStyle w:val="Annexe"/>
                      <w:rPr>
                        <w:rFonts w:ascii="Palatino" w:hAnsi="Palatino"/>
                        <w:sz w:val="18"/>
                        <w:szCs w:val="18"/>
                      </w:rPr>
                    </w:pPr>
                    <w:r w:rsidRPr="00C25ABB">
                      <w:rPr>
                        <w:rFonts w:ascii="Palatino" w:hAnsi="Palatino"/>
                        <w:sz w:val="18"/>
                        <w:szCs w:val="18"/>
                      </w:rPr>
                      <w:t>74941 Annecy-le-vieux CEDEX - FRANCE</w:t>
                    </w:r>
                  </w:p>
                  <w:p w:rsidR="00551B50" w:rsidRPr="00C25ABB" w:rsidRDefault="00551B50" w:rsidP="00551B50">
                    <w:pPr>
                      <w:pStyle w:val="Pieddepage"/>
                      <w:tabs>
                        <w:tab w:val="clear" w:pos="4536"/>
                        <w:tab w:val="clear" w:pos="9072"/>
                      </w:tabs>
                      <w:rPr>
                        <w:rFonts w:ascii="Palatino" w:hAnsi="Palatino"/>
                        <w:noProof/>
                        <w:sz w:val="18"/>
                        <w:szCs w:val="18"/>
                      </w:rPr>
                    </w:pPr>
                    <w:r w:rsidRPr="00C25ABB">
                      <w:rPr>
                        <w:rFonts w:ascii="Palatino" w:hAnsi="Palatino"/>
                        <w:noProof/>
                        <w:sz w:val="18"/>
                        <w:szCs w:val="18"/>
                      </w:rPr>
                      <w:t>T</w:t>
                    </w:r>
                    <w:r>
                      <w:rPr>
                        <w:rFonts w:ascii="Palatino" w:hAnsi="Palatino"/>
                        <w:noProof/>
                        <w:sz w:val="18"/>
                        <w:szCs w:val="18"/>
                      </w:rPr>
                      <w:t>él : (33) (0)4-50-</w:t>
                    </w:r>
                    <w:r w:rsidRPr="00C25ABB">
                      <w:rPr>
                        <w:rFonts w:ascii="Palatino" w:hAnsi="Palatino"/>
                        <w:noProof/>
                        <w:sz w:val="18"/>
                        <w:szCs w:val="18"/>
                      </w:rPr>
                      <w:t xml:space="preserve">09-16-00 – Fax : (33) (0)4-50-27-94-95 </w:t>
                    </w:r>
                  </w:p>
                  <w:p w:rsidR="00551B50" w:rsidRPr="005E075A" w:rsidRDefault="00551B50" w:rsidP="00551B50">
                    <w:pPr>
                      <w:rPr>
                        <w:rFonts w:ascii="Palatino" w:hAnsi="Palatino"/>
                        <w:color w:val="0000FF"/>
                        <w:sz w:val="18"/>
                        <w:szCs w:val="18"/>
                        <w:u w:val="single"/>
                      </w:rPr>
                    </w:pPr>
                    <w:hyperlink r:id="rId2" w:history="1">
                      <w:r w:rsidRPr="005E075A">
                        <w:rPr>
                          <w:rStyle w:val="Lienhypertexte"/>
                          <w:rFonts w:ascii="Palatino" w:hAnsi="Palatino"/>
                          <w:noProof/>
                          <w:sz w:val="18"/>
                          <w:szCs w:val="18"/>
                        </w:rPr>
                        <w:t>http://wwwlapp.in2p3.fr/</w:t>
                      </w:r>
                    </w:hyperlink>
                  </w:p>
                </w:txbxContent>
              </v:textbox>
              <w10:wrap anchory="page"/>
            </v:shape>
          </w:pict>
        </mc:Fallback>
      </mc:AlternateContent>
    </w:r>
    <w:r>
      <w:rPr>
        <w:noProof/>
        <w:lang w:val="en-US" w:eastAsia="en-US"/>
      </w:rPr>
      <w:drawing>
        <wp:anchor distT="0" distB="0" distL="114300" distR="114300" simplePos="0" relativeHeight="251656704" behindDoc="0" locked="0" layoutInCell="1" allowOverlap="1">
          <wp:simplePos x="0" y="0"/>
          <wp:positionH relativeFrom="column">
            <wp:posOffset>-391160</wp:posOffset>
          </wp:positionH>
          <wp:positionV relativeFrom="paragraph">
            <wp:posOffset>-104140</wp:posOffset>
          </wp:positionV>
          <wp:extent cx="885825" cy="557530"/>
          <wp:effectExtent l="0" t="0" r="9525" b="0"/>
          <wp:wrapTight wrapText="bothSides">
            <wp:wrapPolygon edited="0">
              <wp:start x="0" y="0"/>
              <wp:lineTo x="0" y="20665"/>
              <wp:lineTo x="21368" y="20665"/>
              <wp:lineTo x="2136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575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AC" w:rsidRDefault="00C35952">
    <w:pPr>
      <w:pStyle w:val="En-tte"/>
    </w:pPr>
    <w:r>
      <w:rPr>
        <w:noProof/>
        <w:lang w:val="en-US" w:eastAsia="en-US"/>
      </w:rPr>
      <w:drawing>
        <wp:anchor distT="0" distB="0" distL="114300" distR="114300" simplePos="0" relativeHeight="251658752" behindDoc="0" locked="0" layoutInCell="1" allowOverlap="1">
          <wp:simplePos x="0" y="0"/>
          <wp:positionH relativeFrom="column">
            <wp:posOffset>-391160</wp:posOffset>
          </wp:positionH>
          <wp:positionV relativeFrom="paragraph">
            <wp:posOffset>-104140</wp:posOffset>
          </wp:positionV>
          <wp:extent cx="885825" cy="557530"/>
          <wp:effectExtent l="0" t="0" r="9525" b="0"/>
          <wp:wrapTight wrapText="bothSides">
            <wp:wrapPolygon edited="0">
              <wp:start x="0" y="0"/>
              <wp:lineTo x="0" y="20665"/>
              <wp:lineTo x="21368" y="20665"/>
              <wp:lineTo x="2136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575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0C5D"/>
    <w:multiLevelType w:val="multilevel"/>
    <w:tmpl w:val="950467B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EA57A22"/>
    <w:multiLevelType w:val="multilevel"/>
    <w:tmpl w:val="704EC780"/>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7A2341D"/>
    <w:multiLevelType w:val="hybridMultilevel"/>
    <w:tmpl w:val="DD5EDA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0DF17EB"/>
    <w:multiLevelType w:val="hybridMultilevel"/>
    <w:tmpl w:val="80548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9D0B3D"/>
    <w:multiLevelType w:val="multilevel"/>
    <w:tmpl w:val="EAC416C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5267C79"/>
    <w:multiLevelType w:val="hybridMultilevel"/>
    <w:tmpl w:val="001A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C7771F"/>
    <w:multiLevelType w:val="hybridMultilevel"/>
    <w:tmpl w:val="7E2A7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29"/>
    <w:rsid w:val="00005581"/>
    <w:rsid w:val="000962C0"/>
    <w:rsid w:val="000C3429"/>
    <w:rsid w:val="000F1027"/>
    <w:rsid w:val="0015563A"/>
    <w:rsid w:val="00241843"/>
    <w:rsid w:val="00251D3C"/>
    <w:rsid w:val="002D6322"/>
    <w:rsid w:val="00351A8A"/>
    <w:rsid w:val="004727CE"/>
    <w:rsid w:val="00551B50"/>
    <w:rsid w:val="006A2124"/>
    <w:rsid w:val="006E40B2"/>
    <w:rsid w:val="006E5AE5"/>
    <w:rsid w:val="0072584E"/>
    <w:rsid w:val="00727FAC"/>
    <w:rsid w:val="00795693"/>
    <w:rsid w:val="007D0109"/>
    <w:rsid w:val="008359FC"/>
    <w:rsid w:val="00854247"/>
    <w:rsid w:val="008A7093"/>
    <w:rsid w:val="008E02A2"/>
    <w:rsid w:val="009553AC"/>
    <w:rsid w:val="00A757EE"/>
    <w:rsid w:val="00AC3F78"/>
    <w:rsid w:val="00C35952"/>
    <w:rsid w:val="00C405EF"/>
    <w:rsid w:val="00E46F86"/>
    <w:rsid w:val="00ED7302"/>
    <w:rsid w:val="00F32F4E"/>
    <w:rsid w:val="00FE0D70"/>
    <w:rsid w:val="00FE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paragraph" w:styleId="Titre1">
    <w:name w:val="heading 1"/>
    <w:basedOn w:val="Normal"/>
    <w:next w:val="Normal"/>
    <w:qFormat/>
    <w:pPr>
      <w:keepNext/>
      <w:numPr>
        <w:numId w:val="3"/>
      </w:numPr>
      <w:spacing w:before="240" w:after="60"/>
      <w:outlineLvl w:val="0"/>
    </w:pPr>
    <w:rPr>
      <w:rFonts w:ascii="Helvetica" w:hAnsi="Helvetica" w:cs="Arial"/>
      <w:b/>
      <w:bCs/>
      <w:kern w:val="32"/>
      <w:sz w:val="32"/>
      <w:szCs w:val="32"/>
      <w:u w:val="single"/>
    </w:rPr>
  </w:style>
  <w:style w:type="paragraph" w:styleId="Titre2">
    <w:name w:val="heading 2"/>
    <w:basedOn w:val="Normal"/>
    <w:next w:val="Normal"/>
    <w:qFormat/>
    <w:pPr>
      <w:keepNext/>
      <w:numPr>
        <w:ilvl w:val="1"/>
        <w:numId w:val="3"/>
      </w:numPr>
      <w:spacing w:before="240" w:after="60"/>
      <w:outlineLvl w:val="1"/>
    </w:pPr>
    <w:rPr>
      <w:rFonts w:ascii="Helvetica" w:hAnsi="Helvetica" w:cs="Arial"/>
      <w:b/>
      <w:bCs/>
      <w:iCs/>
      <w:szCs w:val="28"/>
      <w:u w:val="single"/>
    </w:rPr>
  </w:style>
  <w:style w:type="paragraph" w:styleId="Titre3">
    <w:name w:val="heading 3"/>
    <w:basedOn w:val="Normal"/>
    <w:next w:val="Normal"/>
    <w:qFormat/>
    <w:pPr>
      <w:keepNext/>
      <w:numPr>
        <w:ilvl w:val="2"/>
        <w:numId w:val="3"/>
      </w:numPr>
      <w:spacing w:before="240" w:after="60"/>
      <w:ind w:left="1225" w:hanging="505"/>
      <w:outlineLvl w:val="2"/>
    </w:pPr>
    <w:rPr>
      <w:rFonts w:ascii="Arial" w:hAnsi="Arial" w:cs="Arial"/>
      <w:bCs/>
      <w:i/>
      <w:szCs w:val="26"/>
      <w:u w:val="single"/>
    </w:rPr>
  </w:style>
  <w:style w:type="paragraph" w:styleId="Titre4">
    <w:name w:val="heading 4"/>
    <w:basedOn w:val="Normal"/>
    <w:next w:val="Normal"/>
    <w:qFormat/>
    <w:pPr>
      <w:keepNext/>
      <w:ind w:left="180"/>
      <w:outlineLvl w:val="3"/>
    </w:pPr>
    <w:rPr>
      <w:rFonts w:ascii="Arial" w:hAnsi="Arial" w:cs="Arial"/>
      <w:b/>
      <w:bCs/>
    </w:rPr>
  </w:style>
  <w:style w:type="paragraph" w:styleId="Titre5">
    <w:name w:val="heading 5"/>
    <w:basedOn w:val="Normal"/>
    <w:next w:val="Normal"/>
    <w:qFormat/>
    <w:pPr>
      <w:keepNext/>
      <w:framePr w:hSpace="141" w:wrap="around" w:vAnchor="text" w:hAnchor="margin" w:xAlign="right" w:y="-358"/>
      <w:spacing w:line="240" w:lineRule="exact"/>
      <w:jc w:val="center"/>
      <w:outlineLvl w:val="4"/>
    </w:pPr>
    <w:rPr>
      <w:i/>
      <w:iCs/>
      <w:sz w:val="20"/>
    </w:rPr>
  </w:style>
  <w:style w:type="paragraph" w:styleId="Titre6">
    <w:name w:val="heading 6"/>
    <w:basedOn w:val="Normal"/>
    <w:next w:val="Normal"/>
    <w:qFormat/>
    <w:pPr>
      <w:keepNext/>
      <w:jc w:val="center"/>
      <w:outlineLvl w:val="5"/>
    </w:pPr>
    <w:rPr>
      <w:i/>
      <w:iCs/>
      <w:sz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Pr>
      <w:color w:val="0000FF"/>
      <w:u w:val="single"/>
    </w:rPr>
  </w:style>
  <w:style w:type="paragraph" w:customStyle="1" w:styleId="Annexe">
    <w:name w:val="Annexe"/>
    <w:basedOn w:val="Normal"/>
    <w:rPr>
      <w:rFonts w:ascii="Verdana" w:hAnsi="Verdana"/>
      <w:sz w:val="22"/>
      <w:szCs w:val="20"/>
    </w:rPr>
  </w:style>
  <w:style w:type="paragraph" w:styleId="Pieddepage">
    <w:name w:val="footer"/>
    <w:basedOn w:val="Normal"/>
    <w:pPr>
      <w:tabs>
        <w:tab w:val="center" w:pos="4536"/>
        <w:tab w:val="right" w:pos="9072"/>
      </w:tabs>
    </w:pPr>
    <w:rPr>
      <w:rFonts w:ascii="Verdana" w:hAnsi="Verdana"/>
      <w:sz w:val="20"/>
      <w:szCs w:val="20"/>
    </w:rPr>
  </w:style>
  <w:style w:type="paragraph" w:customStyle="1" w:styleId="-">
    <w:name w:val="-"/>
    <w:pPr>
      <w:spacing w:line="280" w:lineRule="atLeast"/>
    </w:pPr>
    <w:rPr>
      <w:color w:val="000000"/>
      <w:sz w:val="24"/>
      <w:lang w:val="fr-FR" w:eastAsia="fr-FR"/>
    </w:rPr>
  </w:style>
  <w:style w:type="paragraph" w:customStyle="1" w:styleId="entetetablo">
    <w:name w:val="entete tablo"/>
    <w:basedOn w:val="Normal"/>
    <w:pPr>
      <w:jc w:val="center"/>
    </w:pPr>
    <w:rPr>
      <w:rFonts w:ascii="Arial" w:hAnsi="Arial"/>
      <w:color w:val="000000"/>
      <w:sz w:val="18"/>
      <w:szCs w:val="20"/>
    </w:rPr>
  </w:style>
  <w:style w:type="paragraph" w:customStyle="1" w:styleId="cellule">
    <w:name w:val="cellule"/>
    <w:basedOn w:val="Normal"/>
    <w:pPr>
      <w:spacing w:before="60" w:after="60"/>
      <w:ind w:left="210" w:right="68"/>
    </w:pPr>
    <w:rPr>
      <w:noProof/>
      <w:color w:val="000000"/>
      <w:szCs w:val="20"/>
    </w:rPr>
  </w:style>
  <w:style w:type="paragraph" w:styleId="Notedebasdepage">
    <w:name w:val="footnote text"/>
    <w:basedOn w:val="-"/>
    <w:next w:val="Normal"/>
    <w:semiHidden/>
    <w:pPr>
      <w:ind w:left="280" w:hanging="280"/>
    </w:pPr>
    <w:rPr>
      <w:sz w:val="20"/>
    </w:rPr>
  </w:style>
  <w:style w:type="paragraph" w:customStyle="1" w:styleId="entetetablocolonne">
    <w:name w:val="entete tablo colonne"/>
    <w:basedOn w:val="entetetablo"/>
    <w:pPr>
      <w:tabs>
        <w:tab w:val="right" w:pos="2268"/>
      </w:tabs>
      <w:spacing w:before="120" w:after="120"/>
      <w:jc w:val="left"/>
    </w:pPr>
  </w:style>
  <w:style w:type="character" w:styleId="Numrodepage">
    <w:name w:val="page number"/>
    <w:basedOn w:val="Policepardfaut"/>
  </w:style>
  <w:style w:type="paragraph" w:styleId="En-tte">
    <w:name w:val="header"/>
    <w:basedOn w:val="Normal"/>
    <w:pPr>
      <w:tabs>
        <w:tab w:val="center" w:pos="4536"/>
        <w:tab w:val="right" w:pos="9072"/>
      </w:tabs>
    </w:p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Textedebulles">
    <w:name w:val="Balloon Text"/>
    <w:basedOn w:val="Normal"/>
    <w:link w:val="TextedebullesCar"/>
    <w:rsid w:val="0072584E"/>
    <w:rPr>
      <w:rFonts w:ascii="Tahoma" w:hAnsi="Tahoma" w:cs="Tahoma"/>
      <w:sz w:val="16"/>
      <w:szCs w:val="16"/>
    </w:rPr>
  </w:style>
  <w:style w:type="character" w:customStyle="1" w:styleId="TextedebullesCar">
    <w:name w:val="Texte de bulles Car"/>
    <w:link w:val="Textedebulles"/>
    <w:rsid w:val="0072584E"/>
    <w:rPr>
      <w:rFonts w:ascii="Tahoma" w:hAnsi="Tahoma" w:cs="Tahoma"/>
      <w:sz w:val="16"/>
      <w:szCs w:val="16"/>
    </w:rPr>
  </w:style>
  <w:style w:type="paragraph" w:styleId="Titre">
    <w:name w:val="Title"/>
    <w:basedOn w:val="Normal"/>
    <w:next w:val="Normal"/>
    <w:link w:val="TitreCar"/>
    <w:qFormat/>
    <w:rsid w:val="00351A8A"/>
    <w:pPr>
      <w:spacing w:before="240" w:after="60"/>
      <w:jc w:val="center"/>
      <w:outlineLvl w:val="0"/>
    </w:pPr>
    <w:rPr>
      <w:rFonts w:ascii="Cambria" w:hAnsi="Cambria"/>
      <w:b/>
      <w:bCs/>
      <w:kern w:val="28"/>
      <w:sz w:val="32"/>
      <w:szCs w:val="32"/>
    </w:rPr>
  </w:style>
  <w:style w:type="character" w:customStyle="1" w:styleId="TitreCar">
    <w:name w:val="Titre Car"/>
    <w:link w:val="Titre"/>
    <w:rsid w:val="00351A8A"/>
    <w:rPr>
      <w:rFonts w:ascii="Cambria" w:eastAsia="Times New Roman" w:hAnsi="Cambria" w:cs="Times New Roman"/>
      <w:b/>
      <w:bCs/>
      <w:kern w:val="28"/>
      <w:sz w:val="32"/>
      <w:szCs w:val="32"/>
    </w:rPr>
  </w:style>
  <w:style w:type="paragraph" w:styleId="Paragraphedeliste">
    <w:name w:val="List Paragraph"/>
    <w:basedOn w:val="Normal"/>
    <w:uiPriority w:val="34"/>
    <w:qFormat/>
    <w:rsid w:val="000962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paragraph" w:styleId="Titre1">
    <w:name w:val="heading 1"/>
    <w:basedOn w:val="Normal"/>
    <w:next w:val="Normal"/>
    <w:qFormat/>
    <w:pPr>
      <w:keepNext/>
      <w:numPr>
        <w:numId w:val="3"/>
      </w:numPr>
      <w:spacing w:before="240" w:after="60"/>
      <w:outlineLvl w:val="0"/>
    </w:pPr>
    <w:rPr>
      <w:rFonts w:ascii="Helvetica" w:hAnsi="Helvetica" w:cs="Arial"/>
      <w:b/>
      <w:bCs/>
      <w:kern w:val="32"/>
      <w:sz w:val="32"/>
      <w:szCs w:val="32"/>
      <w:u w:val="single"/>
    </w:rPr>
  </w:style>
  <w:style w:type="paragraph" w:styleId="Titre2">
    <w:name w:val="heading 2"/>
    <w:basedOn w:val="Normal"/>
    <w:next w:val="Normal"/>
    <w:qFormat/>
    <w:pPr>
      <w:keepNext/>
      <w:numPr>
        <w:ilvl w:val="1"/>
        <w:numId w:val="3"/>
      </w:numPr>
      <w:spacing w:before="240" w:after="60"/>
      <w:outlineLvl w:val="1"/>
    </w:pPr>
    <w:rPr>
      <w:rFonts w:ascii="Helvetica" w:hAnsi="Helvetica" w:cs="Arial"/>
      <w:b/>
      <w:bCs/>
      <w:iCs/>
      <w:szCs w:val="28"/>
      <w:u w:val="single"/>
    </w:rPr>
  </w:style>
  <w:style w:type="paragraph" w:styleId="Titre3">
    <w:name w:val="heading 3"/>
    <w:basedOn w:val="Normal"/>
    <w:next w:val="Normal"/>
    <w:qFormat/>
    <w:pPr>
      <w:keepNext/>
      <w:numPr>
        <w:ilvl w:val="2"/>
        <w:numId w:val="3"/>
      </w:numPr>
      <w:spacing w:before="240" w:after="60"/>
      <w:ind w:left="1225" w:hanging="505"/>
      <w:outlineLvl w:val="2"/>
    </w:pPr>
    <w:rPr>
      <w:rFonts w:ascii="Arial" w:hAnsi="Arial" w:cs="Arial"/>
      <w:bCs/>
      <w:i/>
      <w:szCs w:val="26"/>
      <w:u w:val="single"/>
    </w:rPr>
  </w:style>
  <w:style w:type="paragraph" w:styleId="Titre4">
    <w:name w:val="heading 4"/>
    <w:basedOn w:val="Normal"/>
    <w:next w:val="Normal"/>
    <w:qFormat/>
    <w:pPr>
      <w:keepNext/>
      <w:ind w:left="180"/>
      <w:outlineLvl w:val="3"/>
    </w:pPr>
    <w:rPr>
      <w:rFonts w:ascii="Arial" w:hAnsi="Arial" w:cs="Arial"/>
      <w:b/>
      <w:bCs/>
    </w:rPr>
  </w:style>
  <w:style w:type="paragraph" w:styleId="Titre5">
    <w:name w:val="heading 5"/>
    <w:basedOn w:val="Normal"/>
    <w:next w:val="Normal"/>
    <w:qFormat/>
    <w:pPr>
      <w:keepNext/>
      <w:framePr w:hSpace="141" w:wrap="around" w:vAnchor="text" w:hAnchor="margin" w:xAlign="right" w:y="-358"/>
      <w:spacing w:line="240" w:lineRule="exact"/>
      <w:jc w:val="center"/>
      <w:outlineLvl w:val="4"/>
    </w:pPr>
    <w:rPr>
      <w:i/>
      <w:iCs/>
      <w:sz w:val="20"/>
    </w:rPr>
  </w:style>
  <w:style w:type="paragraph" w:styleId="Titre6">
    <w:name w:val="heading 6"/>
    <w:basedOn w:val="Normal"/>
    <w:next w:val="Normal"/>
    <w:qFormat/>
    <w:pPr>
      <w:keepNext/>
      <w:jc w:val="center"/>
      <w:outlineLvl w:val="5"/>
    </w:pPr>
    <w:rPr>
      <w:i/>
      <w:iCs/>
      <w:sz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Pr>
      <w:color w:val="0000FF"/>
      <w:u w:val="single"/>
    </w:rPr>
  </w:style>
  <w:style w:type="paragraph" w:customStyle="1" w:styleId="Annexe">
    <w:name w:val="Annexe"/>
    <w:basedOn w:val="Normal"/>
    <w:rPr>
      <w:rFonts w:ascii="Verdana" w:hAnsi="Verdana"/>
      <w:sz w:val="22"/>
      <w:szCs w:val="20"/>
    </w:rPr>
  </w:style>
  <w:style w:type="paragraph" w:styleId="Pieddepage">
    <w:name w:val="footer"/>
    <w:basedOn w:val="Normal"/>
    <w:pPr>
      <w:tabs>
        <w:tab w:val="center" w:pos="4536"/>
        <w:tab w:val="right" w:pos="9072"/>
      </w:tabs>
    </w:pPr>
    <w:rPr>
      <w:rFonts w:ascii="Verdana" w:hAnsi="Verdana"/>
      <w:sz w:val="20"/>
      <w:szCs w:val="20"/>
    </w:rPr>
  </w:style>
  <w:style w:type="paragraph" w:customStyle="1" w:styleId="-">
    <w:name w:val="-"/>
    <w:pPr>
      <w:spacing w:line="280" w:lineRule="atLeast"/>
    </w:pPr>
    <w:rPr>
      <w:color w:val="000000"/>
      <w:sz w:val="24"/>
      <w:lang w:val="fr-FR" w:eastAsia="fr-FR"/>
    </w:rPr>
  </w:style>
  <w:style w:type="paragraph" w:customStyle="1" w:styleId="entetetablo">
    <w:name w:val="entete tablo"/>
    <w:basedOn w:val="Normal"/>
    <w:pPr>
      <w:jc w:val="center"/>
    </w:pPr>
    <w:rPr>
      <w:rFonts w:ascii="Arial" w:hAnsi="Arial"/>
      <w:color w:val="000000"/>
      <w:sz w:val="18"/>
      <w:szCs w:val="20"/>
    </w:rPr>
  </w:style>
  <w:style w:type="paragraph" w:customStyle="1" w:styleId="cellule">
    <w:name w:val="cellule"/>
    <w:basedOn w:val="Normal"/>
    <w:pPr>
      <w:spacing w:before="60" w:after="60"/>
      <w:ind w:left="210" w:right="68"/>
    </w:pPr>
    <w:rPr>
      <w:noProof/>
      <w:color w:val="000000"/>
      <w:szCs w:val="20"/>
    </w:rPr>
  </w:style>
  <w:style w:type="paragraph" w:styleId="Notedebasdepage">
    <w:name w:val="footnote text"/>
    <w:basedOn w:val="-"/>
    <w:next w:val="Normal"/>
    <w:semiHidden/>
    <w:pPr>
      <w:ind w:left="280" w:hanging="280"/>
    </w:pPr>
    <w:rPr>
      <w:sz w:val="20"/>
    </w:rPr>
  </w:style>
  <w:style w:type="paragraph" w:customStyle="1" w:styleId="entetetablocolonne">
    <w:name w:val="entete tablo colonne"/>
    <w:basedOn w:val="entetetablo"/>
    <w:pPr>
      <w:tabs>
        <w:tab w:val="right" w:pos="2268"/>
      </w:tabs>
      <w:spacing w:before="120" w:after="120"/>
      <w:jc w:val="left"/>
    </w:pPr>
  </w:style>
  <w:style w:type="character" w:styleId="Numrodepage">
    <w:name w:val="page number"/>
    <w:basedOn w:val="Policepardfaut"/>
  </w:style>
  <w:style w:type="paragraph" w:styleId="En-tte">
    <w:name w:val="header"/>
    <w:basedOn w:val="Normal"/>
    <w:pPr>
      <w:tabs>
        <w:tab w:val="center" w:pos="4536"/>
        <w:tab w:val="right" w:pos="9072"/>
      </w:tabs>
    </w:p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Textedebulles">
    <w:name w:val="Balloon Text"/>
    <w:basedOn w:val="Normal"/>
    <w:link w:val="TextedebullesCar"/>
    <w:rsid w:val="0072584E"/>
    <w:rPr>
      <w:rFonts w:ascii="Tahoma" w:hAnsi="Tahoma" w:cs="Tahoma"/>
      <w:sz w:val="16"/>
      <w:szCs w:val="16"/>
    </w:rPr>
  </w:style>
  <w:style w:type="character" w:customStyle="1" w:styleId="TextedebullesCar">
    <w:name w:val="Texte de bulles Car"/>
    <w:link w:val="Textedebulles"/>
    <w:rsid w:val="0072584E"/>
    <w:rPr>
      <w:rFonts w:ascii="Tahoma" w:hAnsi="Tahoma" w:cs="Tahoma"/>
      <w:sz w:val="16"/>
      <w:szCs w:val="16"/>
    </w:rPr>
  </w:style>
  <w:style w:type="paragraph" w:styleId="Titre">
    <w:name w:val="Title"/>
    <w:basedOn w:val="Normal"/>
    <w:next w:val="Normal"/>
    <w:link w:val="TitreCar"/>
    <w:qFormat/>
    <w:rsid w:val="00351A8A"/>
    <w:pPr>
      <w:spacing w:before="240" w:after="60"/>
      <w:jc w:val="center"/>
      <w:outlineLvl w:val="0"/>
    </w:pPr>
    <w:rPr>
      <w:rFonts w:ascii="Cambria" w:hAnsi="Cambria"/>
      <w:b/>
      <w:bCs/>
      <w:kern w:val="28"/>
      <w:sz w:val="32"/>
      <w:szCs w:val="32"/>
    </w:rPr>
  </w:style>
  <w:style w:type="character" w:customStyle="1" w:styleId="TitreCar">
    <w:name w:val="Titre Car"/>
    <w:link w:val="Titre"/>
    <w:rsid w:val="00351A8A"/>
    <w:rPr>
      <w:rFonts w:ascii="Cambria" w:eastAsia="Times New Roman" w:hAnsi="Cambria" w:cs="Times New Roman"/>
      <w:b/>
      <w:bCs/>
      <w:kern w:val="28"/>
      <w:sz w:val="32"/>
      <w:szCs w:val="32"/>
    </w:rPr>
  </w:style>
  <w:style w:type="paragraph" w:styleId="Paragraphedeliste">
    <w:name w:val="List Paragraph"/>
    <w:basedOn w:val="Normal"/>
    <w:uiPriority w:val="34"/>
    <w:qFormat/>
    <w:rsid w:val="00096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lapp.in2p3.fr" TargetMode="External"/><Relationship Id="rId1" Type="http://schemas.openxmlformats.org/officeDocument/2006/relationships/hyperlink" Target="http://wwwlapp.in2p3.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mbar\Bureau\modele_CR_reunion(LAPP-F-QUAL-DOC-0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modele_CR_reunion(LAPP-F-QUAL-DOC-002).dot</Template>
  <TotalTime>24</TotalTime>
  <Pages>3</Pages>
  <Words>553</Words>
  <Characters>3158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Référence du document</vt:lpstr>
    </vt:vector>
  </TitlesOfParts>
  <Company>IN2P3</Company>
  <LinksUpToDate>false</LinksUpToDate>
  <CharactersWithSpaces>3704</CharactersWithSpaces>
  <SharedDoc>false</SharedDoc>
  <HLinks>
    <vt:vector size="6" baseType="variant">
      <vt:variant>
        <vt:i4>1769486</vt:i4>
      </vt:variant>
      <vt:variant>
        <vt:i4>0</vt:i4>
      </vt:variant>
      <vt:variant>
        <vt:i4>0</vt:i4>
      </vt:variant>
      <vt:variant>
        <vt:i4>5</vt:i4>
      </vt:variant>
      <vt:variant>
        <vt:lpwstr>http://wwwlapp.in2p3.fr/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Référence du document</dc:title>
  <dc:creator>bombar</dc:creator>
  <cp:lastModifiedBy>Julie Prast</cp:lastModifiedBy>
  <cp:revision>3</cp:revision>
  <cp:lastPrinted>2011-08-30T14:23:00Z</cp:lastPrinted>
  <dcterms:created xsi:type="dcterms:W3CDTF">2014-02-14T20:53:00Z</dcterms:created>
  <dcterms:modified xsi:type="dcterms:W3CDTF">2014-02-14T21:16:00Z</dcterms:modified>
</cp:coreProperties>
</file>