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35" w:rsidRDefault="000D1935" w:rsidP="00D53DF5">
      <w:pPr>
        <w:spacing w:after="0"/>
        <w:contextualSpacing/>
      </w:pPr>
      <w:r>
        <w:t xml:space="preserve">Présents : Tristan </w:t>
      </w:r>
      <w:proofErr w:type="spellStart"/>
      <w:r>
        <w:t>Glatard</w:t>
      </w:r>
      <w:proofErr w:type="spellEnd"/>
      <w:r>
        <w:t xml:space="preserve">, Hélène Cordier, </w:t>
      </w:r>
      <w:r w:rsidR="00304806">
        <w:t>David Bouvet</w:t>
      </w:r>
      <w:r>
        <w:t>, Frédéric Suter</w:t>
      </w:r>
    </w:p>
    <w:p w:rsidR="00304806" w:rsidRDefault="00304806" w:rsidP="00D53DF5">
      <w:pPr>
        <w:spacing w:after="0"/>
        <w:contextualSpacing/>
      </w:pPr>
    </w:p>
    <w:p w:rsidR="000D1935" w:rsidRDefault="00304806" w:rsidP="00D53DF5">
      <w:pPr>
        <w:spacing w:after="0"/>
        <w:contextualSpacing/>
      </w:pPr>
      <w:r>
        <w:t>Objectif : établir  périmètre, objectifs et structure du workshop pour le pôle Liaisons: Mercre</w:t>
      </w:r>
      <w:r w:rsidR="008962B8">
        <w:t>di 21 Juillet 9h00 – 323 au CC </w:t>
      </w:r>
    </w:p>
    <w:p w:rsidR="00304806" w:rsidRDefault="00304806" w:rsidP="00D53DF5">
      <w:pPr>
        <w:spacing w:after="0"/>
        <w:contextualSpacing/>
      </w:pPr>
    </w:p>
    <w:p w:rsidR="005D0063" w:rsidRDefault="000D1935" w:rsidP="00D53DF5">
      <w:pPr>
        <w:spacing w:after="0"/>
        <w:contextualSpacing/>
      </w:pPr>
      <w:r>
        <w:t>Le pole sera supervisé conjointement par Frédéric Suter/Jean-Pierre Meyer [à confirm</w:t>
      </w:r>
      <w:r w:rsidR="005D0063">
        <w:t>e</w:t>
      </w:r>
      <w:r w:rsidR="005B1AD4">
        <w:t>r] avec l'implication d'Hélène </w:t>
      </w:r>
    </w:p>
    <w:p w:rsidR="00DB6F94" w:rsidRDefault="00DB6F94" w:rsidP="00D53DF5">
      <w:pPr>
        <w:spacing w:after="0"/>
        <w:contextualSpacing/>
      </w:pPr>
    </w:p>
    <w:p w:rsidR="00931155" w:rsidRDefault="005B1AD4" w:rsidP="00D53DF5">
      <w:pPr>
        <w:spacing w:after="0"/>
        <w:contextualSpacing/>
      </w:pPr>
      <w:r>
        <w:t>La trame suggérée par TG est adoptée</w:t>
      </w:r>
      <w:r w:rsidR="008962B8">
        <w:t xml:space="preserve"> (jointe à l’agenda)</w:t>
      </w:r>
      <w:r w:rsidR="00931155">
        <w:t xml:space="preserve"> </w:t>
      </w:r>
      <w:hyperlink r:id="rId5" w:history="1">
        <w:r w:rsidR="00931155" w:rsidRPr="00FB5480">
          <w:rPr>
            <w:rStyle w:val="Lienhypertexte"/>
          </w:rPr>
          <w:t>http://indico.in2p3.fr/conferenceDisplay.py?confId=4157</w:t>
        </w:r>
      </w:hyperlink>
      <w:r>
        <w:t>.</w:t>
      </w:r>
    </w:p>
    <w:p w:rsidR="00931155" w:rsidRDefault="00931155" w:rsidP="00D53DF5">
      <w:pPr>
        <w:spacing w:after="0"/>
        <w:contextualSpacing/>
      </w:pPr>
    </w:p>
    <w:p w:rsidR="00DB6F94" w:rsidRDefault="005B1AD4" w:rsidP="00D53DF5">
      <w:pPr>
        <w:spacing w:after="0"/>
        <w:contextualSpacing/>
      </w:pPr>
      <w:r>
        <w:t xml:space="preserve"> Peu de travail supplémentaire à effectuer </w:t>
      </w:r>
      <w:r w:rsidR="00DB6F94">
        <w:t xml:space="preserve"> </w:t>
      </w:r>
      <w:r>
        <w:t xml:space="preserve">dans </w:t>
      </w:r>
      <w:r w:rsidR="00DB6F94">
        <w:t>chaque sous-pole</w:t>
      </w:r>
      <w:r>
        <w:t> </w:t>
      </w:r>
      <w:r w:rsidR="00ED5A0D">
        <w:t xml:space="preserve">à part </w:t>
      </w:r>
      <w:r w:rsidR="00580EEB">
        <w:t>établir</w:t>
      </w:r>
      <w:r w:rsidR="00ED5A0D">
        <w:t xml:space="preserve"> une liste de</w:t>
      </w:r>
      <w:r w:rsidR="00ED5A0D" w:rsidRPr="00ED5A0D">
        <w:t xml:space="preserve"> </w:t>
      </w:r>
      <w:r w:rsidR="00ED5A0D">
        <w:t xml:space="preserve"> use-cases et des questions à préciser  avec le recul de l’été et  le retour des personnes contactées pour Septembre.</w:t>
      </w:r>
    </w:p>
    <w:p w:rsidR="00ED5A0D" w:rsidRDefault="00ED5A0D" w:rsidP="00D53DF5">
      <w:pPr>
        <w:spacing w:after="0"/>
        <w:contextualSpacing/>
      </w:pPr>
    </w:p>
    <w:p w:rsidR="00ED5A0D" w:rsidRDefault="00ED5A0D" w:rsidP="00D53DF5">
      <w:pPr>
        <w:spacing w:after="0"/>
        <w:contextualSpacing/>
      </w:pPr>
      <w:r>
        <w:t xml:space="preserve"> [FS] a fait circuler la trame de la revue de l’existant EGEE aux correspondants des différentes grilles  non EGEE </w:t>
      </w:r>
      <w:proofErr w:type="spellStart"/>
      <w:r>
        <w:t>Grid</w:t>
      </w:r>
      <w:proofErr w:type="spellEnd"/>
      <w:r>
        <w:t xml:space="preserve"> 5k/ </w:t>
      </w:r>
      <w:proofErr w:type="spellStart"/>
      <w:r>
        <w:t>Decrypthon</w:t>
      </w:r>
      <w:proofErr w:type="spellEnd"/>
      <w:r w:rsidR="00931155">
        <w:t xml:space="preserve"> aussi jointe à l’agenda.</w:t>
      </w:r>
    </w:p>
    <w:p w:rsidR="00ED5A0D" w:rsidRDefault="00ED5A0D" w:rsidP="00D53DF5">
      <w:pPr>
        <w:spacing w:after="0"/>
        <w:contextualSpacing/>
      </w:pPr>
    </w:p>
    <w:p w:rsidR="00ED5A0D" w:rsidRDefault="00ED5A0D" w:rsidP="00ED5A0D">
      <w:pPr>
        <w:spacing w:after="0"/>
        <w:contextualSpacing/>
      </w:pPr>
      <w:r>
        <w:t>Le public du Pole liaison :</w:t>
      </w:r>
    </w:p>
    <w:p w:rsidR="00ED5A0D" w:rsidRDefault="00ED5A0D" w:rsidP="00FF09E8">
      <w:pPr>
        <w:pStyle w:val="Paragraphedeliste"/>
        <w:numPr>
          <w:ilvl w:val="0"/>
          <w:numId w:val="8"/>
        </w:numPr>
        <w:spacing w:after="0"/>
      </w:pPr>
      <w:r w:rsidRPr="00ED5A0D">
        <w:t xml:space="preserve">Inviter un représentant des opérations: EGEE/ non EGEE [F. </w:t>
      </w:r>
      <w:r w:rsidR="00FF09E8" w:rsidRPr="00ED5A0D">
        <w:t>Suter]</w:t>
      </w:r>
      <w:r w:rsidRPr="00ED5A0D">
        <w:t xml:space="preserve"> AFM /grid5k/ </w:t>
      </w:r>
      <w:proofErr w:type="spellStart"/>
      <w:r w:rsidRPr="00ED5A0D">
        <w:t>Decrypthon</w:t>
      </w:r>
      <w:proofErr w:type="spellEnd"/>
      <w:r>
        <w:t xml:space="preserve"> selon réponse et intérêt suite à l’envoi du mail ci-dessus.</w:t>
      </w:r>
      <w:r w:rsidR="00FF09E8">
        <w:t xml:space="preserve">  On ne pourra pas développer  le sous-groupe « procédures et outils  opérationnels » si les intérêts ne sont pas  partagés, cependant un échange de bonnes pratiques en terme d’outils/</w:t>
      </w:r>
      <w:proofErr w:type="spellStart"/>
      <w:r w:rsidR="00FF09E8">
        <w:t>procedure</w:t>
      </w:r>
      <w:proofErr w:type="spellEnd"/>
      <w:r w:rsidR="00FF09E8">
        <w:t xml:space="preserve"> semble une bonne piste.</w:t>
      </w:r>
    </w:p>
    <w:p w:rsidR="00ED5A0D" w:rsidRDefault="00ED5A0D" w:rsidP="00FF09E8">
      <w:pPr>
        <w:pStyle w:val="Paragraphedeliste"/>
        <w:numPr>
          <w:ilvl w:val="0"/>
          <w:numId w:val="8"/>
        </w:numPr>
        <w:spacing w:after="0"/>
      </w:pPr>
      <w:r>
        <w:t xml:space="preserve">Invitation globale des </w:t>
      </w:r>
      <w:proofErr w:type="spellStart"/>
      <w:r>
        <w:t>users</w:t>
      </w:r>
      <w:proofErr w:type="spellEnd"/>
      <w:r>
        <w:t xml:space="preserve">  de toutes </w:t>
      </w:r>
      <w:proofErr w:type="spellStart"/>
      <w:r>
        <w:t>VOs</w:t>
      </w:r>
      <w:proofErr w:type="spellEnd"/>
      <w:r>
        <w:t xml:space="preserve"> </w:t>
      </w:r>
      <w:proofErr w:type="spellStart"/>
      <w:r>
        <w:t>regionales</w:t>
      </w:r>
      <w:proofErr w:type="spellEnd"/>
      <w:r>
        <w:t xml:space="preserve"> ; HC </w:t>
      </w:r>
      <w:proofErr w:type="spellStart"/>
      <w:r>
        <w:t>precise</w:t>
      </w:r>
      <w:proofErr w:type="spellEnd"/>
      <w:r>
        <w:t xml:space="preserve"> que dans les 10 </w:t>
      </w:r>
      <w:proofErr w:type="spellStart"/>
      <w:r>
        <w:t>VOs</w:t>
      </w:r>
      <w:proofErr w:type="spellEnd"/>
      <w:r>
        <w:t xml:space="preserve"> les plus consommatrices en CPU sur  </w:t>
      </w:r>
      <w:r w:rsidR="00FF09E8">
        <w:t>8 mois de 2009 (</w:t>
      </w:r>
      <w:proofErr w:type="spellStart"/>
      <w:r w:rsidR="00FF09E8">
        <w:t>cf</w:t>
      </w:r>
      <w:proofErr w:type="spellEnd"/>
      <w:r w:rsidR="00FF09E8">
        <w:t xml:space="preserve"> </w:t>
      </w:r>
      <w:proofErr w:type="gramStart"/>
      <w:r w:rsidR="00FF09E8">
        <w:t>CESGA )</w:t>
      </w:r>
      <w:proofErr w:type="gramEnd"/>
      <w:r w:rsidR="00FF09E8">
        <w:t xml:space="preserve"> il figure  </w:t>
      </w:r>
      <w:proofErr w:type="spellStart"/>
      <w:r w:rsidR="00FF09E8">
        <w:t>Astro</w:t>
      </w:r>
      <w:proofErr w:type="spellEnd"/>
      <w:r w:rsidR="00FF09E8">
        <w:t xml:space="preserve">, </w:t>
      </w:r>
      <w:proofErr w:type="spellStart"/>
      <w:r>
        <w:t>Egeode</w:t>
      </w:r>
      <w:proofErr w:type="spellEnd"/>
      <w:r>
        <w:t xml:space="preserve"> (</w:t>
      </w:r>
      <w:r w:rsidR="00FF09E8">
        <w:t>avenir incertain du fait de la fermeture du site de la CGG</w:t>
      </w:r>
      <w:r>
        <w:t>) /E</w:t>
      </w:r>
      <w:r w:rsidR="00FF09E8">
        <w:t>SR</w:t>
      </w:r>
      <w:r>
        <w:t xml:space="preserve">  - D </w:t>
      </w:r>
      <w:proofErr w:type="spellStart"/>
      <w:r w:rsidR="008F3B78">
        <w:t>W</w:t>
      </w:r>
      <w:r>
        <w:t>eissenbach</w:t>
      </w:r>
      <w:proofErr w:type="spellEnd"/>
      <w:r>
        <w:t xml:space="preserve"> </w:t>
      </w:r>
      <w:r w:rsidR="00FF09E8">
        <w:t xml:space="preserve"> outre les </w:t>
      </w:r>
      <w:proofErr w:type="spellStart"/>
      <w:r w:rsidR="00FF09E8">
        <w:t>VOs</w:t>
      </w:r>
      <w:proofErr w:type="spellEnd"/>
      <w:r w:rsidR="00FF09E8">
        <w:t xml:space="preserve"> LHC et les </w:t>
      </w:r>
      <w:proofErr w:type="spellStart"/>
      <w:r w:rsidR="00FF09E8">
        <w:t>VOs</w:t>
      </w:r>
      <w:proofErr w:type="spellEnd"/>
      <w:r w:rsidR="00FF09E8">
        <w:t xml:space="preserve"> HEP – Babar, </w:t>
      </w:r>
      <w:proofErr w:type="spellStart"/>
      <w:r w:rsidR="00FF09E8">
        <w:t>Hone</w:t>
      </w:r>
      <w:proofErr w:type="spellEnd"/>
      <w:r w:rsidR="00FF09E8">
        <w:t xml:space="preserve">, </w:t>
      </w:r>
      <w:proofErr w:type="spellStart"/>
      <w:r w:rsidR="00FF09E8">
        <w:t>dzero</w:t>
      </w:r>
      <w:proofErr w:type="spellEnd"/>
      <w:r w:rsidR="00FF09E8">
        <w:t xml:space="preserve"> ou </w:t>
      </w:r>
      <w:proofErr w:type="spellStart"/>
      <w:r w:rsidR="00FF09E8">
        <w:t>cdf</w:t>
      </w:r>
      <w:proofErr w:type="spellEnd"/>
      <w:r w:rsidR="00FF09E8">
        <w:t>)</w:t>
      </w:r>
    </w:p>
    <w:p w:rsidR="00FF09E8" w:rsidRDefault="00FF09E8" w:rsidP="00D53DF5">
      <w:pPr>
        <w:spacing w:after="0"/>
        <w:contextualSpacing/>
      </w:pPr>
    </w:p>
    <w:p w:rsidR="00FF09E8" w:rsidRDefault="00FF09E8" w:rsidP="00FF09E8">
      <w:pPr>
        <w:spacing w:after="0"/>
        <w:ind w:left="360"/>
        <w:contextualSpacing/>
      </w:pPr>
      <w:r>
        <w:t xml:space="preserve">Dans la liste des questions et use-cases, il faut être attentif à ne pas faire un User Forum en lieu et place du pole Liaisons qui se veut être une interface  pour les besoins opérationnels des </w:t>
      </w:r>
      <w:proofErr w:type="spellStart"/>
      <w:r>
        <w:t>VOs</w:t>
      </w:r>
      <w:proofErr w:type="spellEnd"/>
      <w:r>
        <w:t>.</w:t>
      </w:r>
      <w:r w:rsidR="00BD0ED5">
        <w:t xml:space="preserve"> HC Précise que le « User-Forum »</w:t>
      </w:r>
      <w:r>
        <w:t xml:space="preserve"> serait  à organiser en collabo</w:t>
      </w:r>
      <w:r w:rsidR="00BD0ED5">
        <w:t xml:space="preserve">ration avec  Anne-Laure </w:t>
      </w:r>
      <w:proofErr w:type="spellStart"/>
      <w:r w:rsidR="00BD0ED5">
        <w:t>Derepas</w:t>
      </w:r>
      <w:proofErr w:type="spellEnd"/>
      <w:r w:rsidR="00BD0ED5">
        <w:t>, on peut avoir une trame pour cette manifestation en sortie de workshop.</w:t>
      </w:r>
    </w:p>
    <w:p w:rsidR="00BD0ED5" w:rsidRDefault="00BD0ED5" w:rsidP="00BD0ED5">
      <w:pPr>
        <w:spacing w:after="0"/>
        <w:ind w:firstLine="360"/>
      </w:pPr>
      <w:r>
        <w:t xml:space="preserve">Comment s’effectue la gestion des logiciels payants dans </w:t>
      </w:r>
      <w:proofErr w:type="spellStart"/>
      <w:r>
        <w:t>Dé</w:t>
      </w:r>
      <w:r w:rsidR="00416A53">
        <w:t>crypthon</w:t>
      </w:r>
      <w:proofErr w:type="spellEnd"/>
      <w:r w:rsidR="00416A53">
        <w:t xml:space="preserve"> peut être intéressant</w:t>
      </w:r>
      <w:r>
        <w:t xml:space="preserve"> [TG]</w:t>
      </w:r>
    </w:p>
    <w:p w:rsidR="00BD0ED5" w:rsidRDefault="00BD0ED5" w:rsidP="00BD0ED5">
      <w:pPr>
        <w:spacing w:after="0"/>
        <w:ind w:left="360"/>
      </w:pPr>
      <w:r>
        <w:t xml:space="preserve">Axes  pour le plénier du sous-groupe du pole : </w:t>
      </w:r>
      <w:r w:rsidR="00580EEB">
        <w:t>Chaque grille présente ce qui se fait chez eux</w:t>
      </w:r>
    </w:p>
    <w:p w:rsidR="00BD0ED5" w:rsidRDefault="00580EEB" w:rsidP="00931155">
      <w:pPr>
        <w:spacing w:after="0"/>
        <w:ind w:left="360"/>
      </w:pPr>
      <w:r>
        <w:t xml:space="preserve"> A confirmer avec l’axe de l’introduction</w:t>
      </w:r>
      <w:r w:rsidR="00416A53">
        <w:t xml:space="preserve"> du pole : si </w:t>
      </w:r>
      <w:r w:rsidR="00BD0ED5">
        <w:t>l’</w:t>
      </w:r>
      <w:r>
        <w:t xml:space="preserve">offre aux utilisateurs </w:t>
      </w:r>
      <w:r w:rsidR="00BD0ED5">
        <w:t xml:space="preserve">est </w:t>
      </w:r>
      <w:r w:rsidR="00931155">
        <w:t xml:space="preserve">suffisamment importante </w:t>
      </w:r>
      <w:r w:rsidR="00BD0ED5">
        <w:t>on envisage</w:t>
      </w:r>
      <w:r w:rsidR="00931155">
        <w:t xml:space="preserve">ra </w:t>
      </w:r>
      <w:r w:rsidR="00BD0ED5">
        <w:t xml:space="preserve"> une présentation dans la p</w:t>
      </w:r>
      <w:r w:rsidR="00931155">
        <w:t xml:space="preserve">artie plénière du pole Liaisons pour </w:t>
      </w:r>
      <w:r w:rsidR="00BD0ED5">
        <w:t xml:space="preserve">éviter de faire doublon avec le plénier du pole </w:t>
      </w:r>
      <w:r w:rsidR="00931155">
        <w:t>Liaisons [DB].</w:t>
      </w:r>
    </w:p>
    <w:p w:rsidR="00931155" w:rsidRDefault="00931155" w:rsidP="00931155">
      <w:pPr>
        <w:spacing w:after="0"/>
        <w:ind w:left="360"/>
      </w:pPr>
    </w:p>
    <w:p w:rsidR="00931155" w:rsidRDefault="00931155" w:rsidP="00931155">
      <w:pPr>
        <w:spacing w:after="0"/>
        <w:ind w:left="360"/>
      </w:pPr>
    </w:p>
    <w:p w:rsidR="00931155" w:rsidRDefault="00931155" w:rsidP="00931155">
      <w:pPr>
        <w:spacing w:after="0"/>
        <w:ind w:left="360"/>
      </w:pPr>
    </w:p>
    <w:p w:rsidR="00931155" w:rsidRDefault="00931155" w:rsidP="00931155">
      <w:pPr>
        <w:spacing w:after="0"/>
        <w:ind w:left="360"/>
      </w:pPr>
    </w:p>
    <w:p w:rsidR="00931155" w:rsidRDefault="00931155" w:rsidP="00931155">
      <w:pPr>
        <w:spacing w:after="0"/>
        <w:ind w:left="360"/>
      </w:pPr>
    </w:p>
    <w:p w:rsidR="00931155" w:rsidRDefault="00931155" w:rsidP="00931155">
      <w:pPr>
        <w:spacing w:after="0"/>
        <w:ind w:left="360"/>
      </w:pPr>
    </w:p>
    <w:p w:rsidR="00201BF9" w:rsidRDefault="00201BF9" w:rsidP="00201BF9">
      <w:pPr>
        <w:pStyle w:val="Paragraphedeliste"/>
        <w:spacing w:after="0"/>
      </w:pPr>
    </w:p>
    <w:p w:rsidR="005B1AD4" w:rsidRDefault="005B1AD4" w:rsidP="005B1AD4">
      <w:pPr>
        <w:pStyle w:val="PrformatHTML"/>
      </w:pPr>
      <w:r>
        <w:lastRenderedPageBreak/>
        <w:t>------------- CONFERENCE -----------------</w:t>
      </w:r>
    </w:p>
    <w:p w:rsidR="005B1AD4" w:rsidRDefault="005B1AD4" w:rsidP="005B1AD4">
      <w:pPr>
        <w:pStyle w:val="PrformatHTML"/>
      </w:pPr>
      <w:r>
        <w:t>-- Titre : pole_LIAISONS_2010_09_09</w:t>
      </w:r>
    </w:p>
    <w:p w:rsidR="005B1AD4" w:rsidRDefault="005B1AD4" w:rsidP="005B1AD4">
      <w:pPr>
        <w:pStyle w:val="PrformatHTML"/>
      </w:pPr>
      <w:r>
        <w:t>-- Date : 09 septembre 2010</w:t>
      </w:r>
    </w:p>
    <w:p w:rsidR="005B1AD4" w:rsidRDefault="005B1AD4" w:rsidP="005B1AD4">
      <w:pPr>
        <w:pStyle w:val="PrformatHTML"/>
      </w:pPr>
      <w:r>
        <w:t>-- Heure : 14:00:00 heure locale</w:t>
      </w:r>
    </w:p>
    <w:p w:rsidR="005B1AD4" w:rsidRDefault="005B1AD4" w:rsidP="005B1AD4">
      <w:pPr>
        <w:pStyle w:val="PrformatHTML"/>
      </w:pPr>
      <w:r>
        <w:t xml:space="preserve">-- </w:t>
      </w:r>
      <w:proofErr w:type="spellStart"/>
      <w:r>
        <w:t>Duree</w:t>
      </w:r>
      <w:proofErr w:type="spellEnd"/>
      <w:r>
        <w:t xml:space="preserve"> : 02:00:00</w:t>
      </w:r>
    </w:p>
    <w:p w:rsidR="005B1AD4" w:rsidRDefault="005B1AD4" w:rsidP="005B1AD4">
      <w:pPr>
        <w:pStyle w:val="PrformatHTML"/>
      </w:pPr>
      <w:r>
        <w:t xml:space="preserve">-- </w:t>
      </w:r>
      <w:proofErr w:type="spellStart"/>
      <w:r>
        <w:t>Numero</w:t>
      </w:r>
      <w:proofErr w:type="spellEnd"/>
      <w:r>
        <w:t xml:space="preserve"> a </w:t>
      </w:r>
      <w:proofErr w:type="gramStart"/>
      <w:r>
        <w:t>appeler</w:t>
      </w:r>
      <w:proofErr w:type="gramEnd"/>
      <w:r>
        <w:t xml:space="preserve"> :</w:t>
      </w:r>
    </w:p>
    <w:p w:rsidR="005B1AD4" w:rsidRDefault="005B1AD4" w:rsidP="005B1AD4">
      <w:pPr>
        <w:pStyle w:val="PrformatHTML"/>
      </w:pPr>
      <w:r>
        <w:t>----  IP   : 193.48.95.82</w:t>
      </w:r>
    </w:p>
    <w:p w:rsidR="005B1AD4" w:rsidRDefault="005B1AD4" w:rsidP="005B1AD4">
      <w:pPr>
        <w:pStyle w:val="PrformatHTML"/>
      </w:pPr>
      <w:r>
        <w:t>----  ISDN : +33 (0)4 26 68 73 02</w:t>
      </w:r>
    </w:p>
    <w:p w:rsidR="005B1AD4" w:rsidRDefault="005B1AD4" w:rsidP="005B1AD4">
      <w:pPr>
        <w:pStyle w:val="PrformatHTML"/>
      </w:pPr>
      <w:r>
        <w:t xml:space="preserve">----  </w:t>
      </w:r>
      <w:proofErr w:type="gramStart"/>
      <w:r>
        <w:t>TEL  :</w:t>
      </w:r>
      <w:proofErr w:type="gramEnd"/>
      <w:r>
        <w:t xml:space="preserve"> +33 (0)4 26 68 73 02</w:t>
      </w:r>
    </w:p>
    <w:p w:rsidR="005B1AD4" w:rsidRDefault="005B1AD4" w:rsidP="005B1AD4">
      <w:pPr>
        <w:pStyle w:val="PrformatHTML"/>
      </w:pPr>
      <w:r>
        <w:t xml:space="preserve">-- Identifiant </w:t>
      </w:r>
      <w:proofErr w:type="spellStart"/>
      <w:r>
        <w:t>numerique</w:t>
      </w:r>
      <w:proofErr w:type="spellEnd"/>
      <w:r>
        <w:t xml:space="preserve"> : 40675 (terminer par #)</w:t>
      </w:r>
    </w:p>
    <w:p w:rsidR="005B1AD4" w:rsidRDefault="005B1AD4" w:rsidP="005B1AD4">
      <w:pPr>
        <w:pStyle w:val="PrformatHTML"/>
      </w:pPr>
      <w:r>
        <w:t>-- Code PIN : 1848 (terminer par #)</w:t>
      </w:r>
    </w:p>
    <w:p w:rsidR="005B1AD4" w:rsidRDefault="005B1AD4" w:rsidP="005B1AD4">
      <w:pPr>
        <w:pStyle w:val="PrformatHTML"/>
      </w:pPr>
    </w:p>
    <w:p w:rsidR="005B1AD4" w:rsidRDefault="005B1AD4" w:rsidP="005B1AD4">
      <w:pPr>
        <w:pStyle w:val="PrformatHTML"/>
      </w:pPr>
      <w:r>
        <w:t>-SALLES :</w:t>
      </w:r>
    </w:p>
    <w:p w:rsidR="005B1AD4" w:rsidRDefault="005B1AD4" w:rsidP="005B1AD4">
      <w:pPr>
        <w:pStyle w:val="PrformatHTML"/>
      </w:pPr>
    </w:p>
    <w:p w:rsidR="005B1AD4" w:rsidRPr="005B1AD4" w:rsidRDefault="005B1AD4" w:rsidP="005B1AD4">
      <w:pPr>
        <w:pStyle w:val="PrformatHTML"/>
        <w:rPr>
          <w:lang w:val="en-US"/>
        </w:rPr>
      </w:pPr>
      <w:r w:rsidRPr="005B1AD4">
        <w:rPr>
          <w:lang w:val="en-US"/>
        </w:rPr>
        <w:t>-1 IN2P3-CC (</w:t>
      </w:r>
      <w:hyperlink r:id="rId6" w:history="1">
        <w:r w:rsidRPr="005B1AD4">
          <w:rPr>
            <w:rStyle w:val="Lienhypertexte"/>
            <w:lang w:val="en-US"/>
          </w:rPr>
          <w:t>visioconf@cc.in2p3.fr</w:t>
        </w:r>
      </w:hyperlink>
      <w:r w:rsidRPr="005B1AD4">
        <w:rPr>
          <w:lang w:val="en-US"/>
        </w:rPr>
        <w:t xml:space="preserve"> </w:t>
      </w:r>
      <w:proofErr w:type="spellStart"/>
      <w:r w:rsidRPr="005B1AD4">
        <w:rPr>
          <w:lang w:val="en-US"/>
        </w:rPr>
        <w:t>notifie</w:t>
      </w:r>
      <w:proofErr w:type="spellEnd"/>
      <w:r w:rsidRPr="005B1AD4">
        <w:rPr>
          <w:lang w:val="en-US"/>
        </w:rPr>
        <w:t>)</w:t>
      </w:r>
    </w:p>
    <w:p w:rsidR="00B5350B" w:rsidRPr="005B1AD4" w:rsidRDefault="00B5350B" w:rsidP="005B1AD4">
      <w:pPr>
        <w:spacing w:after="0"/>
        <w:rPr>
          <w:lang w:val="en-US"/>
        </w:rPr>
      </w:pPr>
    </w:p>
    <w:p w:rsidR="006E4137" w:rsidRDefault="006E4137" w:rsidP="006E4137">
      <w:pPr>
        <w:spacing w:after="0"/>
      </w:pPr>
      <w:r>
        <w:t>Actions</w:t>
      </w:r>
      <w:r w:rsidR="00B5350B">
        <w:t xml:space="preserve"> pour la prochaine réunion</w:t>
      </w:r>
      <w:r>
        <w:t xml:space="preserve"> : </w:t>
      </w:r>
    </w:p>
    <w:p w:rsidR="006E4137" w:rsidRDefault="006E4137" w:rsidP="00201BF9">
      <w:pPr>
        <w:pStyle w:val="Paragraphedeliste"/>
        <w:numPr>
          <w:ilvl w:val="0"/>
          <w:numId w:val="7"/>
        </w:numPr>
        <w:spacing w:after="0"/>
      </w:pPr>
      <w:r>
        <w:t xml:space="preserve">[HC] Mettre Anne-Laure </w:t>
      </w:r>
      <w:proofErr w:type="spellStart"/>
      <w:r>
        <w:t>Derepas</w:t>
      </w:r>
      <w:proofErr w:type="spellEnd"/>
      <w:r>
        <w:t xml:space="preserve"> dans la boucle</w:t>
      </w:r>
      <w:r w:rsidR="005B1AD4">
        <w:t xml:space="preserve"> de ces réunions.</w:t>
      </w:r>
    </w:p>
    <w:p w:rsidR="005B1AD4" w:rsidRDefault="005B1AD4" w:rsidP="00201BF9">
      <w:pPr>
        <w:pStyle w:val="Paragraphedeliste"/>
        <w:numPr>
          <w:ilvl w:val="0"/>
          <w:numId w:val="7"/>
        </w:numPr>
        <w:spacing w:after="0"/>
      </w:pPr>
      <w:r>
        <w:t>[FS] Etablir un ordre du jour similaire à ce qu’à fait circuler TG pour la rubrique « Besoins des Utilisateurs »</w:t>
      </w:r>
    </w:p>
    <w:p w:rsidR="00BD0ED5" w:rsidRDefault="00BD0ED5" w:rsidP="00201BF9">
      <w:pPr>
        <w:pStyle w:val="Paragraphedeliste"/>
        <w:numPr>
          <w:ilvl w:val="0"/>
          <w:numId w:val="7"/>
        </w:numPr>
        <w:spacing w:after="0"/>
      </w:pPr>
      <w:r>
        <w:t>[FS, TG] Convier les interlocuteurs potentiels des sous-</w:t>
      </w:r>
      <w:proofErr w:type="spellStart"/>
      <w:r>
        <w:t>poles</w:t>
      </w:r>
      <w:proofErr w:type="spellEnd"/>
      <w:r>
        <w:t xml:space="preserve">  dont  C. Gauthier/PRABI et C. Blanchet/RENABI  et N. Bard pour </w:t>
      </w:r>
      <w:proofErr w:type="spellStart"/>
      <w:r>
        <w:t>Diet</w:t>
      </w:r>
      <w:proofErr w:type="spellEnd"/>
      <w:r>
        <w:t>.</w:t>
      </w:r>
    </w:p>
    <w:p w:rsidR="00B5350B" w:rsidRDefault="006E4137" w:rsidP="00201BF9">
      <w:pPr>
        <w:pStyle w:val="Paragraphedeliste"/>
        <w:numPr>
          <w:ilvl w:val="0"/>
          <w:numId w:val="7"/>
        </w:numPr>
        <w:spacing w:after="0"/>
      </w:pPr>
      <w:r>
        <w:t xml:space="preserve">[CO, DB, TG, FS] </w:t>
      </w:r>
      <w:r w:rsidR="00B5350B">
        <w:t xml:space="preserve">Etablir les questions de  </w:t>
      </w:r>
      <w:r w:rsidR="00201BF9">
        <w:t xml:space="preserve">départ pour le </w:t>
      </w:r>
      <w:r w:rsidR="00B5350B">
        <w:t>b</w:t>
      </w:r>
      <w:r w:rsidR="00201BF9">
        <w:t>rainstorming de chaque s</w:t>
      </w:r>
      <w:r>
        <w:t>ou</w:t>
      </w:r>
      <w:r w:rsidR="00201BF9">
        <w:t>s-groupe</w:t>
      </w:r>
      <w:r w:rsidR="00B5350B">
        <w:t xml:space="preserve"> du pole</w:t>
      </w:r>
      <w:r w:rsidR="005B1AD4">
        <w:t xml:space="preserve"> à partir des retours obtenus durant l’été et pour le pole lui-même </w:t>
      </w:r>
      <w:proofErr w:type="spellStart"/>
      <w:r w:rsidR="005B1AD4">
        <w:t>cf</w:t>
      </w:r>
      <w:proofErr w:type="spellEnd"/>
      <w:r w:rsidR="005B1AD4">
        <w:t xml:space="preserve"> le CR de la dernière réunion. </w:t>
      </w:r>
    </w:p>
    <w:p w:rsidR="00931155" w:rsidRDefault="00931155" w:rsidP="00201BF9">
      <w:pPr>
        <w:pStyle w:val="Paragraphedeliste"/>
        <w:numPr>
          <w:ilvl w:val="0"/>
          <w:numId w:val="7"/>
        </w:numPr>
        <w:spacing w:after="0"/>
      </w:pPr>
      <w:r>
        <w:t>[All] Identifier le contenu les contributions à mettre en place dans la session plénière Liaisons.</w:t>
      </w:r>
    </w:p>
    <w:p w:rsidR="00201BF9" w:rsidRDefault="005B1AD4" w:rsidP="00201BF9">
      <w:pPr>
        <w:pStyle w:val="Paragraphedeliste"/>
        <w:numPr>
          <w:ilvl w:val="0"/>
          <w:numId w:val="7"/>
        </w:numPr>
        <w:spacing w:after="0"/>
      </w:pPr>
      <w:r>
        <w:t>[HC, TG</w:t>
      </w:r>
      <w:r w:rsidR="00B5350B">
        <w:t>]</w:t>
      </w:r>
      <w:r w:rsidR="00201BF9">
        <w:t xml:space="preserve">  </w:t>
      </w:r>
      <w:r>
        <w:t>Fournir à TG les informations concernant la thématique d’allocation des ressources.</w:t>
      </w:r>
    </w:p>
    <w:sectPr w:rsidR="00201BF9" w:rsidSect="0041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0A8"/>
    <w:multiLevelType w:val="hybridMultilevel"/>
    <w:tmpl w:val="5EDA603E"/>
    <w:lvl w:ilvl="0" w:tplc="DE60C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72AF"/>
    <w:multiLevelType w:val="hybridMultilevel"/>
    <w:tmpl w:val="83AE3524"/>
    <w:lvl w:ilvl="0" w:tplc="F64A33A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A83CD4"/>
    <w:multiLevelType w:val="hybridMultilevel"/>
    <w:tmpl w:val="29F89130"/>
    <w:lvl w:ilvl="0" w:tplc="D89A2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1071"/>
    <w:multiLevelType w:val="hybridMultilevel"/>
    <w:tmpl w:val="5290B6A0"/>
    <w:lvl w:ilvl="0" w:tplc="E4D69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10A9A"/>
    <w:multiLevelType w:val="hybridMultilevel"/>
    <w:tmpl w:val="90F6BE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C5E79"/>
    <w:multiLevelType w:val="hybridMultilevel"/>
    <w:tmpl w:val="A5401E7E"/>
    <w:lvl w:ilvl="0" w:tplc="3C7245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3243F"/>
    <w:multiLevelType w:val="hybridMultilevel"/>
    <w:tmpl w:val="14126ECC"/>
    <w:lvl w:ilvl="0" w:tplc="5456012A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37666"/>
    <w:multiLevelType w:val="hybridMultilevel"/>
    <w:tmpl w:val="06BCA95E"/>
    <w:lvl w:ilvl="0" w:tplc="F7122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935"/>
    <w:rsid w:val="00064EC8"/>
    <w:rsid w:val="00080EEE"/>
    <w:rsid w:val="000A5118"/>
    <w:rsid w:val="000D1935"/>
    <w:rsid w:val="0014262C"/>
    <w:rsid w:val="00201BF9"/>
    <w:rsid w:val="00304806"/>
    <w:rsid w:val="00403F6A"/>
    <w:rsid w:val="00415D37"/>
    <w:rsid w:val="00416A53"/>
    <w:rsid w:val="00461C55"/>
    <w:rsid w:val="004A375E"/>
    <w:rsid w:val="00513FEA"/>
    <w:rsid w:val="00580EEB"/>
    <w:rsid w:val="005B1AD4"/>
    <w:rsid w:val="005D0063"/>
    <w:rsid w:val="0065674B"/>
    <w:rsid w:val="006E4137"/>
    <w:rsid w:val="00822CED"/>
    <w:rsid w:val="008962B8"/>
    <w:rsid w:val="008E0319"/>
    <w:rsid w:val="008F3B78"/>
    <w:rsid w:val="00931155"/>
    <w:rsid w:val="0096161A"/>
    <w:rsid w:val="00975D4F"/>
    <w:rsid w:val="00985516"/>
    <w:rsid w:val="00A72F9D"/>
    <w:rsid w:val="00B5350B"/>
    <w:rsid w:val="00B54282"/>
    <w:rsid w:val="00BB3D56"/>
    <w:rsid w:val="00BD0ED5"/>
    <w:rsid w:val="00C3115D"/>
    <w:rsid w:val="00C616E6"/>
    <w:rsid w:val="00D53DF5"/>
    <w:rsid w:val="00D62277"/>
    <w:rsid w:val="00DB6F94"/>
    <w:rsid w:val="00E532CE"/>
    <w:rsid w:val="00EB2444"/>
    <w:rsid w:val="00ED5A0D"/>
    <w:rsid w:val="00FF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1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5D37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D0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D006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B1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oconf@cc.in2p3.fr" TargetMode="External"/><Relationship Id="rId5" Type="http://schemas.openxmlformats.org/officeDocument/2006/relationships/hyperlink" Target="http://indico.in2p3.fr/conferenceDisplay.py?confId=4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Calcul de l'IN2P3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CORDIER</dc:creator>
  <cp:keywords/>
  <dc:description/>
  <cp:lastModifiedBy>Helene CORDIER</cp:lastModifiedBy>
  <cp:revision>3</cp:revision>
  <cp:lastPrinted>2010-07-21T06:29:00Z</cp:lastPrinted>
  <dcterms:created xsi:type="dcterms:W3CDTF">2010-07-26T18:11:00Z</dcterms:created>
  <dcterms:modified xsi:type="dcterms:W3CDTF">2010-07-27T06:31:00Z</dcterms:modified>
</cp:coreProperties>
</file>