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B06A" w14:textId="77777777" w:rsidR="001D7AF2" w:rsidRDefault="001D7AF2">
      <w:pPr>
        <w:rPr>
          <w:lang w:val="en-US"/>
        </w:rPr>
      </w:pPr>
    </w:p>
    <w:p w14:paraId="71D3D08C" w14:textId="4ABFED89" w:rsidR="001D7AF2" w:rsidRDefault="002202D6">
      <w:pPr>
        <w:rPr>
          <w:lang w:val="en-US"/>
        </w:rPr>
      </w:pPr>
      <w:r w:rsidRPr="002202D6">
        <w:rPr>
          <w:lang w:val="en-US"/>
        </w:rPr>
        <w:t>Enhancing MBTA Efficiency and Template Banks Generation for Sub-Solar-Mass Black Hole Searches</w:t>
      </w:r>
    </w:p>
    <w:p w14:paraId="40087EBB" w14:textId="77777777" w:rsidR="002202D6" w:rsidRPr="002202D6" w:rsidRDefault="002202D6">
      <w:pPr>
        <w:rPr>
          <w:lang w:val="en-US"/>
        </w:rPr>
      </w:pPr>
    </w:p>
    <w:p w14:paraId="6547A7FA" w14:textId="4E769D41" w:rsidR="00E826B2" w:rsidRPr="001D7AF2" w:rsidRDefault="001D7AF2">
      <w:pPr>
        <w:rPr>
          <w:lang w:val="en-US"/>
        </w:rPr>
      </w:pPr>
      <w:r w:rsidRPr="001D7AF2">
        <w:rPr>
          <w:lang w:val="en-US"/>
        </w:rPr>
        <w:t>The first direct observation of gravitational waves (GW) in 2015 by the LIGO/Virgo/</w:t>
      </w:r>
      <w:proofErr w:type="spellStart"/>
      <w:r w:rsidRPr="001D7AF2">
        <w:rPr>
          <w:lang w:val="en-US"/>
        </w:rPr>
        <w:t>Kagra</w:t>
      </w:r>
      <w:proofErr w:type="spellEnd"/>
      <w:r w:rsidRPr="001D7AF2">
        <w:rPr>
          <w:lang w:val="en-US"/>
        </w:rPr>
        <w:t xml:space="preserve"> (LVK) collaboration opened a new era of astronomy. The GW group at IP2I in Lyon contributes to both the analysis of interferometers data and the characterization of the VIRGO detector. Most gravitational wave online search pipelines rely on matched filtering (MF), a method which compares the data to a large set of theoretical waveforms, called templates. The Multi-Band Template Analysis (MBTA) is one of those MF-based pipelines. It filters data across several frequency bands in parallel, thus cutting down the computational overhead induced by MF.</w:t>
      </w:r>
      <w:r w:rsidR="00D22DD0">
        <w:rPr>
          <w:lang w:val="en-US"/>
        </w:rPr>
        <w:t xml:space="preserve"> </w:t>
      </w:r>
      <w:r w:rsidRPr="001D7AF2">
        <w:rPr>
          <w:lang w:val="en-US"/>
        </w:rPr>
        <w:t>This algorithm, on the other hand, relies on more complex sets of template banks, covering the phase space over different frequency bands. My work focuses on simplifying and accelerating template bank production for MBTA, and on exploring strategies to improve MBTA’s efficiency in detecting sub-solar-mass black hole binaries.</w:t>
      </w:r>
    </w:p>
    <w:sectPr w:rsidR="00E826B2" w:rsidRPr="001D7A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F2"/>
    <w:rsid w:val="001D7AF2"/>
    <w:rsid w:val="002202D6"/>
    <w:rsid w:val="00C31E89"/>
    <w:rsid w:val="00D22DD0"/>
    <w:rsid w:val="00E82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382F"/>
  <w15:chartTrackingRefBased/>
  <w15:docId w15:val="{360EE388-0738-43CA-A801-A82974C4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903</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GAILLARD</dc:creator>
  <cp:keywords/>
  <dc:description/>
  <cp:lastModifiedBy>Clotilde GAILLARD</cp:lastModifiedBy>
  <cp:revision>3</cp:revision>
  <dcterms:created xsi:type="dcterms:W3CDTF">2026-04-03T12:29:00Z</dcterms:created>
  <dcterms:modified xsi:type="dcterms:W3CDTF">2026-04-03T12:46:00Z</dcterms:modified>
</cp:coreProperties>
</file>