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89CEF" w14:textId="732FA682" w:rsidR="00E100FB" w:rsidRPr="00380A96" w:rsidRDefault="00547639" w:rsidP="00F558DB">
      <w:pPr>
        <w:jc w:val="both"/>
        <w:rPr>
          <w:rFonts w:ascii="Times New Roman" w:hAnsi="Times New Roman" w:cs="Times New Roman"/>
          <w:b/>
          <w:bCs/>
          <w:kern w:val="0"/>
          <w:sz w:val="28"/>
          <w:szCs w:val="28"/>
          <w:lang w:val="en-US"/>
          <w14:ligatures w14:val="none"/>
        </w:rPr>
      </w:pPr>
      <w:r w:rsidRPr="001417D6">
        <w:rPr>
          <w:rFonts w:ascii="Times New Roman" w:hAnsi="Times New Roman" w:cs="Times New Roman"/>
          <w:b/>
          <w:bCs/>
          <w:kern w:val="0"/>
          <w:sz w:val="28"/>
          <w:szCs w:val="28"/>
          <w:lang w:val="en-US"/>
          <w14:ligatures w14:val="none"/>
        </w:rPr>
        <w:t xml:space="preserve">Study of the influence of radiolysis of an aqueous solution at the interface </w:t>
      </w:r>
      <w:r w:rsidRPr="00380A96">
        <w:rPr>
          <w:rFonts w:ascii="Times New Roman" w:hAnsi="Times New Roman" w:cs="Times New Roman"/>
          <w:b/>
          <w:bCs/>
          <w:kern w:val="0"/>
          <w:sz w:val="28"/>
          <w:szCs w:val="28"/>
          <w:lang w:val="en-US"/>
          <w14:ligatures w14:val="none"/>
        </w:rPr>
        <w:t>with 316L stainless-steel</w:t>
      </w:r>
    </w:p>
    <w:p w14:paraId="6CC17359" w14:textId="0B0BA047" w:rsidR="00066C0C" w:rsidRPr="00380A96" w:rsidRDefault="007D0E9F" w:rsidP="00F558DB">
      <w:pPr>
        <w:jc w:val="both"/>
        <w:rPr>
          <w:rFonts w:ascii="Times New Roman" w:hAnsi="Times New Roman" w:cs="Times New Roman"/>
          <w:lang w:val="en-US"/>
        </w:rPr>
      </w:pPr>
      <w:r w:rsidRPr="00380A96">
        <w:rPr>
          <w:rFonts w:ascii="Times New Roman" w:hAnsi="Times New Roman" w:cs="Times New Roman"/>
          <w:lang w:val="en-US"/>
        </w:rPr>
        <w:t>The objective of my thesis is to</w:t>
      </w:r>
      <w:r w:rsidR="00F558DB" w:rsidRPr="00380A96">
        <w:rPr>
          <w:rFonts w:ascii="Times New Roman" w:hAnsi="Times New Roman" w:cs="Times New Roman"/>
          <w:lang w:val="en-US"/>
        </w:rPr>
        <w:t xml:space="preserve"> investigate the effect of</w:t>
      </w:r>
      <w:r w:rsidR="00380A96" w:rsidRPr="00380A96">
        <w:rPr>
          <w:rFonts w:ascii="Times New Roman" w:hAnsi="Times New Roman" w:cs="Times New Roman"/>
          <w:lang w:val="en-US"/>
        </w:rPr>
        <w:t xml:space="preserve"> </w:t>
      </w:r>
      <w:r w:rsidRPr="00380A96">
        <w:rPr>
          <w:rFonts w:ascii="Times New Roman" w:hAnsi="Times New Roman" w:cs="Times New Roman"/>
          <w:lang w:val="en-US"/>
        </w:rPr>
        <w:t>charged particle induced</w:t>
      </w:r>
      <w:r w:rsidR="00066C0C" w:rsidRPr="00380A96">
        <w:rPr>
          <w:rFonts w:ascii="Times New Roman" w:hAnsi="Times New Roman" w:cs="Times New Roman"/>
          <w:lang w:val="en-US"/>
        </w:rPr>
        <w:t>-</w:t>
      </w:r>
      <w:r w:rsidR="00F558DB" w:rsidRPr="00380A96">
        <w:rPr>
          <w:rFonts w:ascii="Times New Roman" w:hAnsi="Times New Roman" w:cs="Times New Roman"/>
          <w:lang w:val="en-US"/>
        </w:rPr>
        <w:t>radiolysis on the</w:t>
      </w:r>
      <w:r w:rsidRPr="00380A96">
        <w:rPr>
          <w:rFonts w:ascii="Times New Roman" w:hAnsi="Times New Roman" w:cs="Times New Roman"/>
          <w:lang w:val="en-US"/>
        </w:rPr>
        <w:t xml:space="preserve"> evolution of the</w:t>
      </w:r>
      <w:r w:rsidR="00F558DB" w:rsidRPr="00380A96">
        <w:rPr>
          <w:rFonts w:ascii="Times New Roman" w:hAnsi="Times New Roman" w:cs="Times New Roman"/>
          <w:lang w:val="en-US"/>
        </w:rPr>
        <w:t xml:space="preserve"> passive film</w:t>
      </w:r>
      <w:r w:rsidR="00066C0C" w:rsidRPr="00380A96">
        <w:rPr>
          <w:rFonts w:ascii="Times New Roman" w:hAnsi="Times New Roman" w:cs="Times New Roman"/>
          <w:lang w:val="en-US"/>
        </w:rPr>
        <w:t xml:space="preserve"> formed at the 316</w:t>
      </w:r>
      <w:r w:rsidR="00380A96" w:rsidRPr="00380A96">
        <w:rPr>
          <w:rFonts w:ascii="Times New Roman" w:hAnsi="Times New Roman" w:cs="Times New Roman"/>
          <w:lang w:val="en-US"/>
        </w:rPr>
        <w:t>L</w:t>
      </w:r>
      <w:r w:rsidR="00066C0C" w:rsidRPr="00380A96">
        <w:rPr>
          <w:rFonts w:ascii="Times New Roman" w:hAnsi="Times New Roman" w:cs="Times New Roman"/>
          <w:lang w:val="en-US"/>
        </w:rPr>
        <w:t xml:space="preserve"> </w:t>
      </w:r>
      <w:r w:rsidR="00380A96" w:rsidRPr="00380A96">
        <w:rPr>
          <w:rFonts w:ascii="Times New Roman" w:hAnsi="Times New Roman" w:cs="Times New Roman"/>
          <w:lang w:val="en-US"/>
        </w:rPr>
        <w:t>stainless</w:t>
      </w:r>
      <w:r w:rsidR="00066C0C" w:rsidRPr="00380A96">
        <w:rPr>
          <w:rFonts w:ascii="Times New Roman" w:hAnsi="Times New Roman" w:cs="Times New Roman"/>
          <w:lang w:val="en-US"/>
        </w:rPr>
        <w:t xml:space="preserve"> steel</w:t>
      </w:r>
      <w:r w:rsidRPr="00380A96">
        <w:rPr>
          <w:rFonts w:ascii="Times New Roman" w:hAnsi="Times New Roman" w:cs="Times New Roman"/>
          <w:lang w:val="en-US"/>
        </w:rPr>
        <w:t xml:space="preserve">/electrolyte interface. </w:t>
      </w:r>
      <w:r w:rsidR="00066C0C" w:rsidRPr="00380A96">
        <w:rPr>
          <w:rFonts w:ascii="Times New Roman" w:hAnsi="Times New Roman" w:cs="Times New Roman"/>
          <w:lang w:val="en-US"/>
        </w:rPr>
        <w:t>This thin passive film (few nanometers thick) exhibits a duplex structure: an inner dense layer rich in chromium oxide, which ensures corrosion protection, and an outer amorphous layer of iron hydroxide containing bound water.</w:t>
      </w:r>
    </w:p>
    <w:p w14:paraId="664E50A8" w14:textId="5C1E05DB" w:rsidR="00547639" w:rsidRPr="00380A96" w:rsidRDefault="007D0E9F" w:rsidP="00380A96">
      <w:pPr>
        <w:jc w:val="both"/>
        <w:rPr>
          <w:rFonts w:ascii="Times New Roman" w:hAnsi="Times New Roman" w:cs="Times New Roman"/>
          <w:lang w:val="en-US"/>
        </w:rPr>
      </w:pPr>
      <w:r w:rsidRPr="00380A96">
        <w:rPr>
          <w:rFonts w:ascii="Times New Roman" w:hAnsi="Times New Roman" w:cs="Times New Roman"/>
          <w:lang w:val="en-US"/>
        </w:rPr>
        <w:t>For th</w:t>
      </w:r>
      <w:r w:rsidR="00380A96" w:rsidRPr="00380A96">
        <w:rPr>
          <w:rFonts w:ascii="Times New Roman" w:hAnsi="Times New Roman" w:cs="Times New Roman"/>
          <w:lang w:val="en-US"/>
        </w:rPr>
        <w:t>is</w:t>
      </w:r>
      <w:r w:rsidRPr="00380A96">
        <w:rPr>
          <w:rFonts w:ascii="Times New Roman" w:hAnsi="Times New Roman" w:cs="Times New Roman"/>
          <w:lang w:val="en-US"/>
        </w:rPr>
        <w:t xml:space="preserve"> purpose, </w:t>
      </w:r>
      <w:r w:rsidR="00F558DB" w:rsidRPr="00380A96">
        <w:rPr>
          <w:rFonts w:ascii="Times New Roman" w:hAnsi="Times New Roman" w:cs="Times New Roman"/>
          <w:lang w:val="en-US"/>
        </w:rPr>
        <w:t xml:space="preserve">several experimental cells </w:t>
      </w:r>
      <w:r w:rsidRPr="00380A96">
        <w:rPr>
          <w:rFonts w:ascii="Times New Roman" w:hAnsi="Times New Roman" w:cs="Times New Roman"/>
          <w:lang w:val="en-US"/>
        </w:rPr>
        <w:t>were</w:t>
      </w:r>
      <w:r w:rsidR="00066C0C" w:rsidRPr="00380A96">
        <w:rPr>
          <w:rFonts w:ascii="Times New Roman" w:hAnsi="Times New Roman" w:cs="Times New Roman"/>
          <w:lang w:val="en-US"/>
        </w:rPr>
        <w:t xml:space="preserve"> </w:t>
      </w:r>
      <w:r w:rsidR="00F558DB" w:rsidRPr="00380A96">
        <w:rPr>
          <w:rFonts w:ascii="Times New Roman" w:hAnsi="Times New Roman" w:cs="Times New Roman"/>
          <w:lang w:val="en-US"/>
        </w:rPr>
        <w:t>developed</w:t>
      </w:r>
      <w:r w:rsidRPr="00380A96">
        <w:rPr>
          <w:rFonts w:ascii="Times New Roman" w:hAnsi="Times New Roman" w:cs="Times New Roman"/>
          <w:lang w:val="en-US"/>
        </w:rPr>
        <w:t xml:space="preserve"> and</w:t>
      </w:r>
      <w:r w:rsidR="00F558DB" w:rsidRPr="00380A96">
        <w:rPr>
          <w:rFonts w:ascii="Times New Roman" w:hAnsi="Times New Roman" w:cs="Times New Roman"/>
          <w:lang w:val="en-US"/>
        </w:rPr>
        <w:t xml:space="preserve"> installed on multiple accelerator beamlines delivering </w:t>
      </w:r>
      <w:r w:rsidR="009019AB" w:rsidRPr="00380A96">
        <w:rPr>
          <w:rFonts w:ascii="Times New Roman" w:hAnsi="Times New Roman" w:cs="Times New Roman"/>
          <w:lang w:val="en-US"/>
        </w:rPr>
        <w:t xml:space="preserve">3 to 30 MeV </w:t>
      </w:r>
      <w:r w:rsidR="00F558DB" w:rsidRPr="00380A96">
        <w:rPr>
          <w:rFonts w:ascii="Times New Roman" w:hAnsi="Times New Roman" w:cs="Times New Roman"/>
          <w:lang w:val="en-US"/>
        </w:rPr>
        <w:t xml:space="preserve">protons </w:t>
      </w:r>
      <w:r w:rsidR="009019AB" w:rsidRPr="00380A96">
        <w:rPr>
          <w:rFonts w:ascii="Times New Roman" w:hAnsi="Times New Roman" w:cs="Times New Roman"/>
          <w:lang w:val="en-US"/>
        </w:rPr>
        <w:t>and</w:t>
      </w:r>
      <w:r w:rsidR="00F558DB" w:rsidRPr="00380A96">
        <w:rPr>
          <w:rFonts w:ascii="Times New Roman" w:hAnsi="Times New Roman" w:cs="Times New Roman"/>
          <w:lang w:val="en-US"/>
        </w:rPr>
        <w:t xml:space="preserve"> </w:t>
      </w:r>
      <w:r w:rsidR="00066C0C" w:rsidRPr="00380A96">
        <w:rPr>
          <w:rFonts w:ascii="Times New Roman" w:hAnsi="Times New Roman" w:cs="Times New Roman"/>
          <w:lang w:val="en-US"/>
        </w:rPr>
        <w:t xml:space="preserve">10 MeV </w:t>
      </w:r>
      <w:r w:rsidR="00F558DB" w:rsidRPr="00380A96">
        <w:rPr>
          <w:rFonts w:ascii="Times New Roman" w:hAnsi="Times New Roman" w:cs="Times New Roman"/>
          <w:lang w:val="en-US"/>
        </w:rPr>
        <w:t xml:space="preserve">pulsed electrons. In situ electrochemical measurements are used to monitor the evolution of the redox potential and the properties of the passive film. </w:t>
      </w:r>
      <w:r w:rsidR="00066C0C" w:rsidRPr="00380A96">
        <w:rPr>
          <w:rFonts w:ascii="Times New Roman" w:hAnsi="Times New Roman" w:cs="Times New Roman"/>
          <w:lang w:val="en-US"/>
        </w:rPr>
        <w:t xml:space="preserve">The elemental analysis of this film, including H, Fe, Cr, and Ni, is complex due to its very small thickness and the fast kinetics of water radiolysis at the solid–liquid interface. </w:t>
      </w:r>
      <w:r w:rsidR="00F558DB" w:rsidRPr="00380A96">
        <w:rPr>
          <w:rFonts w:ascii="Times New Roman" w:hAnsi="Times New Roman" w:cs="Times New Roman"/>
          <w:lang w:val="en-US"/>
        </w:rPr>
        <w:t>The</w:t>
      </w:r>
      <w:r w:rsidRPr="00380A96">
        <w:rPr>
          <w:rFonts w:ascii="Times New Roman" w:hAnsi="Times New Roman" w:cs="Times New Roman"/>
          <w:lang w:val="en-US"/>
        </w:rPr>
        <w:t xml:space="preserve"> solid interface</w:t>
      </w:r>
      <w:r w:rsidR="00F558DB" w:rsidRPr="00380A96">
        <w:rPr>
          <w:rFonts w:ascii="Times New Roman" w:hAnsi="Times New Roman" w:cs="Times New Roman"/>
          <w:lang w:val="en-US"/>
        </w:rPr>
        <w:t xml:space="preserve"> is characterized using </w:t>
      </w:r>
      <w:r w:rsidR="009019AB" w:rsidRPr="00380A96">
        <w:rPr>
          <w:rFonts w:ascii="Times New Roman" w:hAnsi="Times New Roman" w:cs="Times New Roman"/>
          <w:lang w:val="en-US"/>
        </w:rPr>
        <w:t>XPS and IBA</w:t>
      </w:r>
      <w:r w:rsidR="009019AB" w:rsidRPr="00380A96" w:rsidDel="009019AB">
        <w:rPr>
          <w:rFonts w:ascii="Times New Roman" w:hAnsi="Times New Roman" w:cs="Times New Roman"/>
          <w:lang w:val="en-US"/>
        </w:rPr>
        <w:t xml:space="preserve"> </w:t>
      </w:r>
      <w:r w:rsidR="00F558DB" w:rsidRPr="00380A96">
        <w:rPr>
          <w:rFonts w:ascii="Times New Roman" w:hAnsi="Times New Roman" w:cs="Times New Roman"/>
          <w:lang w:val="en-US"/>
        </w:rPr>
        <w:t>techniques.</w:t>
      </w:r>
    </w:p>
    <w:sectPr w:rsidR="00547639" w:rsidRPr="00380A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9B"/>
    <w:rsid w:val="00066C0C"/>
    <w:rsid w:val="001417D6"/>
    <w:rsid w:val="0033579B"/>
    <w:rsid w:val="00380A96"/>
    <w:rsid w:val="00474CF0"/>
    <w:rsid w:val="00547639"/>
    <w:rsid w:val="006643A1"/>
    <w:rsid w:val="00713D25"/>
    <w:rsid w:val="007D0E9F"/>
    <w:rsid w:val="009019AB"/>
    <w:rsid w:val="00A94551"/>
    <w:rsid w:val="00C547A7"/>
    <w:rsid w:val="00E100FB"/>
    <w:rsid w:val="00E70F94"/>
    <w:rsid w:val="00EF28CE"/>
    <w:rsid w:val="00F558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E179"/>
  <w15:chartTrackingRefBased/>
  <w15:docId w15:val="{103FFD4C-212B-4DC0-834F-445FAE74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35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35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357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357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357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357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57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57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57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57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357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357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357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357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357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57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57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579B"/>
    <w:rPr>
      <w:rFonts w:eastAsiaTheme="majorEastAsia" w:cstheme="majorBidi"/>
      <w:color w:val="272727" w:themeColor="text1" w:themeTint="D8"/>
    </w:rPr>
  </w:style>
  <w:style w:type="paragraph" w:styleId="Titre">
    <w:name w:val="Title"/>
    <w:basedOn w:val="Normal"/>
    <w:next w:val="Normal"/>
    <w:link w:val="TitreCar"/>
    <w:uiPriority w:val="10"/>
    <w:qFormat/>
    <w:rsid w:val="00335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57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57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57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579B"/>
    <w:pPr>
      <w:spacing w:before="160"/>
      <w:jc w:val="center"/>
    </w:pPr>
    <w:rPr>
      <w:i/>
      <w:iCs/>
      <w:color w:val="404040" w:themeColor="text1" w:themeTint="BF"/>
    </w:rPr>
  </w:style>
  <w:style w:type="character" w:customStyle="1" w:styleId="CitationCar">
    <w:name w:val="Citation Car"/>
    <w:basedOn w:val="Policepardfaut"/>
    <w:link w:val="Citation"/>
    <w:uiPriority w:val="29"/>
    <w:rsid w:val="0033579B"/>
    <w:rPr>
      <w:i/>
      <w:iCs/>
      <w:color w:val="404040" w:themeColor="text1" w:themeTint="BF"/>
    </w:rPr>
  </w:style>
  <w:style w:type="paragraph" w:styleId="Paragraphedeliste">
    <w:name w:val="List Paragraph"/>
    <w:basedOn w:val="Normal"/>
    <w:uiPriority w:val="34"/>
    <w:qFormat/>
    <w:rsid w:val="0033579B"/>
    <w:pPr>
      <w:ind w:left="720"/>
      <w:contextualSpacing/>
    </w:pPr>
  </w:style>
  <w:style w:type="character" w:styleId="Accentuationintense">
    <w:name w:val="Intense Emphasis"/>
    <w:basedOn w:val="Policepardfaut"/>
    <w:uiPriority w:val="21"/>
    <w:qFormat/>
    <w:rsid w:val="0033579B"/>
    <w:rPr>
      <w:i/>
      <w:iCs/>
      <w:color w:val="0F4761" w:themeColor="accent1" w:themeShade="BF"/>
    </w:rPr>
  </w:style>
  <w:style w:type="paragraph" w:styleId="Citationintense">
    <w:name w:val="Intense Quote"/>
    <w:basedOn w:val="Normal"/>
    <w:next w:val="Normal"/>
    <w:link w:val="CitationintenseCar"/>
    <w:uiPriority w:val="30"/>
    <w:qFormat/>
    <w:rsid w:val="00335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3579B"/>
    <w:rPr>
      <w:i/>
      <w:iCs/>
      <w:color w:val="0F4761" w:themeColor="accent1" w:themeShade="BF"/>
    </w:rPr>
  </w:style>
  <w:style w:type="character" w:styleId="Rfrenceintense">
    <w:name w:val="Intense Reference"/>
    <w:basedOn w:val="Policepardfaut"/>
    <w:uiPriority w:val="32"/>
    <w:qFormat/>
    <w:rsid w:val="0033579B"/>
    <w:rPr>
      <w:b/>
      <w:bCs/>
      <w:smallCaps/>
      <w:color w:val="0F4761" w:themeColor="accent1" w:themeShade="BF"/>
      <w:spacing w:val="5"/>
    </w:rPr>
  </w:style>
  <w:style w:type="paragraph" w:styleId="Rvision">
    <w:name w:val="Revision"/>
    <w:hidden/>
    <w:uiPriority w:val="99"/>
    <w:semiHidden/>
    <w:rsid w:val="007D0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57369">
      <w:bodyDiv w:val="1"/>
      <w:marLeft w:val="0"/>
      <w:marRight w:val="0"/>
      <w:marTop w:val="0"/>
      <w:marBottom w:val="0"/>
      <w:divBdr>
        <w:top w:val="none" w:sz="0" w:space="0" w:color="auto"/>
        <w:left w:val="none" w:sz="0" w:space="0" w:color="auto"/>
        <w:bottom w:val="none" w:sz="0" w:space="0" w:color="auto"/>
        <w:right w:val="none" w:sz="0" w:space="0" w:color="auto"/>
      </w:divBdr>
    </w:div>
    <w:div w:id="14325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164</Words>
  <Characters>907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Brice Lathuiliere</dc:creator>
  <cp:keywords/>
  <dc:description/>
  <cp:lastModifiedBy>Brice Lathuiliere</cp:lastModifiedBy>
  <cp:revision>4</cp:revision>
  <dcterms:created xsi:type="dcterms:W3CDTF">2026-03-27T12:51:00Z</dcterms:created>
  <dcterms:modified xsi:type="dcterms:W3CDTF">2026-03-30T06:01:00Z</dcterms:modified>
</cp:coreProperties>
</file>