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FF" w:rsidRDefault="004857E9">
      <w:pPr>
        <w:spacing w:after="0" w:line="240" w:lineRule="auto"/>
        <w:jc w:val="both"/>
      </w:pPr>
      <w:bookmarkStart w:id="0" w:name="_GoBack"/>
      <w:proofErr w:type="spellStart"/>
      <w:r>
        <w:rPr>
          <w:rFonts w:ascii="Liberation Sans" w:hAnsi="Liberation Sans" w:cs="Times New Roman"/>
          <w:b/>
          <w:sz w:val="24"/>
          <w:szCs w:val="24"/>
          <w:lang w:val="en-GB"/>
        </w:rPr>
        <w:t>OSTraD</w:t>
      </w:r>
      <w:proofErr w:type="spellEnd"/>
    </w:p>
    <w:bookmarkEnd w:id="0"/>
    <w:p w:rsidR="002750FF" w:rsidRDefault="004857E9">
      <w:pPr>
        <w:spacing w:after="0" w:line="240" w:lineRule="auto"/>
        <w:jc w:val="both"/>
      </w:pPr>
      <w:r>
        <w:rPr>
          <w:rFonts w:ascii="Liberation Sans" w:hAnsi="Liberation Sans" w:cs="Times New Roman"/>
          <w:b/>
          <w:sz w:val="24"/>
          <w:szCs w:val="24"/>
          <w:lang w:val="en-GB"/>
        </w:rPr>
        <w:t>Opaque Scintillating Tracking Detectors</w:t>
      </w:r>
    </w:p>
    <w:p w:rsidR="002750FF" w:rsidRDefault="004857E9">
      <w:pPr>
        <w:spacing w:after="0" w:line="240" w:lineRule="auto"/>
        <w:jc w:val="both"/>
        <w:rPr>
          <w:b/>
          <w:bCs/>
        </w:rPr>
      </w:pPr>
      <w:r>
        <w:rPr>
          <w:rFonts w:ascii="Liberation Sans" w:hAnsi="Liberation Sans" w:cs="Times New Roman"/>
          <w:b/>
          <w:bCs/>
          <w:sz w:val="24"/>
          <w:szCs w:val="24"/>
          <w:lang w:val="en-GB"/>
        </w:rPr>
        <w:t>S. B</w:t>
      </w:r>
      <w:proofErr w:type="spellStart"/>
      <w:r>
        <w:rPr>
          <w:rFonts w:ascii="Liberation Sans" w:hAnsi="Liberation Sans"/>
          <w:b/>
          <w:bCs/>
          <w:sz w:val="24"/>
          <w:szCs w:val="24"/>
        </w:rPr>
        <w:t>öser</w:t>
      </w:r>
      <w:proofErr w:type="spellEnd"/>
      <w:r>
        <w:rPr>
          <w:rFonts w:ascii="Liberation Sans" w:hAnsi="Liberation Sans"/>
          <w:b/>
          <w:bCs/>
          <w:sz w:val="24"/>
          <w:szCs w:val="24"/>
        </w:rPr>
        <w:t xml:space="preserve">, A. </w:t>
      </w:r>
      <w:proofErr w:type="spellStart"/>
      <w:r>
        <w:rPr>
          <w:rFonts w:ascii="Liberation Sans" w:hAnsi="Liberation Sans"/>
          <w:b/>
          <w:bCs/>
          <w:sz w:val="24"/>
          <w:szCs w:val="24"/>
        </w:rPr>
        <w:t>Denig</w:t>
      </w:r>
      <w:proofErr w:type="spellEnd"/>
      <w:r>
        <w:rPr>
          <w:rFonts w:ascii="Liberation Sans" w:hAnsi="Liberation Sans"/>
          <w:b/>
          <w:bCs/>
          <w:sz w:val="24"/>
          <w:szCs w:val="24"/>
        </w:rPr>
        <w:t xml:space="preserve">, L. </w:t>
      </w:r>
      <w:proofErr w:type="spellStart"/>
      <w:r>
        <w:rPr>
          <w:rFonts w:ascii="Liberation Sans" w:hAnsi="Liberation Sans"/>
          <w:b/>
          <w:bCs/>
          <w:sz w:val="24"/>
          <w:szCs w:val="24"/>
        </w:rPr>
        <w:t>Doria</w:t>
      </w:r>
      <w:proofErr w:type="spellEnd"/>
      <w:r>
        <w:rPr>
          <w:rFonts w:ascii="Liberation Sans" w:hAnsi="Liberation Sans"/>
          <w:b/>
          <w:bCs/>
          <w:sz w:val="24"/>
          <w:szCs w:val="24"/>
        </w:rPr>
        <w:t xml:space="preserve">, S. </w:t>
      </w:r>
      <w:proofErr w:type="spellStart"/>
      <w:r>
        <w:rPr>
          <w:rFonts w:ascii="Liberation Sans" w:hAnsi="Liberation Sans"/>
          <w:b/>
          <w:bCs/>
          <w:sz w:val="24"/>
          <w:szCs w:val="24"/>
        </w:rPr>
        <w:t>Schoppmann</w:t>
      </w:r>
      <w:proofErr w:type="spellEnd"/>
      <w:r>
        <w:rPr>
          <w:rFonts w:ascii="Liberation Sans" w:hAnsi="Liberation Sans"/>
          <w:b/>
          <w:bCs/>
          <w:sz w:val="24"/>
          <w:szCs w:val="24"/>
        </w:rPr>
        <w:t xml:space="preserve">, M. </w:t>
      </w:r>
      <w:proofErr w:type="spellStart"/>
      <w:r>
        <w:rPr>
          <w:rFonts w:ascii="Liberation Sans" w:hAnsi="Liberation Sans"/>
          <w:b/>
          <w:bCs/>
          <w:sz w:val="24"/>
          <w:szCs w:val="24"/>
        </w:rPr>
        <w:t>Wurm</w:t>
      </w:r>
      <w:proofErr w:type="spellEnd"/>
      <w:r>
        <w:rPr>
          <w:rFonts w:ascii="Liberation Sans" w:hAnsi="Liberation Sans"/>
          <w:b/>
          <w:bCs/>
          <w:sz w:val="24"/>
          <w:szCs w:val="24"/>
        </w:rPr>
        <w:t>, A. Weber</w:t>
      </w:r>
    </w:p>
    <w:p w:rsidR="002750FF" w:rsidRDefault="002750FF">
      <w:pPr>
        <w:spacing w:after="0" w:line="240" w:lineRule="auto"/>
        <w:jc w:val="both"/>
      </w:pPr>
    </w:p>
    <w:p w:rsidR="002750FF" w:rsidRDefault="002750FF">
      <w:pPr>
        <w:spacing w:after="0" w:line="240" w:lineRule="auto"/>
        <w:jc w:val="both"/>
        <w:rPr>
          <w:rFonts w:ascii="Liberation Sans" w:hAnsi="Liberation Sans"/>
          <w:sz w:val="24"/>
          <w:szCs w:val="24"/>
          <w:lang w:val="en-GB"/>
        </w:rPr>
      </w:pPr>
    </w:p>
    <w:p w:rsidR="002750FF" w:rsidRDefault="004857E9">
      <w:pPr>
        <w:spacing w:after="0" w:line="240" w:lineRule="auto"/>
        <w:jc w:val="both"/>
      </w:pPr>
      <w:r>
        <w:rPr>
          <w:rFonts w:ascii="Liberation Sans" w:hAnsi="Liberation Sans" w:cs="Times New Roman"/>
          <w:b/>
          <w:sz w:val="24"/>
          <w:szCs w:val="24"/>
          <w:lang w:val="en-GB"/>
        </w:rPr>
        <w:t>1. Research objectives</w:t>
      </w:r>
    </w:p>
    <w:p w:rsidR="002750FF" w:rsidRDefault="004857E9">
      <w:pPr>
        <w:spacing w:after="0" w:line="240" w:lineRule="auto"/>
        <w:jc w:val="both"/>
      </w:pPr>
      <w:r>
        <w:rPr>
          <w:rFonts w:ascii="Liberation Sans" w:hAnsi="Liberation Sans" w:cs="Times New Roman"/>
          <w:sz w:val="24"/>
          <w:szCs w:val="24"/>
          <w:lang w:val="en-GB"/>
        </w:rPr>
        <w:t xml:space="preserve">Opaque scintillation detectors </w:t>
      </w:r>
      <w:proofErr w:type="gramStart"/>
      <w:r>
        <w:rPr>
          <w:rFonts w:ascii="Liberation Sans" w:hAnsi="Liberation Sans" w:cs="Times New Roman"/>
          <w:sz w:val="24"/>
          <w:szCs w:val="24"/>
          <w:lang w:val="en-GB"/>
        </w:rPr>
        <w:t>have been devised</w:t>
      </w:r>
      <w:proofErr w:type="gramEnd"/>
      <w:r>
        <w:rPr>
          <w:rFonts w:ascii="Liberation Sans" w:hAnsi="Liberation Sans" w:cs="Times New Roman"/>
          <w:sz w:val="24"/>
          <w:szCs w:val="24"/>
          <w:lang w:val="en-GB"/>
        </w:rPr>
        <w:t xml:space="preserve"> a few years ago in the field of low energy neutrino physics [1]. </w:t>
      </w:r>
      <w:r>
        <w:rPr>
          <w:rFonts w:ascii="Liberation Sans" w:hAnsi="Liberation Sans" w:cs="Times New Roman"/>
          <w:sz w:val="24"/>
          <w:szCs w:val="24"/>
          <w:lang w:val="en-GB"/>
        </w:rPr>
        <w:t xml:space="preserve">Because they are white-opaque, these scintillators confine the produced light </w:t>
      </w:r>
      <w:proofErr w:type="gramStart"/>
      <w:r>
        <w:rPr>
          <w:rFonts w:ascii="Liberation Sans" w:hAnsi="Liberation Sans" w:cs="Times New Roman"/>
          <w:sz w:val="24"/>
          <w:szCs w:val="24"/>
          <w:lang w:val="en-GB"/>
        </w:rPr>
        <w:t>in the vicinity of</w:t>
      </w:r>
      <w:proofErr w:type="gramEnd"/>
      <w:r>
        <w:rPr>
          <w:rFonts w:ascii="Liberation Sans" w:hAnsi="Liberation Sans" w:cs="Times New Roman"/>
          <w:sz w:val="24"/>
          <w:szCs w:val="24"/>
          <w:lang w:val="en-GB"/>
        </w:rPr>
        <w:t xml:space="preserve"> an energy deposition [2]. When threaded with wavelength-shifting fibres, they allow </w:t>
      </w:r>
      <w:proofErr w:type="gramStart"/>
      <w:r>
        <w:rPr>
          <w:rFonts w:ascii="Liberation Sans" w:hAnsi="Liberation Sans" w:cs="Times New Roman"/>
          <w:sz w:val="24"/>
          <w:szCs w:val="24"/>
          <w:lang w:val="en-GB"/>
        </w:rPr>
        <w:t>to resolve</w:t>
      </w:r>
      <w:proofErr w:type="gramEnd"/>
      <w:r>
        <w:rPr>
          <w:rFonts w:ascii="Liberation Sans" w:hAnsi="Liberation Sans" w:cs="Times New Roman"/>
          <w:sz w:val="24"/>
          <w:szCs w:val="24"/>
          <w:lang w:val="en-GB"/>
        </w:rPr>
        <w:t xml:space="preserve"> the morphology of energy depositions, which in turn yields for t</w:t>
      </w:r>
      <w:r>
        <w:rPr>
          <w:rFonts w:ascii="Liberation Sans" w:hAnsi="Liberation Sans" w:cs="Times New Roman"/>
          <w:sz w:val="24"/>
          <w:szCs w:val="24"/>
          <w:lang w:val="en-GB"/>
        </w:rPr>
        <w:t>he first time particle ID between electrons, positrons, and gamma-rays at MeV-scale energies [3].</w:t>
      </w:r>
    </w:p>
    <w:p w:rsidR="002750FF" w:rsidRDefault="004857E9">
      <w:pPr>
        <w:spacing w:after="0" w:line="240" w:lineRule="auto"/>
        <w:jc w:val="both"/>
      </w:pPr>
      <w:r>
        <w:rPr>
          <w:rFonts w:ascii="Liberation Sans" w:hAnsi="Liberation Sans" w:cs="Times New Roman"/>
          <w:sz w:val="24"/>
          <w:szCs w:val="24"/>
          <w:lang w:val="en-GB"/>
        </w:rPr>
        <w:t xml:space="preserve">Recently, this technology gained additional attention in the field of tracking detectors. Again, the opacity of the medium allows confining the scintillation </w:t>
      </w:r>
      <w:r>
        <w:rPr>
          <w:rFonts w:ascii="Liberation Sans" w:hAnsi="Liberation Sans" w:cs="Times New Roman"/>
          <w:sz w:val="24"/>
          <w:szCs w:val="24"/>
          <w:lang w:val="en-GB"/>
        </w:rPr>
        <w:t>light in a tube close to the track. With their high light yield, these scintillators allow to detect tracks over a wide range of energies down to MeV-scale events. These tracking detectors lend themselves to a variety of usage cases.</w:t>
      </w:r>
    </w:p>
    <w:p w:rsidR="002750FF" w:rsidRDefault="004857E9">
      <w:pPr>
        <w:spacing w:after="0" w:line="240" w:lineRule="auto"/>
        <w:jc w:val="both"/>
      </w:pPr>
      <w:r>
        <w:rPr>
          <w:rFonts w:ascii="Liberation Sans" w:hAnsi="Liberation Sans" w:cs="Times New Roman"/>
          <w:sz w:val="24"/>
          <w:szCs w:val="24"/>
          <w:lang w:val="en-GB"/>
        </w:rPr>
        <w:t>In the context of trac</w:t>
      </w:r>
      <w:r>
        <w:rPr>
          <w:rFonts w:ascii="Liberation Sans" w:hAnsi="Liberation Sans" w:cs="Times New Roman"/>
          <w:sz w:val="24"/>
          <w:szCs w:val="24"/>
          <w:lang w:val="en-GB"/>
        </w:rPr>
        <w:t xml:space="preserve">king detectors, the research objective of this </w:t>
      </w:r>
      <w:proofErr w:type="spellStart"/>
      <w:r>
        <w:rPr>
          <w:rFonts w:ascii="Liberation Sans" w:hAnsi="Liberation Sans" w:cs="Times New Roman"/>
          <w:sz w:val="24"/>
          <w:szCs w:val="24"/>
          <w:lang w:val="en-GB"/>
        </w:rPr>
        <w:t>LoI</w:t>
      </w:r>
      <w:proofErr w:type="spellEnd"/>
      <w:r>
        <w:rPr>
          <w:rFonts w:ascii="Liberation Sans" w:hAnsi="Liberation Sans" w:cs="Times New Roman"/>
          <w:sz w:val="24"/>
          <w:szCs w:val="24"/>
          <w:lang w:val="en-GB"/>
        </w:rPr>
        <w:t xml:space="preserve"> is the transfer of </w:t>
      </w:r>
      <w:proofErr w:type="gramStart"/>
      <w:r>
        <w:rPr>
          <w:rFonts w:ascii="Liberation Sans" w:hAnsi="Liberation Sans" w:cs="Times New Roman"/>
          <w:sz w:val="24"/>
          <w:szCs w:val="24"/>
          <w:lang w:val="en-GB"/>
        </w:rPr>
        <w:t>the</w:t>
      </w:r>
      <w:proofErr w:type="gramEnd"/>
      <w:r>
        <w:rPr>
          <w:rFonts w:ascii="Liberation Sans" w:hAnsi="Liberation Sans" w:cs="Times New Roman"/>
          <w:sz w:val="24"/>
          <w:szCs w:val="24"/>
          <w:lang w:val="en-GB"/>
        </w:rPr>
        <w:t xml:space="preserve"> opaque scintillation technology from the </w:t>
      </w:r>
      <w:proofErr w:type="spellStart"/>
      <w:r>
        <w:rPr>
          <w:rFonts w:ascii="Liberation Sans" w:hAnsi="Liberation Sans" w:cs="Times New Roman"/>
          <w:sz w:val="24"/>
          <w:szCs w:val="24"/>
          <w:lang w:val="en-GB"/>
        </w:rPr>
        <w:t>astroparticle</w:t>
      </w:r>
      <w:proofErr w:type="spellEnd"/>
      <w:r>
        <w:rPr>
          <w:rFonts w:ascii="Liberation Sans" w:hAnsi="Liberation Sans" w:cs="Times New Roman"/>
          <w:sz w:val="24"/>
          <w:szCs w:val="24"/>
          <w:lang w:val="en-GB"/>
        </w:rPr>
        <w:t xml:space="preserve"> community to the hadron community, specifically by demonstration of the detection of particle tracks in an opaque scintillation</w:t>
      </w:r>
      <w:r>
        <w:rPr>
          <w:rFonts w:ascii="Liberation Sans" w:hAnsi="Liberation Sans" w:cs="Times New Roman"/>
          <w:sz w:val="24"/>
          <w:szCs w:val="24"/>
          <w:lang w:val="en-GB"/>
        </w:rPr>
        <w:t xml:space="preserve"> tracker </w:t>
      </w:r>
      <w:proofErr w:type="spellStart"/>
      <w:r>
        <w:rPr>
          <w:rFonts w:ascii="Liberation Sans" w:hAnsi="Liberation Sans" w:cs="Times New Roman"/>
          <w:sz w:val="24"/>
          <w:szCs w:val="24"/>
          <w:lang w:val="en-GB"/>
        </w:rPr>
        <w:t>protoype</w:t>
      </w:r>
      <w:proofErr w:type="spellEnd"/>
      <w:r>
        <w:rPr>
          <w:rFonts w:ascii="Liberation Sans" w:hAnsi="Liberation Sans" w:cs="Times New Roman"/>
          <w:sz w:val="24"/>
          <w:szCs w:val="24"/>
          <w:lang w:val="en-GB"/>
        </w:rPr>
        <w:t xml:space="preserve">. As initial computer simulations show, electron tracks of few centimetres length </w:t>
      </w:r>
      <w:proofErr w:type="gramStart"/>
      <w:r>
        <w:rPr>
          <w:rFonts w:ascii="Liberation Sans" w:hAnsi="Liberation Sans" w:cs="Times New Roman"/>
          <w:sz w:val="24"/>
          <w:szCs w:val="24"/>
          <w:lang w:val="en-GB"/>
        </w:rPr>
        <w:t>are expected to be seen</w:t>
      </w:r>
      <w:proofErr w:type="gramEnd"/>
      <w:r>
        <w:rPr>
          <w:rFonts w:ascii="Liberation Sans" w:hAnsi="Liberation Sans" w:cs="Times New Roman"/>
          <w:sz w:val="24"/>
          <w:szCs w:val="24"/>
          <w:lang w:val="en-GB"/>
        </w:rPr>
        <w:t xml:space="preserve"> for electron energies above 7 MeV. Similarly, other particle tracks and more complex events structures such as showers can be resolve</w:t>
      </w:r>
      <w:r>
        <w:rPr>
          <w:rFonts w:ascii="Liberation Sans" w:hAnsi="Liberation Sans" w:cs="Times New Roman"/>
          <w:sz w:val="24"/>
          <w:szCs w:val="24"/>
          <w:lang w:val="en-GB"/>
        </w:rPr>
        <w:t xml:space="preserve">d in high detail. It is our goal to construct an opaque fibre-instrumented scintillation detector capable to demonstrate the detection of low energy particle tracks. We expect this to be achievable with a device of order 10 litres volume instrumented with </w:t>
      </w:r>
      <w:r>
        <w:rPr>
          <w:rFonts w:ascii="Liberation Sans" w:hAnsi="Liberation Sans" w:cs="Times New Roman"/>
          <w:sz w:val="24"/>
          <w:szCs w:val="24"/>
          <w:lang w:val="en-GB"/>
        </w:rPr>
        <w:t>order 100 fibres.</w:t>
      </w:r>
    </w:p>
    <w:p w:rsidR="002750FF" w:rsidRDefault="004857E9">
      <w:pPr>
        <w:spacing w:after="0" w:line="240" w:lineRule="auto"/>
        <w:jc w:val="both"/>
      </w:pPr>
      <w:r>
        <w:rPr>
          <w:rFonts w:ascii="Liberation Sans" w:hAnsi="Liberation Sans" w:cs="Times New Roman"/>
          <w:sz w:val="24"/>
          <w:szCs w:val="24"/>
          <w:lang w:val="en-GB"/>
        </w:rPr>
        <w:t xml:space="preserve">The successful demonstration will have immediate impact in two fields of research: searches for light dark matter (LDM) and studies of nuclear interactions. Regarding the first field, the </w:t>
      </w:r>
      <w:proofErr w:type="spellStart"/>
      <w:r>
        <w:rPr>
          <w:rFonts w:ascii="Liberation Sans" w:hAnsi="Liberation Sans" w:cs="Times New Roman"/>
          <w:sz w:val="24"/>
          <w:szCs w:val="24"/>
          <w:lang w:val="en-GB"/>
        </w:rPr>
        <w:t>DarkMESA</w:t>
      </w:r>
      <w:proofErr w:type="spellEnd"/>
      <w:r>
        <w:rPr>
          <w:rFonts w:ascii="Liberation Sans" w:hAnsi="Liberation Sans" w:cs="Times New Roman"/>
          <w:sz w:val="24"/>
          <w:szCs w:val="24"/>
          <w:lang w:val="en-GB"/>
        </w:rPr>
        <w:t xml:space="preserve"> experiment is aiming to measure LDM creat</w:t>
      </w:r>
      <w:r>
        <w:rPr>
          <w:rFonts w:ascii="Liberation Sans" w:hAnsi="Liberation Sans" w:cs="Times New Roman"/>
          <w:sz w:val="24"/>
          <w:szCs w:val="24"/>
          <w:lang w:val="en-GB"/>
        </w:rPr>
        <w:t xml:space="preserve">ed via dark bremsstrahlung in the beam dump of the Mainz Energy-recovering Superconducting Accelerator (MESA) in Mainz, Germany [4]. This LDM, should it exist, is expected to deposit their energy in </w:t>
      </w:r>
      <w:proofErr w:type="spellStart"/>
      <w:r>
        <w:rPr>
          <w:rFonts w:ascii="Liberation Sans" w:hAnsi="Liberation Sans" w:cs="Times New Roman"/>
          <w:sz w:val="24"/>
          <w:szCs w:val="24"/>
          <w:lang w:val="en-GB"/>
        </w:rPr>
        <w:t>DarkMESA</w:t>
      </w:r>
      <w:proofErr w:type="spellEnd"/>
      <w:r>
        <w:rPr>
          <w:rFonts w:ascii="Liberation Sans" w:hAnsi="Liberation Sans" w:cs="Times New Roman"/>
          <w:sz w:val="24"/>
          <w:szCs w:val="24"/>
          <w:lang w:val="en-GB"/>
        </w:rPr>
        <w:t xml:space="preserve"> via electron scattering resulting in electron tr</w:t>
      </w:r>
      <w:r>
        <w:rPr>
          <w:rFonts w:ascii="Liberation Sans" w:hAnsi="Liberation Sans" w:cs="Times New Roman"/>
          <w:sz w:val="24"/>
          <w:szCs w:val="24"/>
          <w:lang w:val="en-GB"/>
        </w:rPr>
        <w:t xml:space="preserve">acks. These tracks can be resolved in direction and pointed back to the beam dump with the technology of opaque scintillation trackers. This yields a powerful discrimination strategy against background events having random </w:t>
      </w:r>
      <w:proofErr w:type="spellStart"/>
      <w:r>
        <w:rPr>
          <w:rFonts w:ascii="Liberation Sans" w:hAnsi="Liberation Sans" w:cs="Times New Roman"/>
          <w:sz w:val="24"/>
          <w:szCs w:val="24"/>
          <w:lang w:val="en-GB"/>
        </w:rPr>
        <w:t>directions.Regarding</w:t>
      </w:r>
      <w:proofErr w:type="spellEnd"/>
      <w:r>
        <w:rPr>
          <w:rFonts w:ascii="Liberation Sans" w:hAnsi="Liberation Sans" w:cs="Times New Roman"/>
          <w:sz w:val="24"/>
          <w:szCs w:val="24"/>
          <w:lang w:val="en-GB"/>
        </w:rPr>
        <w:t xml:space="preserve"> the second f</w:t>
      </w:r>
      <w:r>
        <w:rPr>
          <w:rFonts w:ascii="Liberation Sans" w:hAnsi="Liberation Sans" w:cs="Times New Roman"/>
          <w:sz w:val="24"/>
          <w:szCs w:val="24"/>
          <w:lang w:val="en-GB"/>
        </w:rPr>
        <w:t xml:space="preserve">ield, the study of nuclear interactions, opaque scintillation trackers can be a viable technology for near detectors at current and </w:t>
      </w:r>
      <w:proofErr w:type="gramStart"/>
      <w:r>
        <w:rPr>
          <w:rFonts w:ascii="Liberation Sans" w:hAnsi="Liberation Sans" w:cs="Times New Roman"/>
          <w:sz w:val="24"/>
          <w:szCs w:val="24"/>
          <w:lang w:val="en-GB"/>
        </w:rPr>
        <w:t>future neutrino beam experiments</w:t>
      </w:r>
      <w:proofErr w:type="gramEnd"/>
      <w:r>
        <w:rPr>
          <w:rFonts w:ascii="Liberation Sans" w:hAnsi="Liberation Sans" w:cs="Times New Roman"/>
          <w:sz w:val="24"/>
          <w:szCs w:val="24"/>
          <w:lang w:val="en-GB"/>
        </w:rPr>
        <w:t xml:space="preserve"> such as T2K, DUNE or </w:t>
      </w:r>
      <w:proofErr w:type="spellStart"/>
      <w:r>
        <w:rPr>
          <w:rFonts w:ascii="Liberation Sans" w:hAnsi="Liberation Sans" w:cs="Times New Roman"/>
          <w:sz w:val="24"/>
          <w:szCs w:val="24"/>
          <w:lang w:val="en-GB"/>
        </w:rPr>
        <w:t>HyperK</w:t>
      </w:r>
      <w:proofErr w:type="spellEnd"/>
      <w:r>
        <w:rPr>
          <w:rFonts w:ascii="Liberation Sans" w:hAnsi="Liberation Sans" w:cs="Times New Roman"/>
          <w:sz w:val="24"/>
          <w:szCs w:val="24"/>
          <w:lang w:val="en-GB"/>
        </w:rPr>
        <w:t>. Super-</w:t>
      </w:r>
      <w:proofErr w:type="spellStart"/>
      <w:r>
        <w:rPr>
          <w:rFonts w:ascii="Liberation Sans" w:hAnsi="Liberation Sans" w:cs="Times New Roman"/>
          <w:sz w:val="24"/>
          <w:szCs w:val="24"/>
          <w:lang w:val="en-GB"/>
        </w:rPr>
        <w:t>Kamiokande</w:t>
      </w:r>
      <w:proofErr w:type="spellEnd"/>
      <w:r>
        <w:rPr>
          <w:rFonts w:ascii="Liberation Sans" w:hAnsi="Liberation Sans" w:cs="Times New Roman"/>
          <w:sz w:val="24"/>
          <w:szCs w:val="24"/>
          <w:lang w:val="en-GB"/>
        </w:rPr>
        <w:t xml:space="preserve">, </w:t>
      </w:r>
      <w:proofErr w:type="spellStart"/>
      <w:r>
        <w:rPr>
          <w:rFonts w:ascii="Liberation Sans" w:hAnsi="Liberation Sans" w:cs="Times New Roman"/>
          <w:sz w:val="24"/>
          <w:szCs w:val="24"/>
          <w:lang w:val="en-GB"/>
        </w:rPr>
        <w:t>HyperK</w:t>
      </w:r>
      <w:proofErr w:type="spellEnd"/>
      <w:r>
        <w:rPr>
          <w:rFonts w:ascii="Liberation Sans" w:hAnsi="Liberation Sans" w:cs="Times New Roman"/>
          <w:sz w:val="24"/>
          <w:szCs w:val="24"/>
          <w:lang w:val="en-GB"/>
        </w:rPr>
        <w:t xml:space="preserve">, </w:t>
      </w:r>
      <w:proofErr w:type="gramStart"/>
      <w:r>
        <w:rPr>
          <w:rFonts w:ascii="Liberation Sans" w:hAnsi="Liberation Sans" w:cs="Times New Roman"/>
          <w:sz w:val="24"/>
          <w:szCs w:val="24"/>
          <w:lang w:val="en-GB"/>
        </w:rPr>
        <w:t>and also</w:t>
      </w:r>
      <w:proofErr w:type="gramEnd"/>
      <w:r>
        <w:rPr>
          <w:rFonts w:ascii="Liberation Sans" w:hAnsi="Liberation Sans" w:cs="Times New Roman"/>
          <w:sz w:val="24"/>
          <w:szCs w:val="24"/>
          <w:lang w:val="en-GB"/>
        </w:rPr>
        <w:t xml:space="preserve"> DUNE (in its later phase of</w:t>
      </w:r>
      <w:r>
        <w:rPr>
          <w:rFonts w:ascii="Liberation Sans" w:hAnsi="Liberation Sans" w:cs="Times New Roman"/>
          <w:sz w:val="24"/>
          <w:szCs w:val="24"/>
          <w:lang w:val="en-GB"/>
        </w:rPr>
        <w:t xml:space="preserve"> operation) use water-Cherenkov detectors as their far detectors. Using an </w:t>
      </w:r>
      <w:proofErr w:type="spellStart"/>
      <w:r>
        <w:rPr>
          <w:rFonts w:ascii="Liberation Sans" w:hAnsi="Liberation Sans" w:cs="Times New Roman"/>
          <w:sz w:val="24"/>
          <w:szCs w:val="24"/>
          <w:lang w:val="en-GB"/>
        </w:rPr>
        <w:t>opacified</w:t>
      </w:r>
      <w:proofErr w:type="spellEnd"/>
      <w:r>
        <w:rPr>
          <w:rFonts w:ascii="Liberation Sans" w:hAnsi="Liberation Sans" w:cs="Times New Roman"/>
          <w:sz w:val="24"/>
          <w:szCs w:val="24"/>
          <w:lang w:val="en-GB"/>
        </w:rPr>
        <w:t xml:space="preserve"> emulsion of water and a small amount of about 1% liquid scintillator, the near detectors could provide a detector medium similar to pure water, but with largely lowered en</w:t>
      </w:r>
      <w:r>
        <w:rPr>
          <w:rFonts w:ascii="Liberation Sans" w:hAnsi="Liberation Sans" w:cs="Times New Roman"/>
          <w:sz w:val="24"/>
          <w:szCs w:val="24"/>
          <w:lang w:val="en-GB"/>
        </w:rPr>
        <w:t>ergy threshold and additional resolution power for tracks. The near detectors therefore can provide an unprecedented understanding of neutrino nucleus interactions. This medium will be qualified in the prototype, as well.</w:t>
      </w:r>
    </w:p>
    <w:p w:rsidR="002750FF" w:rsidRDefault="002750FF">
      <w:pPr>
        <w:pStyle w:val="Paragraphedeliste"/>
        <w:spacing w:after="0" w:line="240" w:lineRule="auto"/>
        <w:ind w:left="360"/>
        <w:jc w:val="both"/>
        <w:rPr>
          <w:rFonts w:cs="Times New Roman"/>
          <w:lang w:val="en-GB"/>
        </w:rPr>
      </w:pPr>
    </w:p>
    <w:p w:rsidR="002750FF" w:rsidRDefault="004857E9">
      <w:pPr>
        <w:spacing w:after="0" w:line="240" w:lineRule="auto"/>
        <w:jc w:val="both"/>
      </w:pPr>
      <w:r w:rsidRPr="004857E9">
        <w:rPr>
          <w:rFonts w:ascii="Liberation Sans" w:hAnsi="Liberation Sans" w:cs="Times New Roman"/>
          <w:sz w:val="24"/>
          <w:szCs w:val="24"/>
          <w:lang w:val="fr-FR"/>
          <w:rPrChange w:id="1" w:author="Emine AMETSHAEVA" w:date="2025-07-28T10:18:00Z">
            <w:rPr>
              <w:rFonts w:ascii="Liberation Sans" w:hAnsi="Liberation Sans" w:cs="Times New Roman"/>
              <w:sz w:val="24"/>
              <w:szCs w:val="24"/>
              <w:lang w:val="en-GB"/>
            </w:rPr>
          </w:rPrChange>
        </w:rPr>
        <w:t>[1] A. Cabrera, A. Abusleme, J. d</w:t>
      </w:r>
      <w:r w:rsidRPr="004857E9">
        <w:rPr>
          <w:rFonts w:ascii="Liberation Sans" w:hAnsi="Liberation Sans" w:cs="Times New Roman"/>
          <w:sz w:val="24"/>
          <w:szCs w:val="24"/>
          <w:lang w:val="fr-FR"/>
          <w:rPrChange w:id="2" w:author="Emine AMETSHAEVA" w:date="2025-07-28T10:18:00Z">
            <w:rPr>
              <w:rFonts w:ascii="Liberation Sans" w:hAnsi="Liberation Sans" w:cs="Times New Roman"/>
              <w:sz w:val="24"/>
              <w:szCs w:val="24"/>
              <w:lang w:val="en-GB"/>
            </w:rPr>
          </w:rPrChange>
        </w:rPr>
        <w:t xml:space="preserve">os Anjos, et al. </w:t>
      </w:r>
      <w:r>
        <w:rPr>
          <w:rFonts w:ascii="Liberation Sans" w:hAnsi="Liberation Sans" w:cs="Times New Roman"/>
          <w:sz w:val="24"/>
          <w:szCs w:val="24"/>
          <w:lang w:val="en-GB"/>
        </w:rPr>
        <w:t xml:space="preserve">“Neutrino Physics with an Opaque Detector”. In: </w:t>
      </w:r>
      <w:proofErr w:type="spellStart"/>
      <w:r>
        <w:rPr>
          <w:rFonts w:ascii="Liberation Sans" w:hAnsi="Liberation Sans" w:cs="Times New Roman"/>
          <w:sz w:val="24"/>
          <w:szCs w:val="24"/>
          <w:lang w:val="en-GB"/>
        </w:rPr>
        <w:t>Commun</w:t>
      </w:r>
      <w:proofErr w:type="spellEnd"/>
      <w:r>
        <w:rPr>
          <w:rFonts w:ascii="Liberation Sans" w:hAnsi="Liberation Sans" w:cs="Times New Roman"/>
          <w:sz w:val="24"/>
          <w:szCs w:val="24"/>
          <w:lang w:val="en-GB"/>
        </w:rPr>
        <w:t xml:space="preserve">. Phys. 4 (2021), p. 273. </w:t>
      </w:r>
      <w:proofErr w:type="spellStart"/>
      <w:proofErr w:type="gramStart"/>
      <w:r>
        <w:rPr>
          <w:rFonts w:ascii="Liberation Sans" w:hAnsi="Liberation Sans" w:cs="Times New Roman"/>
          <w:sz w:val="24"/>
          <w:szCs w:val="24"/>
          <w:lang w:val="en-GB"/>
        </w:rPr>
        <w:t>doi</w:t>
      </w:r>
      <w:proofErr w:type="spellEnd"/>
      <w:proofErr w:type="gramEnd"/>
      <w:r>
        <w:rPr>
          <w:rFonts w:ascii="Liberation Sans" w:hAnsi="Liberation Sans" w:cs="Times New Roman"/>
          <w:sz w:val="24"/>
          <w:szCs w:val="24"/>
          <w:lang w:val="en-GB"/>
        </w:rPr>
        <w:t xml:space="preserve">: 10.1038/s42005-021-00763-5. </w:t>
      </w:r>
      <w:proofErr w:type="spellStart"/>
      <w:proofErr w:type="gramStart"/>
      <w:r>
        <w:rPr>
          <w:rFonts w:ascii="Liberation Sans" w:hAnsi="Liberation Sans" w:cs="Times New Roman"/>
          <w:sz w:val="24"/>
          <w:szCs w:val="24"/>
          <w:lang w:val="en-GB"/>
        </w:rPr>
        <w:t>arXiv</w:t>
      </w:r>
      <w:proofErr w:type="spellEnd"/>
      <w:proofErr w:type="gramEnd"/>
      <w:r>
        <w:rPr>
          <w:rFonts w:ascii="Liberation Sans" w:hAnsi="Liberation Sans" w:cs="Times New Roman"/>
          <w:sz w:val="24"/>
          <w:szCs w:val="24"/>
          <w:lang w:val="en-GB"/>
        </w:rPr>
        <w:t>: 1908.02859 [</w:t>
      </w:r>
      <w:proofErr w:type="spellStart"/>
      <w:r>
        <w:rPr>
          <w:rFonts w:ascii="Liberation Sans" w:hAnsi="Liberation Sans" w:cs="Times New Roman"/>
          <w:sz w:val="24"/>
          <w:szCs w:val="24"/>
          <w:lang w:val="en-GB"/>
        </w:rPr>
        <w:t>physics.ins-det</w:t>
      </w:r>
      <w:proofErr w:type="spellEnd"/>
      <w:r>
        <w:rPr>
          <w:rFonts w:ascii="Liberation Sans" w:hAnsi="Liberation Sans" w:cs="Times New Roman"/>
          <w:sz w:val="24"/>
          <w:szCs w:val="24"/>
          <w:lang w:val="en-GB"/>
        </w:rPr>
        <w:t>].</w:t>
      </w:r>
    </w:p>
    <w:p w:rsidR="002750FF" w:rsidRDefault="004857E9">
      <w:pPr>
        <w:spacing w:after="0" w:line="240" w:lineRule="auto"/>
        <w:jc w:val="both"/>
      </w:pPr>
      <w:r>
        <w:rPr>
          <w:rFonts w:ascii="Liberation Sans" w:hAnsi="Liberation Sans" w:cs="Times New Roman"/>
          <w:sz w:val="24"/>
          <w:szCs w:val="24"/>
          <w:lang w:val="de-DE"/>
        </w:rPr>
        <w:lastRenderedPageBreak/>
        <w:t xml:space="preserve">[2] C. Buck, B. Gramlich, </w:t>
      </w:r>
      <w:proofErr w:type="spellStart"/>
      <w:r>
        <w:rPr>
          <w:rFonts w:ascii="Liberation Sans" w:hAnsi="Liberation Sans" w:cs="Times New Roman"/>
          <w:sz w:val="24"/>
          <w:szCs w:val="24"/>
          <w:lang w:val="de-DE"/>
        </w:rPr>
        <w:t>and</w:t>
      </w:r>
      <w:proofErr w:type="spellEnd"/>
      <w:r>
        <w:rPr>
          <w:rFonts w:ascii="Liberation Sans" w:hAnsi="Liberation Sans" w:cs="Times New Roman"/>
          <w:sz w:val="24"/>
          <w:szCs w:val="24"/>
          <w:lang w:val="de-DE"/>
        </w:rPr>
        <w:t xml:space="preserve"> S. </w:t>
      </w:r>
      <w:proofErr w:type="spellStart"/>
      <w:r>
        <w:rPr>
          <w:rFonts w:ascii="Liberation Sans" w:hAnsi="Liberation Sans" w:cs="Times New Roman"/>
          <w:sz w:val="24"/>
          <w:szCs w:val="24"/>
          <w:lang w:val="de-DE"/>
        </w:rPr>
        <w:t>Schoppmann</w:t>
      </w:r>
      <w:proofErr w:type="spellEnd"/>
      <w:r>
        <w:rPr>
          <w:rFonts w:ascii="Liberation Sans" w:hAnsi="Liberation Sans" w:cs="Times New Roman"/>
          <w:sz w:val="24"/>
          <w:szCs w:val="24"/>
          <w:lang w:val="de-DE"/>
        </w:rPr>
        <w:t xml:space="preserve">. </w:t>
      </w:r>
      <w:r>
        <w:rPr>
          <w:rFonts w:ascii="Liberation Sans" w:hAnsi="Liberation Sans" w:cs="Times New Roman"/>
          <w:sz w:val="24"/>
          <w:szCs w:val="24"/>
          <w:lang w:val="en-GB"/>
        </w:rPr>
        <w:t>“Novel Opaque Scintillator for Neutrino Dete</w:t>
      </w:r>
      <w:r>
        <w:rPr>
          <w:rFonts w:ascii="Liberation Sans" w:hAnsi="Liberation Sans" w:cs="Times New Roman"/>
          <w:sz w:val="24"/>
          <w:szCs w:val="24"/>
          <w:lang w:val="en-GB"/>
        </w:rPr>
        <w:t xml:space="preserve">ction”. In: JINST 14.11 (2019), P11007. </w:t>
      </w:r>
      <w:proofErr w:type="spellStart"/>
      <w:proofErr w:type="gramStart"/>
      <w:r>
        <w:rPr>
          <w:rFonts w:ascii="Liberation Sans" w:hAnsi="Liberation Sans" w:cs="Times New Roman"/>
          <w:sz w:val="24"/>
          <w:szCs w:val="24"/>
          <w:lang w:val="en-GB"/>
        </w:rPr>
        <w:t>doi</w:t>
      </w:r>
      <w:proofErr w:type="spellEnd"/>
      <w:proofErr w:type="gramEnd"/>
      <w:r>
        <w:rPr>
          <w:rFonts w:ascii="Liberation Sans" w:hAnsi="Liberation Sans" w:cs="Times New Roman"/>
          <w:sz w:val="24"/>
          <w:szCs w:val="24"/>
          <w:lang w:val="en-GB"/>
        </w:rPr>
        <w:t xml:space="preserve">: 10.1088/1748-0221/14/11/P11007. </w:t>
      </w:r>
      <w:proofErr w:type="spellStart"/>
      <w:proofErr w:type="gramStart"/>
      <w:r>
        <w:rPr>
          <w:rFonts w:ascii="Liberation Sans" w:hAnsi="Liberation Sans" w:cs="Times New Roman"/>
          <w:sz w:val="24"/>
          <w:szCs w:val="24"/>
          <w:lang w:val="en-GB"/>
        </w:rPr>
        <w:t>arXiv</w:t>
      </w:r>
      <w:proofErr w:type="spellEnd"/>
      <w:proofErr w:type="gramEnd"/>
      <w:r>
        <w:rPr>
          <w:rFonts w:ascii="Liberation Sans" w:hAnsi="Liberation Sans" w:cs="Times New Roman"/>
          <w:sz w:val="24"/>
          <w:szCs w:val="24"/>
          <w:lang w:val="en-GB"/>
        </w:rPr>
        <w:t>: 1908.03334 [</w:t>
      </w:r>
      <w:proofErr w:type="spellStart"/>
      <w:r>
        <w:rPr>
          <w:rFonts w:ascii="Liberation Sans" w:hAnsi="Liberation Sans" w:cs="Times New Roman"/>
          <w:sz w:val="24"/>
          <w:szCs w:val="24"/>
          <w:lang w:val="en-GB"/>
        </w:rPr>
        <w:t>physics.ins-det</w:t>
      </w:r>
      <w:proofErr w:type="spellEnd"/>
      <w:r>
        <w:rPr>
          <w:rFonts w:ascii="Liberation Sans" w:hAnsi="Liberation Sans" w:cs="Times New Roman"/>
          <w:sz w:val="24"/>
          <w:szCs w:val="24"/>
          <w:lang w:val="en-GB"/>
        </w:rPr>
        <w:t>].</w:t>
      </w:r>
    </w:p>
    <w:p w:rsidR="002750FF" w:rsidRDefault="004857E9">
      <w:pPr>
        <w:spacing w:after="0" w:line="240" w:lineRule="auto"/>
        <w:jc w:val="both"/>
      </w:pPr>
      <w:r>
        <w:rPr>
          <w:rFonts w:ascii="Liberation Sans" w:hAnsi="Liberation Sans" w:cs="Times New Roman"/>
          <w:sz w:val="24"/>
          <w:szCs w:val="24"/>
          <w:lang w:val="en-GB"/>
        </w:rPr>
        <w:t xml:space="preserve">[3] J. </w:t>
      </w:r>
      <w:proofErr w:type="spellStart"/>
      <w:r>
        <w:rPr>
          <w:rFonts w:ascii="Liberation Sans" w:hAnsi="Liberation Sans" w:cs="Times New Roman"/>
          <w:sz w:val="24"/>
          <w:szCs w:val="24"/>
          <w:lang w:val="en-GB"/>
        </w:rPr>
        <w:t>Apilluelo</w:t>
      </w:r>
      <w:proofErr w:type="spellEnd"/>
      <w:r>
        <w:rPr>
          <w:rFonts w:ascii="Liberation Sans" w:hAnsi="Liberation Sans" w:cs="Times New Roman"/>
          <w:sz w:val="24"/>
          <w:szCs w:val="24"/>
          <w:lang w:val="en-GB"/>
        </w:rPr>
        <w:t xml:space="preserve">, L. Asquith, E. F. Bannister, et al. “The Stochastic Light Confinement of </w:t>
      </w:r>
      <w:proofErr w:type="spellStart"/>
      <w:r>
        <w:rPr>
          <w:rFonts w:ascii="Liberation Sans" w:hAnsi="Liberation Sans" w:cs="Times New Roman"/>
          <w:sz w:val="24"/>
          <w:szCs w:val="24"/>
          <w:lang w:val="en-GB"/>
        </w:rPr>
        <w:t>LiquidO</w:t>
      </w:r>
      <w:proofErr w:type="spellEnd"/>
      <w:r>
        <w:rPr>
          <w:rFonts w:ascii="Liberation Sans" w:hAnsi="Liberation Sans" w:cs="Times New Roman"/>
          <w:sz w:val="24"/>
          <w:szCs w:val="24"/>
          <w:lang w:val="en-GB"/>
        </w:rPr>
        <w:t xml:space="preserve">”. In: (2025). </w:t>
      </w:r>
      <w:proofErr w:type="spellStart"/>
      <w:proofErr w:type="gramStart"/>
      <w:r>
        <w:rPr>
          <w:rFonts w:ascii="Liberation Sans" w:hAnsi="Liberation Sans" w:cs="Times New Roman"/>
          <w:sz w:val="24"/>
          <w:szCs w:val="24"/>
          <w:lang w:val="en-GB"/>
        </w:rPr>
        <w:t>arXiv</w:t>
      </w:r>
      <w:proofErr w:type="spellEnd"/>
      <w:proofErr w:type="gramEnd"/>
      <w:r>
        <w:rPr>
          <w:rFonts w:ascii="Liberation Sans" w:hAnsi="Liberation Sans" w:cs="Times New Roman"/>
          <w:sz w:val="24"/>
          <w:szCs w:val="24"/>
          <w:lang w:val="en-GB"/>
        </w:rPr>
        <w:t>: 2503.02541 [</w:t>
      </w:r>
      <w:proofErr w:type="spellStart"/>
      <w:r>
        <w:rPr>
          <w:rFonts w:ascii="Liberation Sans" w:hAnsi="Liberation Sans" w:cs="Times New Roman"/>
          <w:sz w:val="24"/>
          <w:szCs w:val="24"/>
          <w:lang w:val="en-GB"/>
        </w:rPr>
        <w:t>physics.in</w:t>
      </w:r>
      <w:r>
        <w:rPr>
          <w:rFonts w:ascii="Liberation Sans" w:hAnsi="Liberation Sans" w:cs="Times New Roman"/>
          <w:sz w:val="24"/>
          <w:szCs w:val="24"/>
          <w:lang w:val="en-GB"/>
        </w:rPr>
        <w:t>s-det</w:t>
      </w:r>
      <w:proofErr w:type="spellEnd"/>
      <w:r>
        <w:rPr>
          <w:rFonts w:ascii="Liberation Sans" w:hAnsi="Liberation Sans" w:cs="Times New Roman"/>
          <w:sz w:val="24"/>
          <w:szCs w:val="24"/>
          <w:lang w:val="en-GB"/>
        </w:rPr>
        <w:t>]</w:t>
      </w:r>
    </w:p>
    <w:p w:rsidR="002750FF" w:rsidRDefault="004857E9">
      <w:pPr>
        <w:spacing w:after="0" w:line="240" w:lineRule="auto"/>
        <w:jc w:val="both"/>
      </w:pPr>
      <w:r>
        <w:rPr>
          <w:rFonts w:ascii="Liberation Sans" w:hAnsi="Liberation Sans" w:cs="Times New Roman"/>
          <w:sz w:val="24"/>
          <w:szCs w:val="24"/>
          <w:lang w:val="en-GB"/>
        </w:rPr>
        <w:t xml:space="preserve">[4] M. </w:t>
      </w:r>
      <w:proofErr w:type="spellStart"/>
      <w:r>
        <w:rPr>
          <w:rFonts w:ascii="Liberation Sans" w:hAnsi="Liberation Sans" w:cs="Times New Roman"/>
          <w:sz w:val="24"/>
          <w:szCs w:val="24"/>
          <w:lang w:val="en-GB"/>
        </w:rPr>
        <w:t>Christmann</w:t>
      </w:r>
      <w:proofErr w:type="spellEnd"/>
      <w:r>
        <w:rPr>
          <w:rFonts w:ascii="Liberation Sans" w:hAnsi="Liberation Sans" w:cs="Times New Roman"/>
          <w:sz w:val="24"/>
          <w:szCs w:val="24"/>
          <w:lang w:val="en-GB"/>
        </w:rPr>
        <w:t xml:space="preserve"> et al. “Light Dark Matter Searches with </w:t>
      </w:r>
      <w:proofErr w:type="spellStart"/>
      <w:r>
        <w:rPr>
          <w:rFonts w:ascii="Liberation Sans" w:hAnsi="Liberation Sans" w:cs="Times New Roman"/>
          <w:sz w:val="24"/>
          <w:szCs w:val="24"/>
          <w:lang w:val="en-GB"/>
        </w:rPr>
        <w:t>DarkMESA</w:t>
      </w:r>
      <w:proofErr w:type="spellEnd"/>
      <w:r>
        <w:rPr>
          <w:rFonts w:ascii="Liberation Sans" w:hAnsi="Liberation Sans" w:cs="Times New Roman"/>
          <w:sz w:val="24"/>
          <w:szCs w:val="24"/>
          <w:lang w:val="en-GB"/>
        </w:rPr>
        <w:t xml:space="preserve">”. In: </w:t>
      </w:r>
      <w:proofErr w:type="spellStart"/>
      <w:r>
        <w:rPr>
          <w:rFonts w:ascii="Liberation Sans" w:hAnsi="Liberation Sans" w:cs="Times New Roman"/>
          <w:sz w:val="24"/>
          <w:szCs w:val="24"/>
          <w:lang w:val="en-GB"/>
        </w:rPr>
        <w:t>PoS</w:t>
      </w:r>
      <w:proofErr w:type="spellEnd"/>
      <w:r>
        <w:rPr>
          <w:rFonts w:ascii="Liberation Sans" w:hAnsi="Liberation Sans" w:cs="Times New Roman"/>
          <w:sz w:val="24"/>
          <w:szCs w:val="24"/>
          <w:lang w:val="en-GB"/>
        </w:rPr>
        <w:t xml:space="preserve"> EPS-HEP2021 (2022), p. 129. </w:t>
      </w:r>
      <w:proofErr w:type="spellStart"/>
      <w:proofErr w:type="gramStart"/>
      <w:r>
        <w:rPr>
          <w:rFonts w:ascii="Liberation Sans" w:hAnsi="Liberation Sans" w:cs="Times New Roman"/>
          <w:sz w:val="24"/>
          <w:szCs w:val="24"/>
          <w:lang w:val="en-GB"/>
        </w:rPr>
        <w:t>doi</w:t>
      </w:r>
      <w:proofErr w:type="spellEnd"/>
      <w:proofErr w:type="gramEnd"/>
      <w:r>
        <w:rPr>
          <w:rFonts w:ascii="Liberation Sans" w:hAnsi="Liberation Sans" w:cs="Times New Roman"/>
          <w:sz w:val="24"/>
          <w:szCs w:val="24"/>
          <w:lang w:val="en-GB"/>
        </w:rPr>
        <w:t>: 10.22323/1.398.0129.</w:t>
      </w:r>
    </w:p>
    <w:p w:rsidR="002750FF" w:rsidRDefault="002750FF">
      <w:pPr>
        <w:pStyle w:val="Paragraphedeliste"/>
        <w:spacing w:after="0" w:line="240" w:lineRule="auto"/>
        <w:ind w:left="360"/>
        <w:jc w:val="both"/>
        <w:rPr>
          <w:rFonts w:ascii="Liberation Sans" w:hAnsi="Liberation Sans" w:cs="Times New Roman"/>
          <w:sz w:val="24"/>
          <w:szCs w:val="24"/>
          <w:lang w:val="en-GB"/>
        </w:rPr>
      </w:pPr>
    </w:p>
    <w:p w:rsidR="002750FF" w:rsidRDefault="002750FF">
      <w:pPr>
        <w:pStyle w:val="Paragraphedeliste"/>
        <w:spacing w:after="0" w:line="240" w:lineRule="auto"/>
        <w:ind w:left="360"/>
        <w:jc w:val="both"/>
        <w:rPr>
          <w:rFonts w:ascii="Liberation Sans" w:hAnsi="Liberation Sans" w:cs="Times New Roman"/>
          <w:sz w:val="24"/>
          <w:szCs w:val="24"/>
          <w:lang w:val="en-GB"/>
        </w:rPr>
      </w:pPr>
    </w:p>
    <w:p w:rsidR="002750FF" w:rsidRDefault="004857E9">
      <w:pPr>
        <w:pStyle w:val="Paragraphedeliste"/>
        <w:numPr>
          <w:ilvl w:val="0"/>
          <w:numId w:val="1"/>
        </w:numPr>
        <w:tabs>
          <w:tab w:val="left" w:pos="284"/>
        </w:tabs>
        <w:spacing w:after="0" w:line="240" w:lineRule="auto"/>
        <w:ind w:left="0" w:firstLine="0"/>
        <w:jc w:val="both"/>
      </w:pPr>
      <w:r>
        <w:rPr>
          <w:rFonts w:ascii="Liberation Sans" w:hAnsi="Liberation Sans" w:cs="Times New Roman"/>
          <w:b/>
          <w:sz w:val="24"/>
          <w:szCs w:val="24"/>
          <w:lang w:val="en-GB"/>
        </w:rPr>
        <w:t>Connection to Transnational Access infrastructures (TAs) and / or Virtual Access projects (VAs)</w:t>
      </w:r>
    </w:p>
    <w:p w:rsidR="002750FF" w:rsidRDefault="004857E9">
      <w:pPr>
        <w:spacing w:after="0" w:line="240" w:lineRule="auto"/>
        <w:jc w:val="both"/>
      </w:pPr>
      <w:r>
        <w:rPr>
          <w:rFonts w:ascii="Liberation Sans" w:hAnsi="Liberation Sans" w:cs="Times New Roman"/>
          <w:sz w:val="24"/>
          <w:szCs w:val="24"/>
          <w:lang w:val="en-GB"/>
        </w:rPr>
        <w:t>To achieve the objec</w:t>
      </w:r>
      <w:r>
        <w:rPr>
          <w:rFonts w:ascii="Liberation Sans" w:hAnsi="Liberation Sans" w:cs="Times New Roman"/>
          <w:sz w:val="24"/>
          <w:szCs w:val="24"/>
          <w:lang w:val="en-GB"/>
        </w:rPr>
        <w:t xml:space="preserve">tives of our </w:t>
      </w:r>
      <w:proofErr w:type="spellStart"/>
      <w:r>
        <w:rPr>
          <w:rFonts w:ascii="Liberation Sans" w:hAnsi="Liberation Sans" w:cs="Times New Roman"/>
          <w:sz w:val="24"/>
          <w:szCs w:val="24"/>
          <w:lang w:val="en-GB"/>
        </w:rPr>
        <w:t>LoI</w:t>
      </w:r>
      <w:proofErr w:type="spellEnd"/>
      <w:r>
        <w:rPr>
          <w:rFonts w:ascii="Liberation Sans" w:hAnsi="Liberation Sans" w:cs="Times New Roman"/>
          <w:sz w:val="24"/>
          <w:szCs w:val="24"/>
          <w:lang w:val="en-GB"/>
        </w:rPr>
        <w:t xml:space="preserve">, access to beam facilities, where this technology could potentially become a tool in the future, is crucial to understand and demonstrate the tracking capabilities of our detector technology for various particle types. In the current MAMI </w:t>
      </w:r>
      <w:r>
        <w:rPr>
          <w:rFonts w:ascii="Liberation Sans" w:hAnsi="Liberation Sans" w:cs="Times New Roman"/>
          <w:sz w:val="24"/>
          <w:szCs w:val="24"/>
          <w:lang w:val="en-GB"/>
        </w:rPr>
        <w:t xml:space="preserve">and upcoming </w:t>
      </w:r>
      <w:proofErr w:type="gramStart"/>
      <w:r>
        <w:rPr>
          <w:rFonts w:ascii="Liberation Sans" w:hAnsi="Liberation Sans" w:cs="Times New Roman"/>
          <w:sz w:val="24"/>
          <w:szCs w:val="24"/>
          <w:lang w:val="en-GB"/>
        </w:rPr>
        <w:t>MESA</w:t>
      </w:r>
      <w:proofErr w:type="gramEnd"/>
      <w:r>
        <w:rPr>
          <w:rFonts w:ascii="Liberation Sans" w:hAnsi="Liberation Sans" w:cs="Times New Roman"/>
          <w:sz w:val="24"/>
          <w:szCs w:val="24"/>
          <w:lang w:val="en-GB"/>
        </w:rPr>
        <w:t xml:space="preserve"> facilities in Mainz, Germany, gamma-rays and electrons of few MeV up to more than one GeV can be measured. MAMI is already operational and </w:t>
      </w:r>
      <w:proofErr w:type="gramStart"/>
      <w:r>
        <w:rPr>
          <w:rFonts w:ascii="Liberation Sans" w:hAnsi="Liberation Sans" w:cs="Times New Roman"/>
          <w:sz w:val="24"/>
          <w:szCs w:val="24"/>
          <w:lang w:val="en-GB"/>
        </w:rPr>
        <w:t>can be used</w:t>
      </w:r>
      <w:proofErr w:type="gramEnd"/>
      <w:r>
        <w:rPr>
          <w:rFonts w:ascii="Liberation Sans" w:hAnsi="Liberation Sans" w:cs="Times New Roman"/>
          <w:sz w:val="24"/>
          <w:szCs w:val="24"/>
          <w:lang w:val="en-GB"/>
        </w:rPr>
        <w:t xml:space="preserve"> for electron and gamma-studies. Over the course of the project, MESA (upon completion o</w:t>
      </w:r>
      <w:r>
        <w:rPr>
          <w:rFonts w:ascii="Liberation Sans" w:hAnsi="Liberation Sans" w:cs="Times New Roman"/>
          <w:sz w:val="24"/>
          <w:szCs w:val="24"/>
          <w:lang w:val="en-GB"/>
        </w:rPr>
        <w:t>f construction), providing additional opportunity for measurements.</w:t>
      </w:r>
    </w:p>
    <w:p w:rsidR="002750FF" w:rsidRDefault="002750FF">
      <w:pPr>
        <w:pStyle w:val="Paragraphedeliste"/>
        <w:spacing w:after="0" w:line="240" w:lineRule="auto"/>
        <w:jc w:val="both"/>
        <w:rPr>
          <w:rFonts w:ascii="Liberation Sans" w:hAnsi="Liberation Sans" w:cs="Times New Roman"/>
          <w:sz w:val="24"/>
          <w:szCs w:val="24"/>
          <w:lang w:val="en-GB"/>
        </w:rPr>
      </w:pPr>
    </w:p>
    <w:p w:rsidR="002750FF" w:rsidRDefault="004857E9">
      <w:pPr>
        <w:spacing w:after="0" w:line="240" w:lineRule="auto"/>
        <w:jc w:val="both"/>
      </w:pPr>
      <w:r>
        <w:rPr>
          <w:rFonts w:ascii="Liberation Sans" w:hAnsi="Liberation Sans" w:cs="Times New Roman"/>
          <w:b/>
          <w:sz w:val="24"/>
          <w:szCs w:val="24"/>
          <w:lang w:val="en-GB"/>
        </w:rPr>
        <w:t>3. Estimated budget request</w:t>
      </w:r>
    </w:p>
    <w:p w:rsidR="002750FF" w:rsidRDefault="004857E9">
      <w:pPr>
        <w:spacing w:after="0" w:line="240" w:lineRule="auto"/>
        <w:jc w:val="both"/>
      </w:pPr>
      <w:r>
        <w:rPr>
          <w:rFonts w:ascii="Liberation Sans" w:hAnsi="Liberation Sans" w:cs="Times New Roman"/>
          <w:sz w:val="24"/>
          <w:szCs w:val="24"/>
          <w:lang w:val="en-GB"/>
        </w:rPr>
        <w:t xml:space="preserve">We request funding for 50% of a postdoctoral researcher over 2 years. The postdoc will allow </w:t>
      </w:r>
      <w:proofErr w:type="gramStart"/>
      <w:r>
        <w:rPr>
          <w:rFonts w:ascii="Liberation Sans" w:hAnsi="Liberation Sans" w:cs="Times New Roman"/>
          <w:sz w:val="24"/>
          <w:szCs w:val="24"/>
          <w:lang w:val="en-GB"/>
        </w:rPr>
        <w:t>to conduct</w:t>
      </w:r>
      <w:proofErr w:type="gramEnd"/>
      <w:r>
        <w:rPr>
          <w:rFonts w:ascii="Liberation Sans" w:hAnsi="Liberation Sans" w:cs="Times New Roman"/>
          <w:sz w:val="24"/>
          <w:szCs w:val="24"/>
          <w:lang w:val="en-GB"/>
        </w:rPr>
        <w:t xml:space="preserve"> a technology transfer between participating institution</w:t>
      </w:r>
      <w:r>
        <w:rPr>
          <w:rFonts w:ascii="Liberation Sans" w:hAnsi="Liberation Sans" w:cs="Times New Roman"/>
          <w:sz w:val="24"/>
          <w:szCs w:val="24"/>
          <w:lang w:val="en-GB"/>
        </w:rPr>
        <w:t>s by performing the design, construction, commissioning and operation of the detector prototype as well as the execution of beam times at MAMI/MESA. We further request funding for direct project costs related to the construction of the prototype. In additi</w:t>
      </w:r>
      <w:r>
        <w:rPr>
          <w:rFonts w:ascii="Liberation Sans" w:hAnsi="Liberation Sans" w:cs="Times New Roman"/>
          <w:sz w:val="24"/>
          <w:szCs w:val="24"/>
          <w:lang w:val="en-GB"/>
        </w:rPr>
        <w:t>on, we request funding for the organisation of two topical workshops, a remote one in the beginning of the project and an in-person one at the end of the project, to allow building a European network under Mainz leadership for the establishment of the tech</w:t>
      </w:r>
      <w:r>
        <w:rPr>
          <w:rFonts w:ascii="Liberation Sans" w:hAnsi="Liberation Sans" w:cs="Times New Roman"/>
          <w:sz w:val="24"/>
          <w:szCs w:val="24"/>
          <w:lang w:val="en-GB"/>
        </w:rPr>
        <w:t xml:space="preserve">nology in hadron physics. The first workshop will allow </w:t>
      </w:r>
      <w:proofErr w:type="gramStart"/>
      <w:r>
        <w:rPr>
          <w:rFonts w:ascii="Liberation Sans" w:hAnsi="Liberation Sans" w:cs="Times New Roman"/>
          <w:sz w:val="24"/>
          <w:szCs w:val="24"/>
          <w:lang w:val="en-GB"/>
        </w:rPr>
        <w:t>to bring</w:t>
      </w:r>
      <w:proofErr w:type="gramEnd"/>
      <w:r>
        <w:rPr>
          <w:rFonts w:ascii="Liberation Sans" w:hAnsi="Liberation Sans" w:cs="Times New Roman"/>
          <w:sz w:val="24"/>
          <w:szCs w:val="24"/>
          <w:lang w:val="en-GB"/>
        </w:rPr>
        <w:t xml:space="preserve"> together interested groups for this project and to define more detailed the objectives of the project such that it can effectively serve the community. The final workshop will address the res</w:t>
      </w:r>
      <w:r>
        <w:rPr>
          <w:rFonts w:ascii="Liberation Sans" w:hAnsi="Liberation Sans" w:cs="Times New Roman"/>
          <w:sz w:val="24"/>
          <w:szCs w:val="24"/>
          <w:lang w:val="en-GB"/>
        </w:rPr>
        <w:t xml:space="preserve">ults of the project and outline the future strategy for exploitation of the technology by the interest group. The workshops </w:t>
      </w:r>
      <w:proofErr w:type="gramStart"/>
      <w:r>
        <w:rPr>
          <w:rFonts w:ascii="Liberation Sans" w:hAnsi="Liberation Sans" w:cs="Times New Roman"/>
          <w:sz w:val="24"/>
          <w:szCs w:val="24"/>
          <w:lang w:val="en-GB"/>
        </w:rPr>
        <w:t>will be interleaved</w:t>
      </w:r>
      <w:proofErr w:type="gramEnd"/>
      <w:r>
        <w:rPr>
          <w:rFonts w:ascii="Liberation Sans" w:hAnsi="Liberation Sans" w:cs="Times New Roman"/>
          <w:sz w:val="24"/>
          <w:szCs w:val="24"/>
          <w:lang w:val="en-GB"/>
        </w:rPr>
        <w:t xml:space="preserve"> with online-events.</w:t>
      </w:r>
    </w:p>
    <w:p w:rsidR="002750FF" w:rsidRDefault="002750FF">
      <w:pPr>
        <w:spacing w:after="0" w:line="240" w:lineRule="auto"/>
        <w:jc w:val="both"/>
        <w:rPr>
          <w:rFonts w:ascii="Liberation Sans" w:hAnsi="Liberation Sans" w:cs="Times New Roman"/>
          <w:sz w:val="24"/>
          <w:szCs w:val="24"/>
          <w:lang w:val="en-GB"/>
        </w:rPr>
      </w:pPr>
    </w:p>
    <w:tbl>
      <w:tblPr>
        <w:tblStyle w:val="Grilledutableau"/>
        <w:tblW w:w="9062" w:type="dxa"/>
        <w:tblInd w:w="113" w:type="dxa"/>
        <w:tblLayout w:type="fixed"/>
        <w:tblLook w:val="04A0" w:firstRow="1" w:lastRow="0" w:firstColumn="1" w:lastColumn="0" w:noHBand="0" w:noVBand="1"/>
      </w:tblPr>
      <w:tblGrid>
        <w:gridCol w:w="4532"/>
        <w:gridCol w:w="4530"/>
      </w:tblGrid>
      <w:tr w:rsidR="002750FF">
        <w:tc>
          <w:tcPr>
            <w:tcW w:w="4531" w:type="dxa"/>
          </w:tcPr>
          <w:p w:rsidR="002750FF" w:rsidRDefault="004857E9">
            <w:pPr>
              <w:spacing w:after="0" w:line="240" w:lineRule="auto"/>
              <w:jc w:val="both"/>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 xml:space="preserve">Prototype and </w:t>
            </w:r>
            <w:proofErr w:type="spellStart"/>
            <w:r>
              <w:rPr>
                <w:rFonts w:ascii="Liberation Sans" w:eastAsia="Calibri" w:hAnsi="Liberation Sans" w:cs="Times New Roman"/>
                <w:sz w:val="24"/>
                <w:szCs w:val="24"/>
                <w:lang w:val="en-GB"/>
              </w:rPr>
              <w:t>beamtimes</w:t>
            </w:r>
            <w:proofErr w:type="spellEnd"/>
          </w:p>
        </w:tc>
        <w:tc>
          <w:tcPr>
            <w:tcW w:w="4530" w:type="dxa"/>
          </w:tcPr>
          <w:p w:rsidR="002750FF" w:rsidRDefault="004857E9">
            <w:pPr>
              <w:spacing w:after="0" w:line="240" w:lineRule="auto"/>
              <w:jc w:val="right"/>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14.8k€</w:t>
            </w:r>
          </w:p>
        </w:tc>
      </w:tr>
      <w:tr w:rsidR="002750FF">
        <w:tc>
          <w:tcPr>
            <w:tcW w:w="4531" w:type="dxa"/>
          </w:tcPr>
          <w:p w:rsidR="002750FF" w:rsidRDefault="004857E9">
            <w:pPr>
              <w:spacing w:after="0" w:line="240" w:lineRule="auto"/>
              <w:jc w:val="both"/>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Workshop-Organisation</w:t>
            </w:r>
          </w:p>
        </w:tc>
        <w:tc>
          <w:tcPr>
            <w:tcW w:w="4530" w:type="dxa"/>
          </w:tcPr>
          <w:p w:rsidR="002750FF" w:rsidRDefault="004857E9">
            <w:pPr>
              <w:spacing w:after="0" w:line="240" w:lineRule="auto"/>
              <w:jc w:val="right"/>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1.0k€</w:t>
            </w:r>
          </w:p>
        </w:tc>
      </w:tr>
      <w:tr w:rsidR="002750FF">
        <w:tc>
          <w:tcPr>
            <w:tcW w:w="4531" w:type="dxa"/>
          </w:tcPr>
          <w:p w:rsidR="002750FF" w:rsidRDefault="004857E9">
            <w:pPr>
              <w:spacing w:after="0" w:line="240" w:lineRule="auto"/>
              <w:jc w:val="both"/>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Salary for 50% FTE postdoc</w:t>
            </w:r>
          </w:p>
        </w:tc>
        <w:tc>
          <w:tcPr>
            <w:tcW w:w="4530" w:type="dxa"/>
          </w:tcPr>
          <w:p w:rsidR="002750FF" w:rsidRDefault="004857E9">
            <w:pPr>
              <w:spacing w:after="0" w:line="240" w:lineRule="auto"/>
              <w:jc w:val="right"/>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88.2k€</w:t>
            </w:r>
          </w:p>
        </w:tc>
      </w:tr>
      <w:tr w:rsidR="002750FF">
        <w:tc>
          <w:tcPr>
            <w:tcW w:w="4531" w:type="dxa"/>
          </w:tcPr>
          <w:p w:rsidR="002750FF" w:rsidRDefault="004857E9">
            <w:pPr>
              <w:spacing w:after="0" w:line="240" w:lineRule="auto"/>
              <w:jc w:val="both"/>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Overheads</w:t>
            </w:r>
          </w:p>
        </w:tc>
        <w:tc>
          <w:tcPr>
            <w:tcW w:w="4530" w:type="dxa"/>
          </w:tcPr>
          <w:p w:rsidR="002750FF" w:rsidRDefault="004857E9">
            <w:pPr>
              <w:spacing w:after="0" w:line="240" w:lineRule="auto"/>
              <w:jc w:val="right"/>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32.5k€</w:t>
            </w:r>
          </w:p>
        </w:tc>
      </w:tr>
      <w:tr w:rsidR="002750FF">
        <w:tc>
          <w:tcPr>
            <w:tcW w:w="4531" w:type="dxa"/>
          </w:tcPr>
          <w:p w:rsidR="002750FF" w:rsidRDefault="004857E9">
            <w:pPr>
              <w:spacing w:after="0" w:line="240" w:lineRule="auto"/>
              <w:jc w:val="both"/>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Total</w:t>
            </w:r>
          </w:p>
        </w:tc>
        <w:tc>
          <w:tcPr>
            <w:tcW w:w="4530" w:type="dxa"/>
          </w:tcPr>
          <w:p w:rsidR="002750FF" w:rsidRDefault="004857E9">
            <w:pPr>
              <w:spacing w:after="0" w:line="240" w:lineRule="auto"/>
              <w:jc w:val="right"/>
              <w:rPr>
                <w:rFonts w:ascii="Liberation Sans" w:eastAsia="Calibri" w:hAnsi="Liberation Sans" w:cs="Times New Roman"/>
                <w:sz w:val="24"/>
                <w:szCs w:val="24"/>
                <w:lang w:val="en-GB"/>
              </w:rPr>
            </w:pPr>
            <w:r>
              <w:rPr>
                <w:rFonts w:ascii="Liberation Sans" w:eastAsia="Calibri" w:hAnsi="Liberation Sans" w:cs="Times New Roman"/>
                <w:sz w:val="24"/>
                <w:szCs w:val="24"/>
                <w:lang w:val="en-GB"/>
              </w:rPr>
              <w:t>130.0k€</w:t>
            </w:r>
          </w:p>
        </w:tc>
      </w:tr>
    </w:tbl>
    <w:p w:rsidR="002750FF" w:rsidRDefault="002750FF">
      <w:pPr>
        <w:spacing w:after="0" w:line="240" w:lineRule="auto"/>
        <w:jc w:val="both"/>
        <w:rPr>
          <w:rFonts w:ascii="Liberation Sans" w:hAnsi="Liberation Sans" w:cs="Times New Roman"/>
          <w:sz w:val="24"/>
          <w:szCs w:val="24"/>
          <w:lang w:val="en-GB"/>
        </w:rPr>
      </w:pPr>
    </w:p>
    <w:p w:rsidR="002750FF" w:rsidRDefault="004857E9">
      <w:pPr>
        <w:spacing w:after="0" w:line="240" w:lineRule="auto"/>
        <w:jc w:val="both"/>
      </w:pPr>
      <w:r>
        <w:rPr>
          <w:rFonts w:ascii="Liberation Sans" w:hAnsi="Liberation Sans" w:cs="Times New Roman"/>
          <w:b/>
          <w:sz w:val="24"/>
          <w:szCs w:val="24"/>
          <w:lang w:val="en-GB"/>
        </w:rPr>
        <w:t>4. Participating and partner institutions</w:t>
      </w:r>
    </w:p>
    <w:p w:rsidR="002750FF" w:rsidRDefault="004857E9">
      <w:pPr>
        <w:spacing w:after="0" w:line="240" w:lineRule="auto"/>
        <w:jc w:val="both"/>
      </w:pPr>
      <w:r>
        <w:rPr>
          <w:rFonts w:ascii="Liberation Sans" w:hAnsi="Liberation Sans" w:cs="Times New Roman"/>
          <w:sz w:val="24"/>
          <w:szCs w:val="24"/>
          <w:lang w:val="en-GB"/>
        </w:rPr>
        <w:t xml:space="preserve">JGU Mainz and all other </w:t>
      </w:r>
      <w:proofErr w:type="spellStart"/>
      <w:r>
        <w:rPr>
          <w:rFonts w:ascii="Liberation Sans" w:hAnsi="Liberation Sans" w:cs="Times New Roman"/>
          <w:sz w:val="24"/>
          <w:szCs w:val="24"/>
          <w:lang w:val="en-GB"/>
        </w:rPr>
        <w:t>LiquidO</w:t>
      </w:r>
      <w:proofErr w:type="spellEnd"/>
      <w:r>
        <w:rPr>
          <w:rFonts w:ascii="Liberation Sans" w:hAnsi="Liberation Sans" w:cs="Times New Roman"/>
          <w:sz w:val="24"/>
          <w:szCs w:val="24"/>
          <w:lang w:val="en-GB"/>
        </w:rPr>
        <w:t xml:space="preserve"> institutions (see list in ref. [1</w:t>
      </w:r>
      <w:proofErr w:type="gramStart"/>
      <w:r>
        <w:rPr>
          <w:rFonts w:ascii="Liberation Sans" w:hAnsi="Liberation Sans" w:cs="Times New Roman"/>
          <w:sz w:val="24"/>
          <w:szCs w:val="24"/>
          <w:lang w:val="en-GB"/>
        </w:rPr>
        <w:t>,3</w:t>
      </w:r>
      <w:proofErr w:type="gramEnd"/>
      <w:r>
        <w:rPr>
          <w:rFonts w:ascii="Liberation Sans" w:hAnsi="Liberation Sans" w:cs="Times New Roman"/>
          <w:sz w:val="24"/>
          <w:szCs w:val="24"/>
          <w:lang w:val="en-GB"/>
        </w:rPr>
        <w:t>])</w:t>
      </w:r>
    </w:p>
    <w:sectPr w:rsidR="002750FF">
      <w:pgSz w:w="11906" w:h="16838"/>
      <w:pgMar w:top="1417" w:right="1417" w:bottom="1417" w:left="1417"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Bitstream Vera Sans">
    <w:panose1 w:val="00000000000000000000"/>
    <w:charset w:val="00"/>
    <w:family w:val="roman"/>
    <w:notTrueType/>
    <w:pitch w:val="default"/>
  </w:font>
  <w:font w:name="Noto Sans Devanagari">
    <w:altName w:val="Times New Roman"/>
    <w:charset w:val="01"/>
    <w:family w:val="roman"/>
    <w:pitch w:val="variable"/>
  </w:font>
  <w:font w:name="Linux Libertine G">
    <w:charset w:val="01"/>
    <w:family w:val="roman"/>
    <w:pitch w:val="variable"/>
  </w:font>
  <w:font w:name="Noto Sans">
    <w:altName w:val="Times New Roman"/>
    <w:charset w:val="01"/>
    <w:family w:val="roman"/>
    <w:pitch w:val="variable"/>
  </w:font>
  <w:font w:name="FreeSans">
    <w:charset w:val="01"/>
    <w:family w:val="roman"/>
    <w:pitch w:val="variable"/>
  </w:font>
  <w:font w:name="Liberation Serif">
    <w:altName w:val="Times New Roman"/>
    <w:charset w:val="01"/>
    <w:family w:val="roman"/>
    <w:pitch w:val="variable"/>
  </w:font>
  <w:font w:name="DejaVu Sans">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52E4A"/>
    <w:multiLevelType w:val="multilevel"/>
    <w:tmpl w:val="2A1A8E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157602"/>
    <w:multiLevelType w:val="multilevel"/>
    <w:tmpl w:val="E10C297A"/>
    <w:lvl w:ilvl="0">
      <w:start w:val="2"/>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ne AMETSHAEVA">
    <w15:presenceInfo w15:providerId="Windows Live" w15:userId="63e9b84036cb4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FF"/>
    <w:rsid w:val="002750FF"/>
    <w:rsid w:val="004857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0131A-151C-46EF-A60E-CEA1D954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F4"/>
    <w:pPr>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084D6E"/>
    <w:rPr>
      <w:sz w:val="16"/>
      <w:szCs w:val="16"/>
    </w:rPr>
  </w:style>
  <w:style w:type="character" w:customStyle="1" w:styleId="CommentaireCar">
    <w:name w:val="Commentaire Car"/>
    <w:basedOn w:val="Policepardfaut"/>
    <w:link w:val="Commentaire"/>
    <w:uiPriority w:val="99"/>
    <w:semiHidden/>
    <w:qFormat/>
    <w:rsid w:val="00084D6E"/>
    <w:rPr>
      <w:sz w:val="20"/>
      <w:szCs w:val="20"/>
      <w:lang w:val="en-US"/>
    </w:rPr>
  </w:style>
  <w:style w:type="character" w:customStyle="1" w:styleId="ObjetducommentaireCar">
    <w:name w:val="Objet du commentaire Car"/>
    <w:basedOn w:val="CommentaireCar"/>
    <w:link w:val="Objetducommentaire"/>
    <w:uiPriority w:val="99"/>
    <w:semiHidden/>
    <w:qFormat/>
    <w:rsid w:val="00084D6E"/>
    <w:rPr>
      <w:b/>
      <w:bCs/>
      <w:sz w:val="20"/>
      <w:szCs w:val="20"/>
      <w:lang w:val="en-US"/>
    </w:rPr>
  </w:style>
  <w:style w:type="paragraph" w:customStyle="1" w:styleId="Heading">
    <w:name w:val="Heading"/>
    <w:basedOn w:val="Normal"/>
    <w:next w:val="Corpsdetexte"/>
    <w:qFormat/>
    <w:pPr>
      <w:keepNext/>
      <w:spacing w:before="240" w:after="120"/>
    </w:pPr>
    <w:rPr>
      <w:rFonts w:ascii="Liberation Sans" w:eastAsia="Bitstream Vera Sans"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rsid w:val="00530CF8"/>
    <w:pPr>
      <w:ind w:left="720"/>
      <w:contextualSpacing/>
    </w:pPr>
  </w:style>
  <w:style w:type="paragraph" w:styleId="Rvision">
    <w:name w:val="Revision"/>
    <w:uiPriority w:val="99"/>
    <w:semiHidden/>
    <w:qFormat/>
    <w:rsid w:val="002261EB"/>
    <w:rPr>
      <w:lang w:val="en-US"/>
    </w:rPr>
  </w:style>
  <w:style w:type="paragraph" w:styleId="Commentaire">
    <w:name w:val="annotation text"/>
    <w:basedOn w:val="Normal"/>
    <w:link w:val="CommentaireCar"/>
    <w:uiPriority w:val="99"/>
    <w:semiHidden/>
    <w:unhideWhenUsed/>
    <w:qFormat/>
    <w:rsid w:val="00084D6E"/>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084D6E"/>
    <w:rPr>
      <w:b/>
      <w:bCs/>
    </w:rPr>
  </w:style>
  <w:style w:type="paragraph" w:customStyle="1" w:styleId="DefaultDrawingStyle">
    <w:name w:val="Default Drawing Style"/>
    <w:qFormat/>
    <w:pPr>
      <w:spacing w:line="200" w:lineRule="atLeast"/>
    </w:pPr>
    <w:rPr>
      <w:rFonts w:ascii="Linux Libertine G" w:eastAsia="Linux Libertine G" w:hAnsi="Linux Libertine G" w:cs="Noto Sans"/>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
    <w:name w:val="A4"/>
    <w:basedOn w:val="Text"/>
    <w:qFormat/>
    <w:rPr>
      <w:rFonts w:ascii="Noto Sans" w:hAnsi="Noto Sans"/>
      <w:sz w:val="36"/>
    </w:rPr>
  </w:style>
  <w:style w:type="paragraph" w:customStyle="1" w:styleId="Text">
    <w:name w:val="Text"/>
    <w:basedOn w:val="Lgende"/>
    <w:qFormat/>
  </w:style>
  <w:style w:type="paragraph" w:customStyle="1" w:styleId="TitleA4">
    <w:name w:val="Title A4"/>
    <w:basedOn w:val="A4"/>
    <w:qFormat/>
    <w:rPr>
      <w:sz w:val="88"/>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4"/>
    <w:qFormat/>
    <w:rPr>
      <w:sz w:val="192"/>
    </w:rPr>
  </w:style>
  <w:style w:type="paragraph" w:customStyle="1" w:styleId="HeadingA0">
    <w:name w:val="Heading A0"/>
    <w:basedOn w:val="A4"/>
    <w:qFormat/>
    <w:rPr>
      <w:sz w:val="144"/>
    </w:rPr>
  </w:style>
  <w:style w:type="paragraph" w:customStyle="1" w:styleId="TextA0">
    <w:name w:val="Text A0"/>
    <w:basedOn w:val="A4"/>
    <w:qFormat/>
  </w:style>
  <w:style w:type="paragraph" w:customStyle="1" w:styleId="Graphic">
    <w:name w:val="Graphic"/>
    <w:qFormat/>
    <w:rPr>
      <w:rFonts w:ascii="Liberation Sans" w:eastAsia="Linux Libertine G" w:hAnsi="Liberation Sans" w:cs="Noto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3LTGliederung1">
    <w:name w:val="Default 3~LT~Gliederung 1"/>
    <w:qFormat/>
    <w:pPr>
      <w:spacing w:after="257"/>
    </w:pPr>
    <w:rPr>
      <w:rFonts w:ascii="FreeSans" w:eastAsia="Linux Libertine G" w:hAnsi="FreeSans" w:cs="Noto Sans"/>
      <w:kern w:val="2"/>
      <w:sz w:val="64"/>
      <w:szCs w:val="24"/>
    </w:rPr>
  </w:style>
  <w:style w:type="paragraph" w:customStyle="1" w:styleId="Default3LTGliederung2">
    <w:name w:val="Default 3~LT~Gliederung 2"/>
    <w:basedOn w:val="Default3LTGliederung1"/>
    <w:qFormat/>
    <w:pPr>
      <w:spacing w:after="205"/>
    </w:pPr>
    <w:rPr>
      <w:sz w:val="56"/>
    </w:rPr>
  </w:style>
  <w:style w:type="paragraph" w:customStyle="1" w:styleId="Default3LTGliederung3">
    <w:name w:val="Default 3~LT~Gliederung 3"/>
    <w:basedOn w:val="Default3LTGliederung2"/>
    <w:qFormat/>
    <w:pPr>
      <w:spacing w:after="154"/>
    </w:pPr>
    <w:rPr>
      <w:sz w:val="48"/>
    </w:rPr>
  </w:style>
  <w:style w:type="paragraph" w:customStyle="1" w:styleId="Default3LTGliederung4">
    <w:name w:val="Default 3~LT~Gliederung 4"/>
    <w:basedOn w:val="Default3LTGliederung3"/>
    <w:qFormat/>
    <w:pPr>
      <w:spacing w:after="103"/>
    </w:pPr>
    <w:rPr>
      <w:sz w:val="40"/>
    </w:rPr>
  </w:style>
  <w:style w:type="paragraph" w:customStyle="1" w:styleId="Default3LTGliederung5">
    <w:name w:val="Default 3~LT~Gliederung 5"/>
    <w:basedOn w:val="Default3LTGliederung4"/>
    <w:qFormat/>
    <w:pPr>
      <w:spacing w:after="51"/>
    </w:pPr>
  </w:style>
  <w:style w:type="paragraph" w:customStyle="1" w:styleId="Default3LTGliederung6">
    <w:name w:val="Default 3~LT~Gliederung 6"/>
    <w:basedOn w:val="Default3LTGliederung5"/>
    <w:qFormat/>
  </w:style>
  <w:style w:type="paragraph" w:customStyle="1" w:styleId="Default3LTGliederung7">
    <w:name w:val="Default 3~LT~Gliederung 7"/>
    <w:basedOn w:val="Default3LTGliederung6"/>
    <w:qFormat/>
  </w:style>
  <w:style w:type="paragraph" w:customStyle="1" w:styleId="Default3LTGliederung8">
    <w:name w:val="Default 3~LT~Gliederung 8"/>
    <w:basedOn w:val="Default3LTGliederung7"/>
    <w:qFormat/>
  </w:style>
  <w:style w:type="paragraph" w:customStyle="1" w:styleId="Default3LTGliederung9">
    <w:name w:val="Default 3~LT~Gliederung 9"/>
    <w:basedOn w:val="Default3LTGliederung8"/>
    <w:qFormat/>
  </w:style>
  <w:style w:type="paragraph" w:customStyle="1" w:styleId="Default3LTTitel">
    <w:name w:val="Default 3~LT~Titel"/>
    <w:qFormat/>
    <w:pPr>
      <w:jc w:val="center"/>
    </w:pPr>
    <w:rPr>
      <w:rFonts w:ascii="FreeSans" w:eastAsia="Linux Libertine G" w:hAnsi="FreeSans" w:cs="Noto Sans"/>
      <w:color w:val="003262"/>
      <w:kern w:val="2"/>
      <w:sz w:val="88"/>
      <w:szCs w:val="24"/>
    </w:rPr>
  </w:style>
  <w:style w:type="paragraph" w:customStyle="1" w:styleId="Default3LTUntertitel">
    <w:name w:val="Default 3~LT~Untertitel"/>
    <w:qFormat/>
    <w:pPr>
      <w:jc w:val="center"/>
    </w:pPr>
    <w:rPr>
      <w:rFonts w:ascii="FreeSans" w:eastAsia="Linux Libertine G" w:hAnsi="FreeSans" w:cs="Noto Sans"/>
      <w:kern w:val="2"/>
      <w:sz w:val="64"/>
      <w:szCs w:val="24"/>
    </w:rPr>
  </w:style>
  <w:style w:type="paragraph" w:customStyle="1" w:styleId="Default3LTNotizen">
    <w:name w:val="Default 3~LT~Notizen"/>
    <w:qFormat/>
    <w:pPr>
      <w:ind w:left="340" w:hanging="340"/>
    </w:pPr>
    <w:rPr>
      <w:rFonts w:ascii="FreeSans" w:eastAsia="Linux Libertine G" w:hAnsi="FreeSans" w:cs="Noto Sans"/>
      <w:kern w:val="2"/>
      <w:sz w:val="48"/>
      <w:szCs w:val="24"/>
    </w:rPr>
  </w:style>
  <w:style w:type="paragraph" w:customStyle="1" w:styleId="Default3LTHintergrundobjekte">
    <w:name w:val="Default 3~LT~Hintergrundobjekte"/>
    <w:qFormat/>
    <w:rPr>
      <w:rFonts w:ascii="Liberation Serif" w:eastAsia="Linux Libertine G" w:hAnsi="Liberation Serif" w:cs="Noto Sans"/>
      <w:kern w:val="2"/>
      <w:sz w:val="24"/>
      <w:szCs w:val="24"/>
    </w:rPr>
  </w:style>
  <w:style w:type="paragraph" w:customStyle="1" w:styleId="Default3LTHintergrund">
    <w:name w:val="Default 3~LT~Hintergrund"/>
    <w:qFormat/>
    <w:rPr>
      <w:rFonts w:ascii="Liberation Serif" w:eastAsia="Linux Libertine G" w:hAnsi="Liberation Serif" w:cs="Noto Sans"/>
      <w:kern w:val="2"/>
      <w:sz w:val="24"/>
      <w:szCs w:val="24"/>
    </w:rPr>
  </w:style>
  <w:style w:type="paragraph" w:customStyle="1" w:styleId="default">
    <w:name w:val="default"/>
    <w:qFormat/>
    <w:pPr>
      <w:spacing w:line="200" w:lineRule="atLeast"/>
    </w:pPr>
    <w:rPr>
      <w:rFonts w:ascii="Noto Sans Devanagari" w:eastAsia="Linux Libertine G" w:hAnsi="Noto Sans Devanagari" w:cs="Noto Sans"/>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ckgroundobjects">
    <w:name w:val="Background objects"/>
    <w:qFormat/>
    <w:rPr>
      <w:rFonts w:ascii="Liberation Serif" w:eastAsia="Linux Libertine G" w:hAnsi="Liberation Serif" w:cs="Noto Sans"/>
      <w:kern w:val="2"/>
      <w:sz w:val="24"/>
      <w:szCs w:val="24"/>
    </w:rPr>
  </w:style>
  <w:style w:type="paragraph" w:customStyle="1" w:styleId="Background">
    <w:name w:val="Background"/>
    <w:qFormat/>
    <w:rPr>
      <w:rFonts w:ascii="Liberation Serif" w:eastAsia="Linux Libertine G" w:hAnsi="Liberation Serif" w:cs="Noto Sans"/>
      <w:kern w:val="2"/>
      <w:sz w:val="24"/>
      <w:szCs w:val="24"/>
    </w:rPr>
  </w:style>
  <w:style w:type="paragraph" w:customStyle="1" w:styleId="Notes">
    <w:name w:val="Notes"/>
    <w:qFormat/>
    <w:pPr>
      <w:ind w:left="340" w:hanging="340"/>
    </w:pPr>
    <w:rPr>
      <w:rFonts w:ascii="FreeSans" w:eastAsia="Linux Libertine G" w:hAnsi="FreeSans" w:cs="Noto Sans"/>
      <w:kern w:val="2"/>
      <w:sz w:val="48"/>
      <w:szCs w:val="24"/>
    </w:rPr>
  </w:style>
  <w:style w:type="paragraph" w:customStyle="1" w:styleId="Outline1">
    <w:name w:val="Outline 1"/>
    <w:qFormat/>
    <w:pPr>
      <w:spacing w:after="257"/>
    </w:pPr>
    <w:rPr>
      <w:rFonts w:ascii="FreeSans" w:eastAsia="Linux Libertine G" w:hAnsi="FreeSans" w:cs="Noto Sans"/>
      <w:kern w:val="2"/>
      <w:sz w:val="64"/>
      <w:szCs w:val="24"/>
    </w:rPr>
  </w:style>
  <w:style w:type="paragraph" w:customStyle="1" w:styleId="Outline2">
    <w:name w:val="Outline 2"/>
    <w:basedOn w:val="Outline1"/>
    <w:qFormat/>
    <w:pPr>
      <w:spacing w:after="205"/>
    </w:pPr>
    <w:rPr>
      <w:sz w:val="56"/>
    </w:rPr>
  </w:style>
  <w:style w:type="paragraph" w:customStyle="1" w:styleId="Outline3">
    <w:name w:val="Outline 3"/>
    <w:basedOn w:val="Outline2"/>
    <w:qFormat/>
    <w:pPr>
      <w:spacing w:after="154"/>
    </w:pPr>
    <w:rPr>
      <w:sz w:val="48"/>
    </w:rPr>
  </w:style>
  <w:style w:type="paragraph" w:customStyle="1" w:styleId="Outline4">
    <w:name w:val="Outline 4"/>
    <w:basedOn w:val="Outline3"/>
    <w:qFormat/>
    <w:pPr>
      <w:spacing w:after="103"/>
    </w:pPr>
    <w:rPr>
      <w:sz w:val="40"/>
    </w:rPr>
  </w:style>
  <w:style w:type="paragraph" w:customStyle="1" w:styleId="Outline5">
    <w:name w:val="Outline 5"/>
    <w:basedOn w:val="Outline4"/>
    <w:qFormat/>
    <w:pPr>
      <w:spacing w:after="51"/>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objectwitharrow">
    <w:name w:val="objectwitharrow"/>
    <w:basedOn w:val="DefaultDrawingStyle"/>
    <w:qFormat/>
  </w:style>
  <w:style w:type="paragraph" w:customStyle="1" w:styleId="objectwithshadow">
    <w:name w:val="objectwithshadow"/>
    <w:basedOn w:val="DefaultDrawingStyle"/>
    <w:qFormat/>
  </w:style>
  <w:style w:type="paragraph" w:customStyle="1" w:styleId="text0">
    <w:name w:val="text"/>
    <w:basedOn w:val="DefaultDrawingStyle"/>
    <w:qFormat/>
  </w:style>
  <w:style w:type="paragraph" w:customStyle="1" w:styleId="textbody">
    <w:name w:val="textbody"/>
    <w:basedOn w:val="DefaultDrawingStyle"/>
    <w:qFormat/>
  </w:style>
  <w:style w:type="paragraph" w:customStyle="1" w:styleId="textbodyjustfied">
    <w:name w:val="textbodyjustfied"/>
    <w:basedOn w:val="DefaultDrawingStyle"/>
    <w:qFormat/>
  </w:style>
  <w:style w:type="paragraph" w:customStyle="1" w:styleId="textbodyindent">
    <w:name w:val="textbodyindent"/>
    <w:basedOn w:val="DefaultDrawingStyle"/>
    <w:qFormat/>
    <w:pPr>
      <w:ind w:firstLine="340"/>
    </w:pPr>
  </w:style>
  <w:style w:type="paragraph" w:styleId="Titre">
    <w:name w:val="Title"/>
    <w:basedOn w:val="DefaultDrawingStyle"/>
    <w:qFormat/>
  </w:style>
  <w:style w:type="paragraph" w:customStyle="1" w:styleId="title1">
    <w:name w:val="title1"/>
    <w:basedOn w:val="DefaultDrawingStyle"/>
    <w:qFormat/>
    <w:pPr>
      <w:jc w:val="center"/>
    </w:pPr>
  </w:style>
  <w:style w:type="paragraph" w:customStyle="1" w:styleId="title2">
    <w:name w:val="title2"/>
    <w:basedOn w:val="DefaultDrawingStyle"/>
    <w:qFormat/>
    <w:pPr>
      <w:spacing w:before="57" w:after="57"/>
      <w:ind w:right="113"/>
      <w:jc w:val="center"/>
    </w:pPr>
  </w:style>
  <w:style w:type="paragraph" w:customStyle="1" w:styleId="headline">
    <w:name w:val="headline"/>
    <w:basedOn w:val="DefaultDrawingStyle"/>
    <w:qFormat/>
    <w:pPr>
      <w:spacing w:before="238" w:after="119"/>
    </w:pPr>
  </w:style>
  <w:style w:type="paragraph" w:customStyle="1" w:styleId="headline1">
    <w:name w:val="headline1"/>
    <w:basedOn w:val="DefaultDrawingStyle"/>
    <w:qFormat/>
    <w:pPr>
      <w:spacing w:before="238" w:after="119"/>
    </w:pPr>
  </w:style>
  <w:style w:type="paragraph" w:customStyle="1" w:styleId="headline2">
    <w:name w:val="headline2"/>
    <w:basedOn w:val="DefaultDrawingStyle"/>
    <w:qFormat/>
    <w:pPr>
      <w:spacing w:before="238" w:after="119"/>
    </w:pPr>
  </w:style>
  <w:style w:type="paragraph" w:customStyle="1" w:styleId="measure">
    <w:name w:val="measure"/>
    <w:basedOn w:val="DefaultDrawingStyle"/>
    <w:qFormat/>
  </w:style>
  <w:style w:type="paragraph" w:customStyle="1" w:styleId="DefaultDrawingStyle1">
    <w:name w:val="Default Drawing Style_1"/>
    <w:qFormat/>
    <w:pPr>
      <w:spacing w:line="200" w:lineRule="atLeast"/>
    </w:pPr>
    <w:rPr>
      <w:rFonts w:ascii="FreeSans" w:eastAsia="Linux Libertine G" w:hAnsi="FreeSans" w:cs="Noto Sans"/>
      <w:kern w:val="2"/>
      <w:sz w:val="36"/>
      <w:szCs w:val="24"/>
    </w:rPr>
  </w:style>
  <w:style w:type="paragraph" w:customStyle="1" w:styleId="DefaultDrawingStyle2">
    <w:name w:val="Default Drawing Style_2"/>
    <w:qFormat/>
    <w:pPr>
      <w:spacing w:line="200" w:lineRule="atLeast"/>
    </w:pPr>
    <w:rPr>
      <w:rFonts w:ascii="FreeSans" w:eastAsia="Linux Libertine G" w:hAnsi="FreeSans" w:cs="Noto Sans"/>
      <w:kern w:val="2"/>
      <w:sz w:val="36"/>
      <w:szCs w:val="24"/>
    </w:rPr>
  </w:style>
  <w:style w:type="paragraph" w:customStyle="1" w:styleId="DefaultDrawingStyle4">
    <w:name w:val="Default Drawing Style_4"/>
    <w:qFormat/>
    <w:pPr>
      <w:spacing w:line="200" w:lineRule="atLeast"/>
    </w:pPr>
    <w:rPr>
      <w:rFonts w:ascii="FreeSans" w:eastAsia="Linux Libertine G" w:hAnsi="FreeSans" w:cs="Noto Sans"/>
      <w:kern w:val="2"/>
      <w:sz w:val="36"/>
      <w:szCs w:val="24"/>
    </w:rPr>
  </w:style>
  <w:style w:type="paragraph" w:customStyle="1" w:styleId="DefaultDrawingStyle3">
    <w:name w:val="Default Drawing Style_3"/>
    <w:qFormat/>
    <w:pPr>
      <w:spacing w:line="200" w:lineRule="atLeast"/>
    </w:pPr>
    <w:rPr>
      <w:rFonts w:ascii="FreeSans" w:eastAsia="Linux Libertine G" w:hAnsi="FreeSans" w:cs="Noto Sans"/>
      <w:kern w:val="2"/>
      <w:sz w:val="36"/>
      <w:szCs w:val="24"/>
    </w:rPr>
  </w:style>
  <w:style w:type="paragraph" w:customStyle="1" w:styleId="DefaultDrawingStyle31">
    <w:name w:val="Default Drawing Style_3_1"/>
    <w:qFormat/>
    <w:pPr>
      <w:spacing w:line="200" w:lineRule="atLeast"/>
    </w:pPr>
    <w:rPr>
      <w:rFonts w:ascii="FreeSans" w:eastAsia="Linux Libertine G" w:hAnsi="FreeSans" w:cs="Noto Sans"/>
      <w:kern w:val="2"/>
      <w:sz w:val="36"/>
      <w:szCs w:val="24"/>
    </w:rPr>
  </w:style>
  <w:style w:type="paragraph" w:customStyle="1" w:styleId="DefaultDrawingStyle5">
    <w:name w:val="Default Drawing Style_5"/>
    <w:qFormat/>
    <w:pPr>
      <w:spacing w:line="200" w:lineRule="atLeast"/>
    </w:pPr>
    <w:rPr>
      <w:rFonts w:ascii="FreeSans" w:eastAsia="Linux Libertine G" w:hAnsi="FreeSans" w:cs="Noto Sans"/>
      <w:kern w:val="2"/>
      <w:sz w:val="36"/>
      <w:szCs w:val="24"/>
    </w:rPr>
  </w:style>
  <w:style w:type="paragraph" w:customStyle="1" w:styleId="Default110">
    <w:name w:val="Default_1_10"/>
    <w:qFormat/>
    <w:pPr>
      <w:spacing w:line="200" w:lineRule="atLeast"/>
    </w:pPr>
    <w:rPr>
      <w:rFonts w:ascii="DejaVu Sans" w:eastAsia="Linux Libertine G" w:hAnsi="DejaVu Sans" w:cs="Noto Sans"/>
      <w:kern w:val="2"/>
      <w:sz w:val="36"/>
      <w:szCs w:val="24"/>
    </w:rPr>
  </w:style>
  <w:style w:type="paragraph" w:customStyle="1" w:styleId="DefaultDrawingStyle6">
    <w:name w:val="Default Drawing Style_6"/>
    <w:qFormat/>
    <w:pPr>
      <w:spacing w:line="200" w:lineRule="atLeast"/>
    </w:pPr>
    <w:rPr>
      <w:rFonts w:ascii="FreeSans" w:eastAsia="Linux Libertine G" w:hAnsi="FreeSans" w:cs="Noto Sans"/>
      <w:kern w:val="2"/>
      <w:sz w:val="36"/>
      <w:szCs w:val="24"/>
    </w:rPr>
  </w:style>
  <w:style w:type="paragraph" w:customStyle="1" w:styleId="Objectwithnofillandnoline1">
    <w:name w:val="Object with no fill and no line_1"/>
    <w:basedOn w:val="DefaultDrawingStyle"/>
    <w:qFormat/>
  </w:style>
  <w:style w:type="paragraph" w:customStyle="1" w:styleId="Objectwithnofillandnoline2">
    <w:name w:val="Object with no fill and no line_2"/>
    <w:basedOn w:val="DefaultDrawingStyle"/>
    <w:qFormat/>
  </w:style>
  <w:style w:type="paragraph" w:customStyle="1" w:styleId="Objectwithnofillandnoline3">
    <w:name w:val="Object with no fill and no line_3"/>
    <w:basedOn w:val="DefaultDrawingStyle"/>
    <w:qFormat/>
  </w:style>
  <w:style w:type="paragraph" w:customStyle="1" w:styleId="DefaultDrawingStyle7">
    <w:name w:val="Default Drawing Style_7"/>
    <w:qFormat/>
    <w:pPr>
      <w:spacing w:line="200" w:lineRule="atLeast"/>
    </w:pPr>
    <w:rPr>
      <w:rFonts w:ascii="DejaVu Sans" w:eastAsia="Linux Libertine G" w:hAnsi="DejaVu Sans" w:cs="Noto Sans"/>
      <w:kern w:val="2"/>
      <w:sz w:val="36"/>
      <w:szCs w:val="24"/>
    </w:rPr>
  </w:style>
  <w:style w:type="paragraph" w:customStyle="1" w:styleId="Objectwithnofillandnoline4">
    <w:name w:val="Object with no fill and no line_4"/>
    <w:basedOn w:val="DefaultDrawingStyle"/>
    <w:qFormat/>
  </w:style>
  <w:style w:type="paragraph" w:customStyle="1" w:styleId="Default3LTGliederung10">
    <w:name w:val="Default 3_~LT~Gliederung 1"/>
    <w:qFormat/>
    <w:pPr>
      <w:spacing w:after="257"/>
    </w:pPr>
    <w:rPr>
      <w:rFonts w:ascii="FreeSans" w:eastAsia="Linux Libertine G" w:hAnsi="FreeSans" w:cs="Noto Sans"/>
      <w:kern w:val="2"/>
      <w:sz w:val="64"/>
      <w:szCs w:val="24"/>
    </w:rPr>
  </w:style>
  <w:style w:type="paragraph" w:customStyle="1" w:styleId="Default3LTGliederung20">
    <w:name w:val="Default 3_~LT~Gliederung 2"/>
    <w:basedOn w:val="Default3LTGliederung10"/>
    <w:qFormat/>
    <w:pPr>
      <w:spacing w:after="205"/>
    </w:pPr>
    <w:rPr>
      <w:sz w:val="56"/>
    </w:rPr>
  </w:style>
  <w:style w:type="paragraph" w:customStyle="1" w:styleId="Default3LTGliederung30">
    <w:name w:val="Default 3_~LT~Gliederung 3"/>
    <w:basedOn w:val="Default3LTGliederung20"/>
    <w:qFormat/>
    <w:pPr>
      <w:spacing w:after="154"/>
    </w:pPr>
    <w:rPr>
      <w:sz w:val="48"/>
    </w:rPr>
  </w:style>
  <w:style w:type="paragraph" w:customStyle="1" w:styleId="Default3LTGliederung40">
    <w:name w:val="Default 3_~LT~Gliederung 4"/>
    <w:basedOn w:val="Default3LTGliederung30"/>
    <w:qFormat/>
    <w:pPr>
      <w:spacing w:after="103"/>
    </w:pPr>
    <w:rPr>
      <w:sz w:val="40"/>
    </w:rPr>
  </w:style>
  <w:style w:type="paragraph" w:customStyle="1" w:styleId="Default3LTGliederung50">
    <w:name w:val="Default 3_~LT~Gliederung 5"/>
    <w:basedOn w:val="Default3LTGliederung40"/>
    <w:qFormat/>
    <w:pPr>
      <w:spacing w:after="51"/>
    </w:pPr>
  </w:style>
  <w:style w:type="paragraph" w:customStyle="1" w:styleId="Default3LTGliederung60">
    <w:name w:val="Default 3_~LT~Gliederung 6"/>
    <w:basedOn w:val="Default3LTGliederung50"/>
    <w:qFormat/>
  </w:style>
  <w:style w:type="paragraph" w:customStyle="1" w:styleId="Default3LTGliederung70">
    <w:name w:val="Default 3_~LT~Gliederung 7"/>
    <w:basedOn w:val="Default3LTGliederung60"/>
    <w:qFormat/>
  </w:style>
  <w:style w:type="paragraph" w:customStyle="1" w:styleId="Default3LTGliederung80">
    <w:name w:val="Default 3_~LT~Gliederung 8"/>
    <w:basedOn w:val="Default3LTGliederung70"/>
    <w:qFormat/>
  </w:style>
  <w:style w:type="paragraph" w:customStyle="1" w:styleId="Default3LTGliederung90">
    <w:name w:val="Default 3_~LT~Gliederung 9"/>
    <w:basedOn w:val="Default3LTGliederung80"/>
    <w:qFormat/>
  </w:style>
  <w:style w:type="paragraph" w:customStyle="1" w:styleId="Default3LTTitel0">
    <w:name w:val="Default 3_~LT~Titel"/>
    <w:qFormat/>
    <w:pPr>
      <w:jc w:val="center"/>
    </w:pPr>
    <w:rPr>
      <w:rFonts w:ascii="FreeSans" w:eastAsia="Linux Libertine G" w:hAnsi="FreeSans" w:cs="Noto Sans"/>
      <w:color w:val="003262"/>
      <w:kern w:val="2"/>
      <w:sz w:val="88"/>
      <w:szCs w:val="24"/>
    </w:rPr>
  </w:style>
  <w:style w:type="paragraph" w:customStyle="1" w:styleId="Default3LTUntertitel0">
    <w:name w:val="Default 3_~LT~Untertitel"/>
    <w:qFormat/>
    <w:pPr>
      <w:jc w:val="center"/>
    </w:pPr>
    <w:rPr>
      <w:rFonts w:ascii="FreeSans" w:eastAsia="Linux Libertine G" w:hAnsi="FreeSans" w:cs="Noto Sans"/>
      <w:kern w:val="2"/>
      <w:sz w:val="64"/>
      <w:szCs w:val="24"/>
    </w:rPr>
  </w:style>
  <w:style w:type="paragraph" w:customStyle="1" w:styleId="Default3LTNotizen0">
    <w:name w:val="Default 3_~LT~Notizen"/>
    <w:qFormat/>
    <w:pPr>
      <w:ind w:left="340" w:hanging="340"/>
    </w:pPr>
    <w:rPr>
      <w:rFonts w:ascii="FreeSans" w:eastAsia="Linux Libertine G" w:hAnsi="FreeSans" w:cs="Noto Sans"/>
      <w:kern w:val="2"/>
      <w:sz w:val="48"/>
      <w:szCs w:val="24"/>
    </w:rPr>
  </w:style>
  <w:style w:type="paragraph" w:customStyle="1" w:styleId="Default3LTHintergrundobjekte0">
    <w:name w:val="Default 3_~LT~Hintergrundobjekte"/>
    <w:qFormat/>
    <w:rPr>
      <w:rFonts w:ascii="Liberation Serif" w:eastAsia="Linux Libertine G" w:hAnsi="Liberation Serif" w:cs="Noto Sans"/>
      <w:kern w:val="2"/>
      <w:sz w:val="24"/>
      <w:szCs w:val="24"/>
    </w:rPr>
  </w:style>
  <w:style w:type="paragraph" w:customStyle="1" w:styleId="Default3LTHintergrund0">
    <w:name w:val="Default 3_~LT~Hintergrund"/>
    <w:qFormat/>
    <w:rPr>
      <w:rFonts w:ascii="Liberation Serif" w:eastAsia="Linux Libertine G" w:hAnsi="Liberation Serif" w:cs="Noto Sans"/>
      <w:kern w:val="2"/>
      <w:sz w:val="24"/>
      <w:szCs w:val="24"/>
    </w:rPr>
  </w:style>
  <w:style w:type="table" w:styleId="Grilledutableau">
    <w:name w:val="Table Grid"/>
    <w:basedOn w:val="TableauNormal"/>
    <w:uiPriority w:val="39"/>
    <w:rsid w:val="0073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SUBATECH</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dc:description/>
  <cp:lastModifiedBy>Emine AMETSHAEVA</cp:lastModifiedBy>
  <cp:revision>2</cp:revision>
  <dcterms:created xsi:type="dcterms:W3CDTF">2025-07-28T08:19:00Z</dcterms:created>
  <dcterms:modified xsi:type="dcterms:W3CDTF">2025-07-28T08:19:00Z</dcterms:modified>
  <dc:language>en-GB</dc:language>
</cp:coreProperties>
</file>