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14BB9" w14:textId="77777777" w:rsidR="00485FC3" w:rsidRPr="004635AE" w:rsidRDefault="00AD297F" w:rsidP="00485FC3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4635AE">
        <w:rPr>
          <w:rFonts w:ascii="Times New Roman" w:hAnsi="Times New Roman" w:cs="Times New Roman"/>
          <w:sz w:val="24"/>
        </w:rPr>
        <w:t>Letter of intent: proposal template</w:t>
      </w:r>
    </w:p>
    <w:p w14:paraId="5F8B6A81" w14:textId="77777777" w:rsidR="00485FC3" w:rsidRPr="004635AE" w:rsidRDefault="00485FC3" w:rsidP="00485FC3">
      <w:pPr>
        <w:rPr>
          <w:rFonts w:ascii="Times New Roman" w:hAnsi="Times New Roman" w:cs="Times New Roman"/>
          <w:sz w:val="24"/>
        </w:rPr>
      </w:pPr>
    </w:p>
    <w:p w14:paraId="6D59C484" w14:textId="02A16753" w:rsidR="00485FC3" w:rsidRPr="004635AE" w:rsidRDefault="00485FC3" w:rsidP="00485FC3">
      <w:pPr>
        <w:rPr>
          <w:rFonts w:ascii="Times New Roman" w:hAnsi="Times New Roman" w:cs="Times New Roman"/>
          <w:b/>
          <w:sz w:val="24"/>
        </w:rPr>
      </w:pPr>
      <w:r w:rsidRPr="004635AE">
        <w:rPr>
          <w:rFonts w:ascii="Times New Roman" w:hAnsi="Times New Roman" w:cs="Times New Roman"/>
          <w:b/>
          <w:sz w:val="24"/>
        </w:rPr>
        <w:t>Please specify an acronym, a project title and the name</w:t>
      </w:r>
      <w:r w:rsidR="002261EB">
        <w:rPr>
          <w:rFonts w:ascii="Times New Roman" w:hAnsi="Times New Roman" w:cs="Times New Roman"/>
          <w:b/>
          <w:sz w:val="24"/>
        </w:rPr>
        <w:t>(s)</w:t>
      </w:r>
      <w:r w:rsidRPr="004635AE">
        <w:rPr>
          <w:rFonts w:ascii="Times New Roman" w:hAnsi="Times New Roman" w:cs="Times New Roman"/>
          <w:b/>
          <w:sz w:val="24"/>
        </w:rPr>
        <w:t xml:space="preserve"> of the project leader(s)</w:t>
      </w:r>
    </w:p>
    <w:p w14:paraId="116382BD" w14:textId="71648B15" w:rsidR="00485FC3" w:rsidRDefault="008A37AD" w:rsidP="00485FC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Gamma Factory</w:t>
      </w:r>
    </w:p>
    <w:p w14:paraId="512CA4A5" w14:textId="226062BA" w:rsidR="008A37AD" w:rsidRPr="004635AE" w:rsidRDefault="008A37AD" w:rsidP="00485FC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Project leaders: </w:t>
      </w:r>
      <w:proofErr w:type="spellStart"/>
      <w:r>
        <w:rPr>
          <w:rFonts w:ascii="Times New Roman" w:hAnsi="Times New Roman" w:cs="Times New Roman"/>
          <w:b/>
          <w:sz w:val="24"/>
        </w:rPr>
        <w:t>Witold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Krasny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Dmitry </w:t>
      </w:r>
      <w:proofErr w:type="spellStart"/>
      <w:r>
        <w:rPr>
          <w:rFonts w:ascii="Times New Roman" w:hAnsi="Times New Roman" w:cs="Times New Roman"/>
          <w:b/>
          <w:sz w:val="24"/>
        </w:rPr>
        <w:t>Budker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Mikhail </w:t>
      </w:r>
      <w:proofErr w:type="spellStart"/>
      <w:r>
        <w:rPr>
          <w:rFonts w:ascii="Times New Roman" w:hAnsi="Times New Roman" w:cs="Times New Roman"/>
          <w:b/>
          <w:sz w:val="24"/>
        </w:rPr>
        <w:t>Gorshteyn</w:t>
      </w:r>
      <w:proofErr w:type="spellEnd"/>
    </w:p>
    <w:p w14:paraId="00138DCA" w14:textId="01A917B6" w:rsidR="00A63C94" w:rsidRPr="004635AE" w:rsidRDefault="00530CF8" w:rsidP="00B52362">
      <w:pPr>
        <w:spacing w:before="240"/>
        <w:rPr>
          <w:rFonts w:ascii="Times New Roman" w:hAnsi="Times New Roman" w:cs="Times New Roman"/>
          <w:b/>
          <w:sz w:val="24"/>
        </w:rPr>
      </w:pPr>
      <w:r w:rsidRPr="004635AE">
        <w:rPr>
          <w:rFonts w:ascii="Times New Roman" w:hAnsi="Times New Roman" w:cs="Times New Roman"/>
          <w:b/>
          <w:sz w:val="24"/>
        </w:rPr>
        <w:t>In the sections below, please provide details on</w:t>
      </w:r>
      <w:r w:rsidR="00B52362" w:rsidRPr="004635AE">
        <w:rPr>
          <w:rFonts w:ascii="Times New Roman" w:hAnsi="Times New Roman" w:cs="Times New Roman"/>
          <w:b/>
          <w:sz w:val="24"/>
        </w:rPr>
        <w:t xml:space="preserve"> </w:t>
      </w:r>
      <w:r w:rsidR="00B52362" w:rsidRPr="004635AE">
        <w:rPr>
          <w:rFonts w:ascii="Times New Roman" w:hAnsi="Times New Roman" w:cs="Times New Roman"/>
          <w:i/>
          <w:sz w:val="24"/>
        </w:rPr>
        <w:t>(2 pages max.)</w:t>
      </w:r>
      <w:r w:rsidRPr="004635AE">
        <w:rPr>
          <w:rFonts w:ascii="Times New Roman" w:hAnsi="Times New Roman" w:cs="Times New Roman"/>
          <w:i/>
          <w:sz w:val="24"/>
        </w:rPr>
        <w:t>:</w:t>
      </w:r>
    </w:p>
    <w:p w14:paraId="0933298C" w14:textId="77777777" w:rsidR="00652FF4" w:rsidRPr="004635AE" w:rsidRDefault="00652FF4" w:rsidP="00652FF4">
      <w:pPr>
        <w:rPr>
          <w:rFonts w:ascii="Times New Roman" w:hAnsi="Times New Roman" w:cs="Times New Roman"/>
          <w:b/>
          <w:sz w:val="24"/>
        </w:rPr>
      </w:pPr>
      <w:r w:rsidRPr="004635AE">
        <w:rPr>
          <w:rFonts w:ascii="Times New Roman" w:hAnsi="Times New Roman" w:cs="Times New Roman"/>
          <w:b/>
          <w:sz w:val="24"/>
        </w:rPr>
        <w:t>1</w:t>
      </w:r>
      <w:r w:rsidR="00B52362" w:rsidRPr="004635AE">
        <w:rPr>
          <w:rFonts w:ascii="Times New Roman" w:hAnsi="Times New Roman" w:cs="Times New Roman"/>
          <w:b/>
          <w:sz w:val="24"/>
        </w:rPr>
        <w:t>.</w:t>
      </w:r>
      <w:r w:rsidRPr="004635AE">
        <w:rPr>
          <w:rFonts w:ascii="Times New Roman" w:hAnsi="Times New Roman" w:cs="Times New Roman"/>
          <w:b/>
          <w:sz w:val="24"/>
        </w:rPr>
        <w:t xml:space="preserve"> Research objectives</w:t>
      </w:r>
    </w:p>
    <w:p w14:paraId="7F6A2ED1" w14:textId="0D568D0B" w:rsidR="00B52362" w:rsidRPr="004635AE" w:rsidRDefault="005A5BD1" w:rsidP="002703C9">
      <w:pPr>
        <w:jc w:val="both"/>
        <w:rPr>
          <w:rFonts w:ascii="Times New Roman" w:hAnsi="Times New Roman" w:cs="Times New Roman"/>
          <w:sz w:val="24"/>
        </w:rPr>
      </w:pPr>
      <w:r w:rsidRPr="005A5BD1">
        <w:rPr>
          <w:rFonts w:ascii="Times New Roman" w:hAnsi="Times New Roman" w:cs="Times New Roman"/>
          <w:sz w:val="24"/>
        </w:rPr>
        <w:t xml:space="preserve">The Gamma Factory (GF) </w:t>
      </w:r>
      <w:r w:rsidR="009B2236">
        <w:rPr>
          <w:rFonts w:ascii="Times New Roman" w:hAnsi="Times New Roman" w:cs="Times New Roman"/>
          <w:sz w:val="24"/>
        </w:rPr>
        <w:t xml:space="preserve">[1] </w:t>
      </w:r>
      <w:r w:rsidRPr="005A5BD1">
        <w:rPr>
          <w:rFonts w:ascii="Times New Roman" w:hAnsi="Times New Roman" w:cs="Times New Roman"/>
          <w:sz w:val="24"/>
        </w:rPr>
        <w:t>is an ambitious proposal, currently explored within the CERN Physics</w:t>
      </w:r>
      <w:r>
        <w:rPr>
          <w:rFonts w:ascii="Times New Roman" w:hAnsi="Times New Roman" w:cs="Times New Roman"/>
          <w:sz w:val="24"/>
        </w:rPr>
        <w:t xml:space="preserve"> </w:t>
      </w:r>
      <w:r w:rsidRPr="005A5BD1">
        <w:rPr>
          <w:rFonts w:ascii="Times New Roman" w:hAnsi="Times New Roman" w:cs="Times New Roman"/>
          <w:sz w:val="24"/>
        </w:rPr>
        <w:t>Beyond Colliders program</w:t>
      </w:r>
      <w:r w:rsidR="009B2236">
        <w:rPr>
          <w:rFonts w:ascii="Times New Roman" w:hAnsi="Times New Roman" w:cs="Times New Roman"/>
          <w:sz w:val="24"/>
        </w:rPr>
        <w:t xml:space="preserve"> [2]</w:t>
      </w:r>
      <w:r w:rsidRPr="005A5BD1">
        <w:rPr>
          <w:rFonts w:ascii="Times New Roman" w:hAnsi="Times New Roman" w:cs="Times New Roman"/>
          <w:sz w:val="24"/>
        </w:rPr>
        <w:t>, for a source of photons with energies up to ≈ 400 MeV and photon fluxes</w:t>
      </w:r>
      <w:r>
        <w:rPr>
          <w:rFonts w:ascii="Times New Roman" w:hAnsi="Times New Roman" w:cs="Times New Roman"/>
          <w:sz w:val="24"/>
        </w:rPr>
        <w:t xml:space="preserve"> </w:t>
      </w:r>
      <w:r w:rsidRPr="005A5BD1">
        <w:rPr>
          <w:rFonts w:ascii="Times New Roman" w:hAnsi="Times New Roman" w:cs="Times New Roman"/>
          <w:sz w:val="24"/>
        </w:rPr>
        <w:t>(up to ≈ 10</w:t>
      </w:r>
      <w:r w:rsidRPr="002703C9">
        <w:rPr>
          <w:rFonts w:ascii="Times New Roman" w:hAnsi="Times New Roman" w:cs="Times New Roman"/>
          <w:sz w:val="24"/>
          <w:vertAlign w:val="superscript"/>
        </w:rPr>
        <w:t>17</w:t>
      </w:r>
      <w:r w:rsidRPr="005A5BD1">
        <w:rPr>
          <w:rFonts w:ascii="Times New Roman" w:hAnsi="Times New Roman" w:cs="Times New Roman"/>
          <w:sz w:val="24"/>
        </w:rPr>
        <w:t xml:space="preserve"> photons per second) exceeding those of the currently available gamma sources by orders of magnitude. The high-energy (secondary) photons are produced via resonant scattering of</w:t>
      </w:r>
      <w:r>
        <w:rPr>
          <w:rFonts w:ascii="Times New Roman" w:hAnsi="Times New Roman" w:cs="Times New Roman"/>
          <w:sz w:val="24"/>
        </w:rPr>
        <w:t xml:space="preserve"> </w:t>
      </w:r>
      <w:r w:rsidRPr="005A5BD1">
        <w:rPr>
          <w:rFonts w:ascii="Times New Roman" w:hAnsi="Times New Roman" w:cs="Times New Roman"/>
          <w:sz w:val="24"/>
        </w:rPr>
        <w:t xml:space="preserve">the primary laser photons by highly relativistic </w:t>
      </w:r>
      <w:proofErr w:type="gramStart"/>
      <w:r w:rsidRPr="005A5BD1">
        <w:rPr>
          <w:rFonts w:ascii="Times New Roman" w:hAnsi="Times New Roman" w:cs="Times New Roman"/>
          <w:sz w:val="24"/>
        </w:rPr>
        <w:t>partially-stripped</w:t>
      </w:r>
      <w:proofErr w:type="gramEnd"/>
      <w:r w:rsidRPr="005A5BD1">
        <w:rPr>
          <w:rFonts w:ascii="Times New Roman" w:hAnsi="Times New Roman" w:cs="Times New Roman"/>
          <w:sz w:val="24"/>
        </w:rPr>
        <w:t xml:space="preserve"> ions </w:t>
      </w:r>
      <w:r>
        <w:rPr>
          <w:rFonts w:ascii="Times New Roman" w:hAnsi="Times New Roman" w:cs="Times New Roman"/>
          <w:sz w:val="24"/>
        </w:rPr>
        <w:t xml:space="preserve">(PSI) </w:t>
      </w:r>
      <w:r w:rsidRPr="005A5BD1">
        <w:rPr>
          <w:rFonts w:ascii="Times New Roman" w:hAnsi="Times New Roman" w:cs="Times New Roman"/>
          <w:sz w:val="24"/>
        </w:rPr>
        <w:t>circulating in a storage ring</w:t>
      </w:r>
      <w:r>
        <w:rPr>
          <w:rFonts w:ascii="Times New Roman" w:hAnsi="Times New Roman" w:cs="Times New Roman"/>
          <w:sz w:val="24"/>
        </w:rPr>
        <w:t xml:space="preserve"> </w:t>
      </w:r>
      <w:r w:rsidRPr="005A5BD1">
        <w:rPr>
          <w:rFonts w:ascii="Times New Roman" w:hAnsi="Times New Roman" w:cs="Times New Roman"/>
          <w:sz w:val="24"/>
        </w:rPr>
        <w:t xml:space="preserve">at </w:t>
      </w:r>
      <w:proofErr w:type="spellStart"/>
      <w:r w:rsidRPr="005A5BD1">
        <w:rPr>
          <w:rFonts w:ascii="Times New Roman" w:hAnsi="Times New Roman" w:cs="Times New Roman"/>
          <w:sz w:val="24"/>
        </w:rPr>
        <w:t>ultrarelativistic</w:t>
      </w:r>
      <w:proofErr w:type="spellEnd"/>
      <w:r w:rsidRPr="005A5BD1">
        <w:rPr>
          <w:rFonts w:ascii="Times New Roman" w:hAnsi="Times New Roman" w:cs="Times New Roman"/>
          <w:sz w:val="24"/>
        </w:rPr>
        <w:t xml:space="preserve"> speeds with a Lorentz factor </w:t>
      </w:r>
      <w:r>
        <w:rPr>
          <w:rFonts w:ascii="Times New Roman" w:hAnsi="Times New Roman" w:cs="Times New Roman"/>
          <w:sz w:val="24"/>
        </w:rPr>
        <w:t>γ</w:t>
      </w:r>
      <w:r w:rsidRPr="005A5BD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5A5BD1">
        <w:rPr>
          <w:rFonts w:ascii="Times New Roman" w:hAnsi="Times New Roman" w:cs="Times New Roman"/>
          <w:sz w:val="24"/>
        </w:rPr>
        <w:t>The electrons bound</w:t>
      </w:r>
      <w:r>
        <w:rPr>
          <w:rFonts w:ascii="Times New Roman" w:hAnsi="Times New Roman" w:cs="Times New Roman"/>
          <w:sz w:val="24"/>
        </w:rPr>
        <w:t xml:space="preserve"> </w:t>
      </w:r>
      <w:r w:rsidRPr="005A5BD1">
        <w:rPr>
          <w:rFonts w:ascii="Times New Roman" w:hAnsi="Times New Roman" w:cs="Times New Roman"/>
          <w:sz w:val="24"/>
        </w:rPr>
        <w:t>to these ions interact with a (primary) laser beam and</w:t>
      </w:r>
      <w:r>
        <w:rPr>
          <w:rFonts w:ascii="Times New Roman" w:hAnsi="Times New Roman" w:cs="Times New Roman"/>
          <w:sz w:val="24"/>
        </w:rPr>
        <w:t xml:space="preserve"> </w:t>
      </w:r>
      <w:r w:rsidRPr="005A5BD1">
        <w:rPr>
          <w:rFonts w:ascii="Times New Roman" w:hAnsi="Times New Roman" w:cs="Times New Roman"/>
          <w:sz w:val="24"/>
        </w:rPr>
        <w:t>undergo transitions between the atomic shells. The resonance fluorescence photons, as seen in the laboratory</w:t>
      </w:r>
      <w:r>
        <w:rPr>
          <w:rFonts w:ascii="Times New Roman" w:hAnsi="Times New Roman" w:cs="Times New Roman"/>
          <w:sz w:val="24"/>
        </w:rPr>
        <w:t xml:space="preserve"> </w:t>
      </w:r>
      <w:r w:rsidRPr="005A5BD1">
        <w:rPr>
          <w:rFonts w:ascii="Times New Roman" w:hAnsi="Times New Roman" w:cs="Times New Roman"/>
          <w:sz w:val="24"/>
        </w:rPr>
        <w:t>frame, are emitted in a narrow cone with opening angle</w:t>
      </w:r>
      <w:r>
        <w:rPr>
          <w:rFonts w:ascii="Times New Roman" w:hAnsi="Times New Roman" w:cs="Times New Roman"/>
          <w:sz w:val="24"/>
        </w:rPr>
        <w:t xml:space="preserve"> </w:t>
      </w:r>
      <w:r w:rsidRPr="005A5BD1">
        <w:rPr>
          <w:rFonts w:ascii="Times New Roman" w:hAnsi="Times New Roman" w:cs="Times New Roman"/>
          <w:sz w:val="24"/>
        </w:rPr>
        <w:t>of ≈ 1/γ and form the secondary beam. The photon energy is boosted by a factor of ≈ 4γ</w:t>
      </w:r>
      <w:r w:rsidRPr="002703C9">
        <w:rPr>
          <w:rFonts w:ascii="Times New Roman" w:hAnsi="Times New Roman" w:cs="Times New Roman"/>
          <w:sz w:val="24"/>
          <w:vertAlign w:val="superscript"/>
        </w:rPr>
        <w:t>2</w:t>
      </w:r>
      <w:r w:rsidRPr="005A5BD1">
        <w:rPr>
          <w:rFonts w:ascii="Times New Roman" w:hAnsi="Times New Roman" w:cs="Times New Roman"/>
          <w:sz w:val="24"/>
        </w:rPr>
        <w:t xml:space="preserve"> with respect to the</w:t>
      </w:r>
      <w:r>
        <w:rPr>
          <w:rFonts w:ascii="Times New Roman" w:hAnsi="Times New Roman" w:cs="Times New Roman"/>
          <w:sz w:val="24"/>
        </w:rPr>
        <w:t xml:space="preserve"> </w:t>
      </w:r>
      <w:r w:rsidRPr="005A5BD1">
        <w:rPr>
          <w:rFonts w:ascii="Times New Roman" w:hAnsi="Times New Roman" w:cs="Times New Roman"/>
          <w:sz w:val="24"/>
        </w:rPr>
        <w:t>original laser photons used for the electronic excitation</w:t>
      </w:r>
      <w:r w:rsidR="009B2236">
        <w:rPr>
          <w:rFonts w:ascii="Times New Roman" w:hAnsi="Times New Roman" w:cs="Times New Roman"/>
          <w:sz w:val="24"/>
        </w:rPr>
        <w:t>. The advent of such a</w:t>
      </w:r>
      <w:r w:rsidR="00185226">
        <w:rPr>
          <w:rFonts w:ascii="Times New Roman" w:hAnsi="Times New Roman" w:cs="Times New Roman"/>
          <w:sz w:val="24"/>
        </w:rPr>
        <w:t>n</w:t>
      </w:r>
      <w:r w:rsidR="009B2236">
        <w:rPr>
          <w:rFonts w:ascii="Times New Roman" w:hAnsi="Times New Roman" w:cs="Times New Roman"/>
          <w:sz w:val="24"/>
        </w:rPr>
        <w:t xml:space="preserve"> experimental tool will allow for a wide range of applications across atomic, nuclear and particle physics</w:t>
      </w:r>
      <w:r w:rsidR="00181650">
        <w:rPr>
          <w:rFonts w:ascii="Times New Roman" w:hAnsi="Times New Roman" w:cs="Times New Roman"/>
          <w:sz w:val="24"/>
        </w:rPr>
        <w:t xml:space="preserve"> </w:t>
      </w:r>
      <w:r w:rsidR="009B2236">
        <w:rPr>
          <w:rFonts w:ascii="Times New Roman" w:hAnsi="Times New Roman" w:cs="Times New Roman"/>
          <w:sz w:val="24"/>
        </w:rPr>
        <w:t xml:space="preserve">that is not accessible with any other existing </w:t>
      </w:r>
      <w:r w:rsidR="009B2236" w:rsidRPr="005A5BD1">
        <w:rPr>
          <w:rFonts w:ascii="Times New Roman" w:hAnsi="Times New Roman" w:cs="Times New Roman"/>
          <w:sz w:val="24"/>
        </w:rPr>
        <w:t>γ</w:t>
      </w:r>
      <w:r w:rsidR="009B2236">
        <w:rPr>
          <w:rFonts w:ascii="Times New Roman" w:hAnsi="Times New Roman" w:cs="Times New Roman"/>
          <w:sz w:val="24"/>
        </w:rPr>
        <w:t xml:space="preserve"> source. </w:t>
      </w:r>
      <w:r w:rsidR="00181650">
        <w:rPr>
          <w:rFonts w:ascii="Times New Roman" w:hAnsi="Times New Roman" w:cs="Times New Roman"/>
          <w:sz w:val="24"/>
        </w:rPr>
        <w:t xml:space="preserve">These applications were reviewed in a series of publications [3,4,5], including the Special Issue of </w:t>
      </w:r>
      <w:proofErr w:type="spellStart"/>
      <w:r w:rsidR="00181650">
        <w:rPr>
          <w:rFonts w:ascii="Times New Roman" w:hAnsi="Times New Roman" w:cs="Times New Roman"/>
          <w:sz w:val="24"/>
        </w:rPr>
        <w:t>Annalen</w:t>
      </w:r>
      <w:proofErr w:type="spellEnd"/>
      <w:r w:rsidR="00181650">
        <w:rPr>
          <w:rFonts w:ascii="Times New Roman" w:hAnsi="Times New Roman" w:cs="Times New Roman"/>
          <w:sz w:val="24"/>
        </w:rPr>
        <w:t xml:space="preserve"> der </w:t>
      </w:r>
      <w:proofErr w:type="spellStart"/>
      <w:r w:rsidR="00181650">
        <w:rPr>
          <w:rFonts w:ascii="Times New Roman" w:hAnsi="Times New Roman" w:cs="Times New Roman"/>
          <w:sz w:val="24"/>
        </w:rPr>
        <w:t>Physik</w:t>
      </w:r>
      <w:proofErr w:type="spellEnd"/>
      <w:r w:rsidR="00181650">
        <w:rPr>
          <w:rFonts w:ascii="Times New Roman" w:hAnsi="Times New Roman" w:cs="Times New Roman"/>
          <w:sz w:val="24"/>
        </w:rPr>
        <w:t xml:space="preserve"> [3]</w:t>
      </w:r>
      <w:r w:rsidR="003C0A09">
        <w:rPr>
          <w:rFonts w:ascii="Times New Roman" w:hAnsi="Times New Roman" w:cs="Times New Roman"/>
          <w:sz w:val="24"/>
        </w:rPr>
        <w:t xml:space="preserve"> containing 15 dedicated case studies</w:t>
      </w:r>
      <w:r w:rsidR="00181650">
        <w:rPr>
          <w:rFonts w:ascii="Times New Roman" w:hAnsi="Times New Roman" w:cs="Times New Roman"/>
          <w:sz w:val="24"/>
        </w:rPr>
        <w:t>. The Proof-of-Principle GF experiment at the SPS is planned for 20</w:t>
      </w:r>
      <w:r w:rsidR="00732B84">
        <w:rPr>
          <w:rFonts w:ascii="Times New Roman" w:hAnsi="Times New Roman" w:cs="Times New Roman"/>
          <w:sz w:val="24"/>
        </w:rPr>
        <w:t>28</w:t>
      </w:r>
      <w:r w:rsidR="00181650">
        <w:rPr>
          <w:rFonts w:ascii="Times New Roman" w:hAnsi="Times New Roman" w:cs="Times New Roman"/>
          <w:sz w:val="24"/>
        </w:rPr>
        <w:t xml:space="preserve">. The project is pursued by a group of </w:t>
      </w:r>
      <w:r w:rsidR="00B717F1">
        <w:rPr>
          <w:rFonts w:ascii="Times New Roman" w:hAnsi="Times New Roman" w:cs="Times New Roman"/>
          <w:sz w:val="24"/>
        </w:rPr>
        <w:t>90</w:t>
      </w:r>
      <w:r w:rsidR="00181650">
        <w:rPr>
          <w:rFonts w:ascii="Times New Roman" w:hAnsi="Times New Roman" w:cs="Times New Roman"/>
          <w:sz w:val="24"/>
        </w:rPr>
        <w:t xml:space="preserve"> scientists from </w:t>
      </w:r>
      <w:r w:rsidR="00B717F1">
        <w:rPr>
          <w:rFonts w:ascii="Times New Roman" w:hAnsi="Times New Roman" w:cs="Times New Roman"/>
          <w:sz w:val="24"/>
        </w:rPr>
        <w:t>34</w:t>
      </w:r>
      <w:r w:rsidR="00181650">
        <w:rPr>
          <w:rFonts w:ascii="Times New Roman" w:hAnsi="Times New Roman" w:cs="Times New Roman"/>
          <w:sz w:val="24"/>
        </w:rPr>
        <w:t xml:space="preserve"> </w:t>
      </w:r>
      <w:r w:rsidR="00B717F1">
        <w:rPr>
          <w:rFonts w:ascii="Times New Roman" w:hAnsi="Times New Roman" w:cs="Times New Roman"/>
          <w:sz w:val="24"/>
        </w:rPr>
        <w:t>institutions</w:t>
      </w:r>
      <w:r w:rsidR="00181650">
        <w:rPr>
          <w:rFonts w:ascii="Times New Roman" w:hAnsi="Times New Roman" w:cs="Times New Roman"/>
          <w:sz w:val="24"/>
        </w:rPr>
        <w:t xml:space="preserve"> from </w:t>
      </w:r>
      <w:r w:rsidR="00B717F1">
        <w:rPr>
          <w:rFonts w:ascii="Times New Roman" w:hAnsi="Times New Roman" w:cs="Times New Roman"/>
          <w:sz w:val="24"/>
        </w:rPr>
        <w:t>11</w:t>
      </w:r>
      <w:r w:rsidR="00181650">
        <w:rPr>
          <w:rFonts w:ascii="Times New Roman" w:hAnsi="Times New Roman" w:cs="Times New Roman"/>
          <w:sz w:val="24"/>
        </w:rPr>
        <w:t xml:space="preserve"> countries and offers a perfect showcase of an activity that INFRASERV aims to promote: </w:t>
      </w:r>
      <w:r w:rsidR="00742317">
        <w:rPr>
          <w:rFonts w:ascii="Times New Roman" w:hAnsi="Times New Roman" w:cs="Times New Roman"/>
          <w:sz w:val="24"/>
        </w:rPr>
        <w:t xml:space="preserve">a service to an identified key infrastructure (CERN) delivered by a group of European and international scientists. INFRASERV will provide a natural framework to maintain, channel and intensify their cooperation. Application of the GF principle to other heavy-ion facilities (GSI, EIC) should be pursued. </w:t>
      </w:r>
    </w:p>
    <w:p w14:paraId="279307ED" w14:textId="3B51ABE7" w:rsidR="00B52362" w:rsidRPr="00B717F1" w:rsidRDefault="009B2236" w:rsidP="002703C9">
      <w:pPr>
        <w:pStyle w:val="Titre2"/>
        <w:spacing w:before="0" w:beforeAutospacing="0"/>
        <w:rPr>
          <w:sz w:val="24"/>
          <w:szCs w:val="24"/>
        </w:rPr>
      </w:pPr>
      <w:r w:rsidRPr="002703C9">
        <w:rPr>
          <w:b w:val="0"/>
          <w:bCs w:val="0"/>
          <w:sz w:val="24"/>
          <w:szCs w:val="24"/>
        </w:rPr>
        <w:t>[1] The Gamma Factory proposal for CERN</w:t>
      </w:r>
      <w:r>
        <w:rPr>
          <w:b w:val="0"/>
          <w:bCs w:val="0"/>
          <w:sz w:val="24"/>
          <w:szCs w:val="24"/>
        </w:rPr>
        <w:t>,</w:t>
      </w:r>
      <w:r w:rsidR="00185226">
        <w:rPr>
          <w:b w:val="0"/>
          <w:bCs w:val="0"/>
          <w:sz w:val="24"/>
          <w:szCs w:val="24"/>
        </w:rPr>
        <w:t xml:space="preserve"> M. W. Krasny, arXiv:1511.07794</w:t>
      </w:r>
    </w:p>
    <w:p w14:paraId="2D140546" w14:textId="3F002CF7" w:rsidR="009B2236" w:rsidRDefault="009B2236" w:rsidP="002703C9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[2] </w:t>
      </w:r>
      <w:r w:rsidR="00185226">
        <w:rPr>
          <w:rFonts w:ascii="Times New Roman" w:hAnsi="Times New Roman" w:cs="Times New Roman"/>
          <w:sz w:val="24"/>
        </w:rPr>
        <w:t>Summary Report of the Physics beyond Colliders study at CERN</w:t>
      </w:r>
      <w:r w:rsidR="00181650">
        <w:rPr>
          <w:rFonts w:ascii="Times New Roman" w:hAnsi="Times New Roman" w:cs="Times New Roman"/>
          <w:sz w:val="24"/>
        </w:rPr>
        <w:t>, PBC Collaboration, R. Alemany et al, arXiv:2505.00947</w:t>
      </w:r>
    </w:p>
    <w:p w14:paraId="445C6EC4" w14:textId="7D78610A" w:rsidR="00185226" w:rsidRDefault="00185226" w:rsidP="002703C9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[3] Physics opportunities with the Gamma Factory</w:t>
      </w:r>
      <w:r w:rsidR="00181650">
        <w:rPr>
          <w:rFonts w:ascii="Times New Roman" w:hAnsi="Times New Roman" w:cs="Times New Roman"/>
          <w:sz w:val="24"/>
        </w:rPr>
        <w:t>, Special Issue in Annalen Phys. 534 (2022) 3, 2200004</w:t>
      </w:r>
    </w:p>
    <w:p w14:paraId="2192A36C" w14:textId="7ED24791" w:rsidR="009B2236" w:rsidRDefault="009B2236" w:rsidP="002703C9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</w:t>
      </w:r>
      <w:r w:rsidR="00185226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]</w:t>
      </w:r>
      <w:r w:rsidR="00185226">
        <w:rPr>
          <w:rFonts w:ascii="Times New Roman" w:hAnsi="Times New Roman" w:cs="Times New Roman"/>
          <w:sz w:val="24"/>
        </w:rPr>
        <w:t xml:space="preserve"> Atomic physics studies at the Gamma Factory at CERN, D. </w:t>
      </w:r>
      <w:proofErr w:type="spellStart"/>
      <w:r w:rsidR="00185226">
        <w:rPr>
          <w:rFonts w:ascii="Times New Roman" w:hAnsi="Times New Roman" w:cs="Times New Roman"/>
          <w:sz w:val="24"/>
        </w:rPr>
        <w:t>Budker</w:t>
      </w:r>
      <w:proofErr w:type="spellEnd"/>
      <w:r w:rsidR="00185226">
        <w:rPr>
          <w:rFonts w:ascii="Times New Roman" w:hAnsi="Times New Roman" w:cs="Times New Roman"/>
          <w:sz w:val="24"/>
        </w:rPr>
        <w:t xml:space="preserve"> et al, </w:t>
      </w:r>
      <w:proofErr w:type="spellStart"/>
      <w:r w:rsidR="00185226">
        <w:rPr>
          <w:rFonts w:ascii="Times New Roman" w:hAnsi="Times New Roman" w:cs="Times New Roman"/>
          <w:sz w:val="24"/>
        </w:rPr>
        <w:t>Ann</w:t>
      </w:r>
      <w:r w:rsidR="00181650">
        <w:rPr>
          <w:rFonts w:ascii="Times New Roman" w:hAnsi="Times New Roman" w:cs="Times New Roman"/>
          <w:sz w:val="24"/>
        </w:rPr>
        <w:t>alen</w:t>
      </w:r>
      <w:proofErr w:type="spellEnd"/>
      <w:r w:rsidR="00185226">
        <w:rPr>
          <w:rFonts w:ascii="Times New Roman" w:hAnsi="Times New Roman" w:cs="Times New Roman"/>
          <w:sz w:val="24"/>
        </w:rPr>
        <w:t xml:space="preserve"> Phys. 532 (2020) 8, 2000204</w:t>
      </w:r>
    </w:p>
    <w:p w14:paraId="05F71DFF" w14:textId="0E4D32D6" w:rsidR="00185226" w:rsidRPr="002703C9" w:rsidRDefault="00185226" w:rsidP="002703C9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[5] Expanding nuclear physics horizons with the Gamma Factory, D. </w:t>
      </w:r>
      <w:proofErr w:type="spellStart"/>
      <w:r>
        <w:rPr>
          <w:rFonts w:ascii="Times New Roman" w:hAnsi="Times New Roman" w:cs="Times New Roman"/>
          <w:sz w:val="24"/>
        </w:rPr>
        <w:t>Budker</w:t>
      </w:r>
      <w:proofErr w:type="spellEnd"/>
      <w:r>
        <w:rPr>
          <w:rFonts w:ascii="Times New Roman" w:hAnsi="Times New Roman" w:cs="Times New Roman"/>
          <w:sz w:val="24"/>
        </w:rPr>
        <w:t xml:space="preserve"> et al, </w:t>
      </w:r>
      <w:proofErr w:type="spellStart"/>
      <w:r>
        <w:rPr>
          <w:rFonts w:ascii="Times New Roman" w:hAnsi="Times New Roman" w:cs="Times New Roman"/>
          <w:sz w:val="24"/>
        </w:rPr>
        <w:t>Ann</w:t>
      </w:r>
      <w:r w:rsidR="00181650">
        <w:rPr>
          <w:rFonts w:ascii="Times New Roman" w:hAnsi="Times New Roman" w:cs="Times New Roman"/>
          <w:sz w:val="24"/>
        </w:rPr>
        <w:t>alen</w:t>
      </w:r>
      <w:proofErr w:type="spellEnd"/>
      <w:r>
        <w:rPr>
          <w:rFonts w:ascii="Times New Roman" w:hAnsi="Times New Roman" w:cs="Times New Roman"/>
          <w:sz w:val="24"/>
        </w:rPr>
        <w:t xml:space="preserve"> Phys. (2022) 2100284</w:t>
      </w:r>
    </w:p>
    <w:p w14:paraId="7BA5D07C" w14:textId="656A4B6E" w:rsidR="00B52362" w:rsidRPr="002703C9" w:rsidRDefault="00652FF4" w:rsidP="002703C9">
      <w:pPr>
        <w:pStyle w:val="Paragraphedeliste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4635AE">
        <w:rPr>
          <w:rFonts w:ascii="Times New Roman" w:hAnsi="Times New Roman" w:cs="Times New Roman"/>
          <w:b/>
          <w:sz w:val="24"/>
        </w:rPr>
        <w:t xml:space="preserve">Connection to </w:t>
      </w:r>
      <w:r w:rsidR="00B52362" w:rsidRPr="004635AE">
        <w:rPr>
          <w:rFonts w:ascii="Times New Roman" w:hAnsi="Times New Roman" w:cs="Times New Roman"/>
          <w:b/>
          <w:sz w:val="24"/>
        </w:rPr>
        <w:t>T</w:t>
      </w:r>
      <w:r w:rsidR="00485FC3" w:rsidRPr="004635AE">
        <w:rPr>
          <w:rFonts w:ascii="Times New Roman" w:hAnsi="Times New Roman" w:cs="Times New Roman"/>
          <w:b/>
          <w:sz w:val="24"/>
        </w:rPr>
        <w:t xml:space="preserve">ransnational Access infrastructures (TAs) </w:t>
      </w:r>
      <w:r w:rsidR="00B52362" w:rsidRPr="004635AE">
        <w:rPr>
          <w:rFonts w:ascii="Times New Roman" w:hAnsi="Times New Roman" w:cs="Times New Roman"/>
          <w:b/>
          <w:sz w:val="24"/>
        </w:rPr>
        <w:t xml:space="preserve"> and</w:t>
      </w:r>
      <w:r w:rsidR="002261EB">
        <w:rPr>
          <w:rFonts w:ascii="Times New Roman" w:hAnsi="Times New Roman" w:cs="Times New Roman"/>
          <w:b/>
          <w:sz w:val="24"/>
        </w:rPr>
        <w:t>/or</w:t>
      </w:r>
      <w:r w:rsidR="00B52362" w:rsidRPr="004635AE">
        <w:rPr>
          <w:rFonts w:ascii="Times New Roman" w:hAnsi="Times New Roman" w:cs="Times New Roman"/>
          <w:b/>
          <w:sz w:val="24"/>
        </w:rPr>
        <w:t xml:space="preserve"> V</w:t>
      </w:r>
      <w:r w:rsidR="00485FC3" w:rsidRPr="004635AE">
        <w:rPr>
          <w:rFonts w:ascii="Times New Roman" w:hAnsi="Times New Roman" w:cs="Times New Roman"/>
          <w:b/>
          <w:sz w:val="24"/>
        </w:rPr>
        <w:t>irtual Access projects (VA</w:t>
      </w:r>
      <w:r w:rsidR="00B52362" w:rsidRPr="004635AE">
        <w:rPr>
          <w:rFonts w:ascii="Times New Roman" w:hAnsi="Times New Roman" w:cs="Times New Roman"/>
          <w:b/>
          <w:sz w:val="24"/>
        </w:rPr>
        <w:t>s</w:t>
      </w:r>
      <w:r w:rsidR="00485FC3" w:rsidRPr="004635AE">
        <w:rPr>
          <w:rFonts w:ascii="Times New Roman" w:hAnsi="Times New Roman" w:cs="Times New Roman"/>
          <w:b/>
          <w:sz w:val="24"/>
        </w:rPr>
        <w:t>)</w:t>
      </w:r>
    </w:p>
    <w:p w14:paraId="1708AF1E" w14:textId="277BA19B" w:rsidR="00B52362" w:rsidRPr="001423EC" w:rsidRDefault="00742317" w:rsidP="002703C9">
      <w:pPr>
        <w:pStyle w:val="Paragraphedeliste"/>
        <w:ind w:left="0"/>
      </w:pPr>
      <w:r>
        <w:rPr>
          <w:rFonts w:ascii="Times New Roman" w:hAnsi="Times New Roman" w:cs="Times New Roman"/>
          <w:sz w:val="24"/>
        </w:rPr>
        <w:t xml:space="preserve">GF </w:t>
      </w:r>
      <w:r w:rsidR="003C0A09">
        <w:rPr>
          <w:rFonts w:ascii="Times New Roman" w:hAnsi="Times New Roman" w:cs="Times New Roman"/>
          <w:sz w:val="24"/>
        </w:rPr>
        <w:t>will expand the physics reach of</w:t>
      </w:r>
      <w:r>
        <w:rPr>
          <w:rFonts w:ascii="Times New Roman" w:hAnsi="Times New Roman" w:cs="Times New Roman"/>
          <w:sz w:val="24"/>
        </w:rPr>
        <w:t xml:space="preserve"> an identified key infrastructure (TA-CERN) delivered by a group of scientists</w:t>
      </w:r>
      <w:r w:rsidR="003C0A09">
        <w:rPr>
          <w:rFonts w:ascii="Times New Roman" w:hAnsi="Times New Roman" w:cs="Times New Roman"/>
          <w:sz w:val="24"/>
        </w:rPr>
        <w:t xml:space="preserve"> from European, North American and Australian universities.</w:t>
      </w:r>
    </w:p>
    <w:p w14:paraId="4332CBE5" w14:textId="77777777" w:rsidR="00652FF4" w:rsidRDefault="009B2CFC" w:rsidP="00652FF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3</w:t>
      </w:r>
      <w:r w:rsidR="00B52362" w:rsidRPr="00B52362">
        <w:rPr>
          <w:rFonts w:ascii="Times New Roman" w:hAnsi="Times New Roman" w:cs="Times New Roman"/>
          <w:b/>
          <w:sz w:val="24"/>
        </w:rPr>
        <w:t>. Estimated budget request</w:t>
      </w:r>
    </w:p>
    <w:p w14:paraId="0EC4DA4C" w14:textId="7606C48F" w:rsidR="00B52362" w:rsidRPr="002703C9" w:rsidRDefault="002258B4" w:rsidP="00652FF4">
      <w:pPr>
        <w:rPr>
          <w:rFonts w:ascii="Times New Roman" w:hAnsi="Times New Roman" w:cs="Times New Roman"/>
          <w:bCs/>
          <w:sz w:val="24"/>
        </w:rPr>
      </w:pPr>
      <w:r w:rsidRPr="002703C9">
        <w:rPr>
          <w:rFonts w:ascii="Times New Roman" w:hAnsi="Times New Roman" w:cs="Times New Roman"/>
          <w:bCs/>
          <w:sz w:val="24"/>
        </w:rPr>
        <w:t xml:space="preserve">2 x Workshop </w:t>
      </w:r>
      <w:r>
        <w:rPr>
          <w:rFonts w:ascii="Times New Roman" w:hAnsi="Times New Roman" w:cs="Times New Roman"/>
          <w:bCs/>
          <w:sz w:val="24"/>
        </w:rPr>
        <w:t>(Kick-off and Closing) 30K Euro</w:t>
      </w:r>
    </w:p>
    <w:p w14:paraId="30F761BD" w14:textId="21530DF9" w:rsidR="00B52362" w:rsidRDefault="002258B4" w:rsidP="00652FF4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Travel budget 25K Euro/ year == 100K Euro</w:t>
      </w:r>
    </w:p>
    <w:p w14:paraId="1D6D581E" w14:textId="3004149A" w:rsidR="00B52362" w:rsidRPr="002703C9" w:rsidRDefault="002258B4" w:rsidP="00652FF4">
      <w:pPr>
        <w:rPr>
          <w:rFonts w:ascii="Times New Roman" w:hAnsi="Times New Roman" w:cs="Times New Roman"/>
          <w:bCs/>
          <w:sz w:val="24"/>
        </w:rPr>
      </w:pPr>
      <w:r w:rsidRPr="002703C9">
        <w:rPr>
          <w:rFonts w:ascii="Times New Roman" w:hAnsi="Times New Roman" w:cs="Times New Roman"/>
          <w:bCs/>
          <w:sz w:val="24"/>
        </w:rPr>
        <w:t xml:space="preserve">1 x PD Position </w:t>
      </w:r>
      <w:r w:rsidR="00A949D4">
        <w:rPr>
          <w:rFonts w:ascii="Times New Roman" w:hAnsi="Times New Roman" w:cs="Times New Roman"/>
          <w:bCs/>
          <w:sz w:val="24"/>
        </w:rPr>
        <w:t>2 years at JGU Mainz</w:t>
      </w:r>
      <w:r w:rsidR="003A0114">
        <w:rPr>
          <w:rFonts w:ascii="Times New Roman" w:hAnsi="Times New Roman" w:cs="Times New Roman"/>
          <w:bCs/>
          <w:sz w:val="24"/>
        </w:rPr>
        <w:t xml:space="preserve"> 150K</w:t>
      </w:r>
    </w:p>
    <w:p w14:paraId="06DA432E" w14:textId="77777777" w:rsidR="00B52362" w:rsidRPr="00B52362" w:rsidRDefault="009B2CFC" w:rsidP="00652FF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B52362" w:rsidRPr="00B52362">
        <w:rPr>
          <w:rFonts w:ascii="Times New Roman" w:hAnsi="Times New Roman" w:cs="Times New Roman"/>
          <w:b/>
          <w:sz w:val="24"/>
        </w:rPr>
        <w:t>. Participating and partner institutions</w:t>
      </w:r>
    </w:p>
    <w:p w14:paraId="0EB18BCC" w14:textId="08349771" w:rsidR="00D22F14" w:rsidRDefault="00742317" w:rsidP="00652FF4">
      <w:r>
        <w:t>JGU &amp; H</w:t>
      </w:r>
      <w:r w:rsidR="00D22F14">
        <w:t>elmholtz-</w:t>
      </w:r>
      <w:proofErr w:type="spellStart"/>
      <w:r>
        <w:t>I</w:t>
      </w:r>
      <w:r w:rsidR="00D22F14">
        <w:t>nstitut</w:t>
      </w:r>
      <w:proofErr w:type="spellEnd"/>
      <w:r>
        <w:t xml:space="preserve"> Mainz</w:t>
      </w:r>
      <w:r w:rsidR="00D22F14">
        <w:t xml:space="preserve"> (</w:t>
      </w:r>
      <w:proofErr w:type="spellStart"/>
      <w:r w:rsidR="00D22F14">
        <w:t>Budker</w:t>
      </w:r>
      <w:proofErr w:type="spellEnd"/>
      <w:r w:rsidR="00D22F14">
        <w:t xml:space="preserve">, </w:t>
      </w:r>
      <w:proofErr w:type="spellStart"/>
      <w:r w:rsidR="00D22F14">
        <w:t>Gorshteyn</w:t>
      </w:r>
      <w:proofErr w:type="spellEnd"/>
      <w:r w:rsidR="00D22F14">
        <w:t>)</w:t>
      </w:r>
    </w:p>
    <w:p w14:paraId="027A38E6" w14:textId="625CDB9A" w:rsidR="00D22F14" w:rsidRDefault="00742317" w:rsidP="00652FF4">
      <w:r>
        <w:t xml:space="preserve">Sorbonne U. </w:t>
      </w:r>
      <w:r w:rsidR="00D22F14">
        <w:t xml:space="preserve"> (Krasny)</w:t>
      </w:r>
    </w:p>
    <w:p w14:paraId="1D6F8D22" w14:textId="11BA551F" w:rsidR="004C7677" w:rsidRDefault="004C7677" w:rsidP="00652FF4">
      <w:r>
        <w:t>CERN (</w:t>
      </w:r>
      <w:proofErr w:type="spellStart"/>
      <w:r>
        <w:t>Dutheil</w:t>
      </w:r>
      <w:proofErr w:type="spellEnd"/>
      <w:r>
        <w:t>)</w:t>
      </w:r>
    </w:p>
    <w:p w14:paraId="4C11D454" w14:textId="2B074CF4" w:rsidR="00D22F14" w:rsidRDefault="00D22F14" w:rsidP="00652FF4">
      <w:proofErr w:type="spellStart"/>
      <w:r>
        <w:t>IJCLab</w:t>
      </w:r>
      <w:proofErr w:type="spellEnd"/>
      <w:r w:rsidR="004C7677">
        <w:t xml:space="preserve">, </w:t>
      </w:r>
      <w:proofErr w:type="spellStart"/>
      <w:r w:rsidR="004C7677">
        <w:t>Orsay</w:t>
      </w:r>
      <w:proofErr w:type="spellEnd"/>
      <w:r w:rsidR="004C7677">
        <w:t xml:space="preserve"> France (Martens</w:t>
      </w:r>
      <w:r>
        <w:t>)</w:t>
      </w:r>
    </w:p>
    <w:p w14:paraId="38E9B85E" w14:textId="398D9171" w:rsidR="00D22F14" w:rsidRDefault="00D22F14" w:rsidP="00652FF4">
      <w:r>
        <w:t>GSI Darmstadt (Litvinov)</w:t>
      </w:r>
    </w:p>
    <w:p w14:paraId="1B1259FC" w14:textId="3BCE7646" w:rsidR="00D22F14" w:rsidRDefault="00D22F14" w:rsidP="00652FF4">
      <w:r>
        <w:t>FSU &amp; Helmholtz-</w:t>
      </w:r>
      <w:proofErr w:type="spellStart"/>
      <w:r>
        <w:t>Institut</w:t>
      </w:r>
      <w:proofErr w:type="spellEnd"/>
      <w:r>
        <w:t xml:space="preserve"> Jena (</w:t>
      </w:r>
      <w:proofErr w:type="spellStart"/>
      <w:r>
        <w:t>Karbstein</w:t>
      </w:r>
      <w:proofErr w:type="spellEnd"/>
      <w:r>
        <w:t>)</w:t>
      </w:r>
    </w:p>
    <w:p w14:paraId="547525B9" w14:textId="5473F681" w:rsidR="00D22F14" w:rsidRDefault="00D22F14" w:rsidP="00652FF4">
      <w:r>
        <w:t>FAU Erlangen-Nürnberg (Palffy)</w:t>
      </w:r>
    </w:p>
    <w:p w14:paraId="44B5D8C8" w14:textId="0E1DBC0C" w:rsidR="00D22F14" w:rsidRDefault="00D22F14" w:rsidP="00652FF4">
      <w:r>
        <w:t xml:space="preserve">PTB </w:t>
      </w:r>
      <w:proofErr w:type="spellStart"/>
      <w:r>
        <w:t>Braunschweig</w:t>
      </w:r>
      <w:proofErr w:type="spellEnd"/>
      <w:r>
        <w:t xml:space="preserve"> (</w:t>
      </w:r>
      <w:proofErr w:type="spellStart"/>
      <w:r>
        <w:t>Surzhykov</w:t>
      </w:r>
      <w:proofErr w:type="spellEnd"/>
      <w:r>
        <w:t>)</w:t>
      </w:r>
    </w:p>
    <w:p w14:paraId="6A68A5CB" w14:textId="279721E7" w:rsidR="00D22F14" w:rsidRPr="00652FF4" w:rsidRDefault="00D22F14" w:rsidP="00652FF4">
      <w:r>
        <w:t xml:space="preserve">LMU </w:t>
      </w:r>
      <w:proofErr w:type="spellStart"/>
      <w:r>
        <w:t>München</w:t>
      </w:r>
      <w:proofErr w:type="spellEnd"/>
      <w:r>
        <w:t xml:space="preserve"> (</w:t>
      </w:r>
      <w:proofErr w:type="spellStart"/>
      <w:r>
        <w:t>Thirolf</w:t>
      </w:r>
      <w:proofErr w:type="spellEnd"/>
      <w:r>
        <w:t>)</w:t>
      </w:r>
    </w:p>
    <w:p w14:paraId="5B139C0F" w14:textId="6BFC591B" w:rsidR="00652FF4" w:rsidRDefault="00D22F14" w:rsidP="00652FF4">
      <w:r>
        <w:t>MPIK Heidelberg (</w:t>
      </w:r>
      <w:proofErr w:type="spellStart"/>
      <w:r>
        <w:t>Weidenmüller</w:t>
      </w:r>
      <w:proofErr w:type="spellEnd"/>
      <w:r>
        <w:t xml:space="preserve">, </w:t>
      </w:r>
      <w:proofErr w:type="spellStart"/>
      <w:r>
        <w:t>Oreshkina</w:t>
      </w:r>
      <w:proofErr w:type="spellEnd"/>
      <w:r>
        <w:t>)</w:t>
      </w:r>
    </w:p>
    <w:p w14:paraId="69D4B902" w14:textId="78B12DF0" w:rsidR="00D22F14" w:rsidRDefault="00D22F14" w:rsidP="00652FF4">
      <w:r>
        <w:t>Jagellonian U. Krakow</w:t>
      </w:r>
      <w:r w:rsidR="004C7677">
        <w:t>, Poland</w:t>
      </w:r>
      <w:r>
        <w:t xml:space="preserve"> (Placzek)</w:t>
      </w:r>
    </w:p>
    <w:p w14:paraId="37E8EE03" w14:textId="722BBE0F" w:rsidR="00D22F14" w:rsidRDefault="001423EC" w:rsidP="00652FF4">
      <w:proofErr w:type="spellStart"/>
      <w:r>
        <w:t>JLab</w:t>
      </w:r>
      <w:proofErr w:type="spellEnd"/>
      <w:r w:rsidR="004C7677">
        <w:t>,</w:t>
      </w:r>
      <w:r>
        <w:t xml:space="preserve"> Newport News, USA (</w:t>
      </w:r>
      <w:proofErr w:type="spellStart"/>
      <w:r>
        <w:t>Wojtsekhovsky</w:t>
      </w:r>
      <w:proofErr w:type="spellEnd"/>
      <w:r>
        <w:t>)</w:t>
      </w:r>
    </w:p>
    <w:p w14:paraId="642D121B" w14:textId="5F39AB74" w:rsidR="001423EC" w:rsidRDefault="001423EC" w:rsidP="00652FF4">
      <w:r>
        <w:t>MSU, East Lancing, USA (</w:t>
      </w:r>
      <w:proofErr w:type="spellStart"/>
      <w:r w:rsidR="002258B4">
        <w:t>Zelevinsky</w:t>
      </w:r>
      <w:proofErr w:type="spellEnd"/>
      <w:r>
        <w:t>)</w:t>
      </w:r>
    </w:p>
    <w:p w14:paraId="58F4AF90" w14:textId="37F71707" w:rsidR="002258B4" w:rsidRPr="00652FF4" w:rsidRDefault="002258B4" w:rsidP="00652FF4">
      <w:r>
        <w:t>U. New South Wales, Sydney, Australia (</w:t>
      </w:r>
      <w:proofErr w:type="spellStart"/>
      <w:r>
        <w:t>Flambaum</w:t>
      </w:r>
      <w:proofErr w:type="spellEnd"/>
      <w:r>
        <w:t xml:space="preserve">, </w:t>
      </w:r>
      <w:proofErr w:type="spellStart"/>
      <w:r>
        <w:t>Berengut</w:t>
      </w:r>
      <w:proofErr w:type="spellEnd"/>
      <w:r>
        <w:t>)</w:t>
      </w:r>
    </w:p>
    <w:sectPr w:rsidR="002258B4" w:rsidRPr="00652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3EAD"/>
    <w:multiLevelType w:val="hybridMultilevel"/>
    <w:tmpl w:val="8E6C54D4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430E3"/>
    <w:multiLevelType w:val="hybridMultilevel"/>
    <w:tmpl w:val="5BFE9640"/>
    <w:lvl w:ilvl="0" w:tplc="F89C29EA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sz w:val="2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81796"/>
    <w:multiLevelType w:val="multilevel"/>
    <w:tmpl w:val="17AEB8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F4"/>
    <w:rsid w:val="00043E17"/>
    <w:rsid w:val="00124874"/>
    <w:rsid w:val="001423EC"/>
    <w:rsid w:val="00181650"/>
    <w:rsid w:val="00185226"/>
    <w:rsid w:val="001B4B02"/>
    <w:rsid w:val="00207E1D"/>
    <w:rsid w:val="002258B4"/>
    <w:rsid w:val="002261EB"/>
    <w:rsid w:val="002703C9"/>
    <w:rsid w:val="002F29A3"/>
    <w:rsid w:val="003A0114"/>
    <w:rsid w:val="003B5B7E"/>
    <w:rsid w:val="003C0A09"/>
    <w:rsid w:val="0040749B"/>
    <w:rsid w:val="004635AE"/>
    <w:rsid w:val="00485FC3"/>
    <w:rsid w:val="004C7677"/>
    <w:rsid w:val="00530CF8"/>
    <w:rsid w:val="005A5BD1"/>
    <w:rsid w:val="005B177D"/>
    <w:rsid w:val="005F1716"/>
    <w:rsid w:val="00624FC9"/>
    <w:rsid w:val="00652FF4"/>
    <w:rsid w:val="006713F3"/>
    <w:rsid w:val="006A4FB0"/>
    <w:rsid w:val="00732B84"/>
    <w:rsid w:val="00735DF4"/>
    <w:rsid w:val="00742317"/>
    <w:rsid w:val="007B0681"/>
    <w:rsid w:val="008A37AD"/>
    <w:rsid w:val="008B0172"/>
    <w:rsid w:val="009B2236"/>
    <w:rsid w:val="009B2CFC"/>
    <w:rsid w:val="00A63C94"/>
    <w:rsid w:val="00A949D4"/>
    <w:rsid w:val="00AC54B5"/>
    <w:rsid w:val="00AD297F"/>
    <w:rsid w:val="00B02719"/>
    <w:rsid w:val="00B52362"/>
    <w:rsid w:val="00B717F1"/>
    <w:rsid w:val="00D22F14"/>
    <w:rsid w:val="00D532A4"/>
    <w:rsid w:val="00DA526D"/>
    <w:rsid w:val="00EB3A29"/>
    <w:rsid w:val="00F9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31EA"/>
  <w15:chartTrackingRefBased/>
  <w15:docId w15:val="{FF227C90-10AD-4A68-A570-80F1F0A7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DF4"/>
    <w:rPr>
      <w:lang w:val="en-US"/>
    </w:rPr>
  </w:style>
  <w:style w:type="paragraph" w:styleId="Titre2">
    <w:name w:val="heading 2"/>
    <w:basedOn w:val="Normal"/>
    <w:link w:val="Titre2Car"/>
    <w:uiPriority w:val="9"/>
    <w:qFormat/>
    <w:rsid w:val="009B22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35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30CF8"/>
    <w:pPr>
      <w:ind w:left="720"/>
      <w:contextualSpacing/>
    </w:pPr>
  </w:style>
  <w:style w:type="paragraph" w:styleId="Rvision">
    <w:name w:val="Revision"/>
    <w:hidden/>
    <w:uiPriority w:val="99"/>
    <w:semiHidden/>
    <w:rsid w:val="002261EB"/>
    <w:pPr>
      <w:spacing w:after="0" w:line="240" w:lineRule="auto"/>
    </w:pPr>
    <w:rPr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B2236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latex">
    <w:name w:val="__latex__"/>
    <w:basedOn w:val="Policepardfaut"/>
    <w:rsid w:val="009B2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3047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SUBATECH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AMETSHAEVA</dc:creator>
  <cp:keywords/>
  <dc:description/>
  <cp:lastModifiedBy>Emine AMETSHAEVA</cp:lastModifiedBy>
  <cp:revision>2</cp:revision>
  <cp:lastPrinted>2025-06-09T23:26:00Z</cp:lastPrinted>
  <dcterms:created xsi:type="dcterms:W3CDTF">2025-06-13T06:59:00Z</dcterms:created>
  <dcterms:modified xsi:type="dcterms:W3CDTF">2025-06-13T06:59:00Z</dcterms:modified>
</cp:coreProperties>
</file>