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B1B91" w14:textId="77777777" w:rsidR="00DC34CA" w:rsidRDefault="00DC34CA" w:rsidP="00DC34CA"/>
    <w:p w14:paraId="5D0D5940" w14:textId="77777777" w:rsidR="00DC34CA" w:rsidRPr="003402F6" w:rsidRDefault="00DC34CA" w:rsidP="00DC34CA">
      <w:pPr>
        <w:rPr>
          <w:b/>
        </w:rPr>
      </w:pPr>
      <w:r w:rsidRPr="003402F6">
        <w:rPr>
          <w:b/>
        </w:rPr>
        <w:t>Akira Comments:</w:t>
      </w:r>
    </w:p>
    <w:p w14:paraId="6425C257" w14:textId="77777777" w:rsidR="00DC34CA" w:rsidRDefault="00DC34CA" w:rsidP="00DC34CA"/>
    <w:p w14:paraId="179D787F" w14:textId="7322B18B" w:rsidR="00DC34CA" w:rsidRDefault="00DC34CA" w:rsidP="00DC34CA">
      <w:r>
        <w:t>...In Fig.2 and Fig.4, the relative difference in high mass data is one order of magnitude smaller. What makes this difference? Béla was wondering the same thing.</w:t>
      </w:r>
    </w:p>
    <w:p w14:paraId="2B301F0B" w14:textId="3ADCB6B5" w:rsidR="003402F6" w:rsidRPr="00F25216" w:rsidRDefault="003402F6" w:rsidP="003402F6">
      <w:pPr>
        <w:pStyle w:val="ListParagraph"/>
        <w:numPr>
          <w:ilvl w:val="0"/>
          <w:numId w:val="2"/>
        </w:numPr>
        <w:rPr>
          <w:color w:val="5B9BD5" w:themeColor="accent5"/>
        </w:rPr>
      </w:pPr>
      <w:r w:rsidRPr="00F25216">
        <w:rPr>
          <w:color w:val="5B9BD5" w:themeColor="accent5"/>
        </w:rPr>
        <w:t>Much better agreement now</w:t>
      </w:r>
      <w:r w:rsidR="007A56A4" w:rsidRPr="00F25216">
        <w:rPr>
          <w:color w:val="5B9BD5" w:themeColor="accent5"/>
        </w:rPr>
        <w:t xml:space="preserve"> (Result of rescaling the grand spectrum, a slightly different frequency values, and discarding some raw spectra based on the magnetic field values). </w:t>
      </w:r>
    </w:p>
    <w:p w14:paraId="0F246167" w14:textId="77777777" w:rsidR="00DC34CA" w:rsidRDefault="00DC34CA" w:rsidP="00DC34CA"/>
    <w:p w14:paraId="01B967EA" w14:textId="77777777" w:rsidR="00DC34CA" w:rsidRDefault="00DC34CA" w:rsidP="00DC34CA">
      <w:r>
        <w:t xml:space="preserve">.1) Motivation of this work: "reproduce axion analysis and then </w:t>
      </w:r>
      <w:proofErr w:type="spellStart"/>
      <w:r>
        <w:t>analyse</w:t>
      </w:r>
      <w:proofErr w:type="spellEnd"/>
      <w:r>
        <w:t xml:space="preserve"> the same data for dark photons" needs to be clarified in "Introduction". Now, it is written separately in Sec 3 and 5.</w:t>
      </w:r>
    </w:p>
    <w:p w14:paraId="40D43807" w14:textId="77777777" w:rsidR="00DC34CA" w:rsidRDefault="00DC34CA" w:rsidP="00DC34CA">
      <w:r>
        <w:t xml:space="preserve">- </w:t>
      </w:r>
      <w:r w:rsidRPr="00F25216">
        <w:rPr>
          <w:color w:val="5B9BD5" w:themeColor="accent5"/>
        </w:rPr>
        <w:t>Implemented</w:t>
      </w:r>
      <w:r>
        <w:t>.</w:t>
      </w:r>
    </w:p>
    <w:p w14:paraId="28762AFB" w14:textId="77777777" w:rsidR="00DC34CA" w:rsidRDefault="00DC34CA" w:rsidP="00DC34CA"/>
    <w:p w14:paraId="585B9FC5" w14:textId="77777777" w:rsidR="00DC34CA" w:rsidRDefault="00DC34CA" w:rsidP="00DC34CA">
      <w:r>
        <w:t>2) Why not showing the DP analysis result exactly in the same way as axions, before converting to the format of existing DP paper?</w:t>
      </w:r>
    </w:p>
    <w:p w14:paraId="4E0D386F" w14:textId="0EF60F61" w:rsidR="00DC34CA" w:rsidRDefault="00DC34CA" w:rsidP="00DC34CA">
      <w:r>
        <w:t xml:space="preserve">- </w:t>
      </w:r>
      <w:r w:rsidR="0046519A" w:rsidRPr="00F25216">
        <w:rPr>
          <w:color w:val="5B9BD5" w:themeColor="accent5"/>
        </w:rPr>
        <w:t>Implemented</w:t>
      </w:r>
    </w:p>
    <w:p w14:paraId="6C3ADB6E" w14:textId="77777777" w:rsidR="00DC34CA" w:rsidRDefault="00DC34CA" w:rsidP="00DC34CA"/>
    <w:p w14:paraId="2900F463" w14:textId="77777777" w:rsidR="00DC34CA" w:rsidRDefault="00DC34CA" w:rsidP="00DC34CA">
      <w:r>
        <w:t>3) l.46, modelled by the dielectric loss parameter --&gt; effectively included (?)</w:t>
      </w:r>
    </w:p>
    <w:p w14:paraId="24AC4352" w14:textId="76D1EC3E" w:rsidR="00DC34CA" w:rsidRPr="00F25216" w:rsidRDefault="00DC34CA" w:rsidP="00DC34CA">
      <w:pPr>
        <w:rPr>
          <w:color w:val="5B9BD5" w:themeColor="accent5"/>
        </w:rPr>
      </w:pPr>
      <w:r w:rsidRPr="00F25216">
        <w:rPr>
          <w:color w:val="5B9BD5" w:themeColor="accent5"/>
        </w:rPr>
        <w:t xml:space="preserve">- Yes </w:t>
      </w:r>
      <w:r w:rsidR="003402F6" w:rsidRPr="00F25216">
        <w:rPr>
          <w:color w:val="5B9BD5" w:themeColor="accent5"/>
        </w:rPr>
        <w:t>(Reworded)</w:t>
      </w:r>
    </w:p>
    <w:p w14:paraId="7F9F73F5" w14:textId="77777777" w:rsidR="00DC34CA" w:rsidRDefault="00DC34CA" w:rsidP="00DC34CA"/>
    <w:p w14:paraId="23306FAC" w14:textId="77777777" w:rsidR="00DC34CA" w:rsidRDefault="00DC34CA" w:rsidP="00DC34CA">
      <w:r>
        <w:t>4) Short description of DAQ (100 us FTT + averaging or summing up over 15 minutes) for one raw power spectrum would be educative, which could be a FAQ in conferences. This is related to l.74-75, "integration time of the spectra", because integration time over FFT linearly decrease the noise while the averaging and rebinning does it in sqrt, which is the one written here.</w:t>
      </w:r>
    </w:p>
    <w:p w14:paraId="1438E218" w14:textId="77777777" w:rsidR="00DC34CA" w:rsidRPr="00F25216" w:rsidRDefault="00DC34CA" w:rsidP="00DC34CA">
      <w:pPr>
        <w:rPr>
          <w:color w:val="5B9BD5" w:themeColor="accent5"/>
        </w:rPr>
      </w:pPr>
      <w:r w:rsidRPr="00F25216">
        <w:rPr>
          <w:color w:val="5B9BD5" w:themeColor="accent5"/>
        </w:rPr>
        <w:t>- Implemented</w:t>
      </w:r>
    </w:p>
    <w:p w14:paraId="65466691" w14:textId="77777777" w:rsidR="00DC34CA" w:rsidRDefault="00DC34CA" w:rsidP="00DC34CA"/>
    <w:p w14:paraId="58D9BD30" w14:textId="77777777" w:rsidR="00DC34CA" w:rsidRDefault="00DC34CA" w:rsidP="00DC34CA">
      <w:r>
        <w:t>5) In Eq. (2), what is |g_{a\</w:t>
      </w:r>
      <w:proofErr w:type="gramStart"/>
      <w:r>
        <w:t>gamma}|</w:t>
      </w:r>
      <w:proofErr w:type="gramEnd"/>
      <w:r>
        <w:t>^{\ref}? Also, I spent 30 seconds to recall 1.645 as the one-side 95% CL value...a description next to 95% CL?</w:t>
      </w:r>
    </w:p>
    <w:p w14:paraId="343BC596" w14:textId="77777777" w:rsidR="00DC34CA" w:rsidRPr="00F25216" w:rsidRDefault="00DC34CA" w:rsidP="00DC34CA">
      <w:pPr>
        <w:rPr>
          <w:color w:val="5B9BD5" w:themeColor="accent5"/>
        </w:rPr>
      </w:pPr>
      <w:r w:rsidRPr="00F25216">
        <w:rPr>
          <w:color w:val="5B9BD5" w:themeColor="accent5"/>
        </w:rPr>
        <w:t>- Technically the anomaly ratio E/N = 0.92 is fixed for calculating a reference signal power, and g_{a\</w:t>
      </w:r>
      <w:proofErr w:type="gramStart"/>
      <w:r w:rsidRPr="00F25216">
        <w:rPr>
          <w:color w:val="5B9BD5" w:themeColor="accent5"/>
        </w:rPr>
        <w:t>gamma}|</w:t>
      </w:r>
      <w:proofErr w:type="gramEnd"/>
      <w:r w:rsidRPr="00F25216">
        <w:rPr>
          <w:color w:val="5B9BD5" w:themeColor="accent5"/>
        </w:rPr>
        <w:t xml:space="preserve">^{\ref} is the coupling related to the fixed value of </w:t>
      </w:r>
      <w:proofErr w:type="spellStart"/>
      <w:r w:rsidRPr="00F25216">
        <w:rPr>
          <w:color w:val="5B9BD5" w:themeColor="accent5"/>
        </w:rPr>
        <w:t>C_a_gamma</w:t>
      </w:r>
      <w:proofErr w:type="spellEnd"/>
      <w:r w:rsidRPr="00F25216">
        <w:rPr>
          <w:color w:val="5B9BD5" w:themeColor="accent5"/>
        </w:rPr>
        <w:t>. Now there is a short text to explain the connection of 95% with 1.645 sigma.</w:t>
      </w:r>
    </w:p>
    <w:p w14:paraId="7417DB96" w14:textId="77777777" w:rsidR="00DC34CA" w:rsidRDefault="00DC34CA" w:rsidP="00DC34CA"/>
    <w:p w14:paraId="5250105D" w14:textId="77777777" w:rsidR="00DC34CA" w:rsidRDefault="00DC34CA" w:rsidP="00DC34CA">
      <w:r>
        <w:t xml:space="preserve">6) l.171, E_{R} is the field excited by the receiver system --&gt; accepted by? Because CB200 booster body itself can excite all the </w:t>
      </w:r>
      <w:proofErr w:type="spellStart"/>
      <w:r>
        <w:t>polarisation</w:t>
      </w:r>
      <w:proofErr w:type="spellEnd"/>
      <w:r>
        <w:t xml:space="preserve"> of TE11, only the one having </w:t>
      </w:r>
      <w:proofErr w:type="spellStart"/>
      <w:r>
        <w:t>Ey</w:t>
      </w:r>
      <w:proofErr w:type="spellEnd"/>
      <w:r>
        <w:t xml:space="preserve"> is transferred to the rectangular waveguide and the coaxial cable and the others are reflected back to the booster (resonating inside)</w:t>
      </w:r>
    </w:p>
    <w:p w14:paraId="1F205882" w14:textId="77777777" w:rsidR="00CE3DA0" w:rsidRPr="0079484D" w:rsidRDefault="00DC34CA" w:rsidP="00CE3DA0">
      <w:pPr>
        <w:pStyle w:val="HTMLPreformatted"/>
        <w:rPr>
          <w:rFonts w:asciiTheme="minorHAnsi" w:hAnsiTheme="minorHAnsi" w:cstheme="minorHAnsi"/>
          <w:color w:val="5B9BD5" w:themeColor="accent5"/>
          <w:sz w:val="22"/>
        </w:rPr>
      </w:pPr>
      <w:r w:rsidRPr="0079484D">
        <w:rPr>
          <w:rFonts w:asciiTheme="minorHAnsi" w:hAnsiTheme="minorHAnsi" w:cstheme="minorHAnsi"/>
          <w:color w:val="5B9BD5" w:themeColor="accent5"/>
          <w:sz w:val="22"/>
        </w:rPr>
        <w:t xml:space="preserve">- </w:t>
      </w:r>
      <w:r w:rsidR="00CE3DA0" w:rsidRPr="0079484D">
        <w:rPr>
          <w:rFonts w:asciiTheme="minorHAnsi" w:hAnsiTheme="minorHAnsi" w:cstheme="minorHAnsi"/>
          <w:color w:val="5B9BD5" w:themeColor="accent5"/>
          <w:sz w:val="22"/>
        </w:rPr>
        <w:t xml:space="preserve">The description is updated on the note. </w:t>
      </w:r>
    </w:p>
    <w:p w14:paraId="02E5280A" w14:textId="675ABD62" w:rsidR="00CE3DA0" w:rsidRPr="0079484D" w:rsidRDefault="00CE3DA0" w:rsidP="00CE3DA0">
      <w:pPr>
        <w:pStyle w:val="HTMLPreformatted"/>
        <w:rPr>
          <w:rFonts w:asciiTheme="minorHAnsi" w:hAnsiTheme="minorHAnsi" w:cstheme="minorHAnsi"/>
          <w:color w:val="5B9BD5" w:themeColor="accent5"/>
          <w:sz w:val="22"/>
        </w:rPr>
      </w:pPr>
      <w:r w:rsidRPr="0079484D">
        <w:rPr>
          <w:rFonts w:asciiTheme="minorHAnsi" w:hAnsiTheme="minorHAnsi" w:cstheme="minorHAnsi"/>
          <w:color w:val="5B9BD5" w:themeColor="accent5"/>
          <w:sz w:val="22"/>
        </w:rPr>
        <w:lastRenderedPageBreak/>
        <w:t>For the dark photon analysis, what matters is only that the boost factor (that is calculated for the axion case) is also applicable to the dark photons without any modifications.</w:t>
      </w:r>
    </w:p>
    <w:p w14:paraId="2C3DC440" w14:textId="77777777" w:rsidR="00CE3DA0" w:rsidRPr="00CE3DA0" w:rsidRDefault="00CE3DA0" w:rsidP="00CE3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5B9BD5" w:themeColor="accent5"/>
          <w:szCs w:val="20"/>
        </w:rPr>
      </w:pPr>
    </w:p>
    <w:p w14:paraId="589EA311" w14:textId="77777777" w:rsidR="00CE3DA0" w:rsidRPr="00CE3DA0" w:rsidRDefault="00CE3DA0" w:rsidP="00CE3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5B9BD5" w:themeColor="accent5"/>
          <w:szCs w:val="20"/>
        </w:rPr>
      </w:pPr>
      <w:r w:rsidRPr="00CE3DA0">
        <w:rPr>
          <w:rFonts w:eastAsia="Times New Roman" w:cstheme="minorHAnsi"/>
          <w:color w:val="5B9BD5" w:themeColor="accent5"/>
          <w:szCs w:val="20"/>
        </w:rPr>
        <w:t xml:space="preserve">If we assume that the ADS process is not relevant for us, as we would get the same boost factor using the reciprocity bead pull method for CB200 (if it was possible). The reciprocity approach is equally valid for dark photons, as it relates two arbitrary sources existing inside a volume. This is also written in section 12.3 of Jacob's thesis. In this section, he shows that the unknown polarization of the dark photon is </w:t>
      </w:r>
      <w:proofErr w:type="gramStart"/>
      <w:r w:rsidRPr="00CE3DA0">
        <w:rPr>
          <w:rFonts w:eastAsia="Times New Roman" w:cstheme="minorHAnsi"/>
          <w:color w:val="5B9BD5" w:themeColor="accent5"/>
          <w:szCs w:val="20"/>
        </w:rPr>
        <w:t>taken into account</w:t>
      </w:r>
      <w:proofErr w:type="gramEnd"/>
      <w:r w:rsidRPr="00CE3DA0">
        <w:rPr>
          <w:rFonts w:eastAsia="Times New Roman" w:cstheme="minorHAnsi"/>
          <w:color w:val="5B9BD5" w:themeColor="accent5"/>
          <w:szCs w:val="20"/>
        </w:rPr>
        <w:t xml:space="preserve"> by the 1/3 factor (averaging across all possible directions for the dot product of dark photon induced field and reflection induced field). In equation 12.20, both fields are now scalar quantities, so it is </w:t>
      </w:r>
      <w:proofErr w:type="spellStart"/>
      <w:r w:rsidRPr="00CE3DA0">
        <w:rPr>
          <w:rFonts w:eastAsia="Times New Roman" w:cstheme="minorHAnsi"/>
          <w:color w:val="5B9BD5" w:themeColor="accent5"/>
          <w:szCs w:val="20"/>
        </w:rPr>
        <w:t>irrelevent</w:t>
      </w:r>
      <w:proofErr w:type="spellEnd"/>
      <w:r w:rsidRPr="00CE3DA0">
        <w:rPr>
          <w:rFonts w:eastAsia="Times New Roman" w:cstheme="minorHAnsi"/>
          <w:color w:val="5B9BD5" w:themeColor="accent5"/>
          <w:szCs w:val="20"/>
        </w:rPr>
        <w:t xml:space="preserve"> if ER is in the y-direction or not. Jacob also discusses the potential problem of dark photons having infinite conversion volume in the open setup, but for CB200 it is not relevant. So basically, the argument is that reciprocity approach works the same way for dark photons, and we can use the same boost factor as ALPs. This has been done already for OB300 paper.</w:t>
      </w:r>
    </w:p>
    <w:p w14:paraId="649097D3" w14:textId="5CA1913D" w:rsidR="00DC34CA" w:rsidRDefault="00DC34CA" w:rsidP="00DC34CA"/>
    <w:p w14:paraId="1A1D63E7" w14:textId="77777777" w:rsidR="00DC34CA" w:rsidRDefault="00DC34CA" w:rsidP="00DC34CA"/>
    <w:p w14:paraId="748E5E1F" w14:textId="77777777" w:rsidR="00DC34CA" w:rsidRDefault="00DC34CA" w:rsidP="00DC34CA">
      <w:r>
        <w:t xml:space="preserve">7) In Fig.7, what makes the different bandwidth in CB200 and OB300? Is it an intrinsic difference in |beta|^2 of CB/OB or different filters, DAQ, analysis, </w:t>
      </w:r>
      <w:proofErr w:type="spellStart"/>
      <w:r>
        <w:t>etc</w:t>
      </w:r>
      <w:proofErr w:type="spellEnd"/>
      <w:r>
        <w:t>?</w:t>
      </w:r>
    </w:p>
    <w:p w14:paraId="14BDB6DD" w14:textId="77777777" w:rsidR="00DC34CA" w:rsidRPr="0079484D" w:rsidRDefault="00DC34CA" w:rsidP="00DC34CA">
      <w:pPr>
        <w:rPr>
          <w:color w:val="5B9BD5" w:themeColor="accent5"/>
        </w:rPr>
      </w:pPr>
      <w:r w:rsidRPr="0079484D">
        <w:rPr>
          <w:color w:val="5B9BD5" w:themeColor="accent5"/>
        </w:rPr>
        <w:t>- The boost factor bandwidth is mostly determined by the disk configuration. The receiver bandwidth for CB200 was 250 MHz, while for OB300, it was close to 1 GHz.</w:t>
      </w:r>
    </w:p>
    <w:p w14:paraId="4D1CE977" w14:textId="77777777" w:rsidR="00DC34CA" w:rsidRDefault="00DC34CA" w:rsidP="00DC34CA"/>
    <w:p w14:paraId="6935685F" w14:textId="77777777" w:rsidR="00DC34CA" w:rsidRDefault="00DC34CA" w:rsidP="00DC34CA">
      <w:r>
        <w:t xml:space="preserve">8) Is it written with LaTeX? The double quotation marks are wrong...: ``*****'' </w:t>
      </w:r>
    </w:p>
    <w:p w14:paraId="40F2052A" w14:textId="77777777" w:rsidR="00DC34CA" w:rsidRDefault="00DC34CA" w:rsidP="00DC34CA">
      <w:r>
        <w:t xml:space="preserve">- </w:t>
      </w:r>
      <w:r w:rsidRPr="0079484D">
        <w:rPr>
          <w:color w:val="5B9BD5" w:themeColor="accent5"/>
        </w:rPr>
        <w:t>Implemented</w:t>
      </w:r>
      <w:r>
        <w:t>.</w:t>
      </w:r>
    </w:p>
    <w:p w14:paraId="1FBCF161" w14:textId="4BAC2220" w:rsidR="00DC34CA" w:rsidRDefault="00DC34CA" w:rsidP="00DC34CA"/>
    <w:p w14:paraId="25A612BA" w14:textId="6F291FAA" w:rsidR="003402F6" w:rsidRDefault="003402F6" w:rsidP="00DC34CA"/>
    <w:p w14:paraId="17B0C282" w14:textId="77777777" w:rsidR="003402F6" w:rsidRDefault="003402F6" w:rsidP="00DC34CA"/>
    <w:p w14:paraId="2E84D6E7" w14:textId="77777777" w:rsidR="00DC34CA" w:rsidRPr="003402F6" w:rsidRDefault="00DC34CA" w:rsidP="00DC34CA">
      <w:pPr>
        <w:rPr>
          <w:b/>
        </w:rPr>
      </w:pPr>
      <w:r w:rsidRPr="003402F6">
        <w:rPr>
          <w:b/>
        </w:rPr>
        <w:t>Bela comments:</w:t>
      </w:r>
    </w:p>
    <w:p w14:paraId="39352C64" w14:textId="77777777" w:rsidR="00DC34CA" w:rsidRDefault="00DC34CA" w:rsidP="00DC34CA"/>
    <w:p w14:paraId="4A1D16F5" w14:textId="3DB7C84D" w:rsidR="00DC34CA" w:rsidRDefault="00DC34CA" w:rsidP="00DC34CA">
      <w:r>
        <w:t>The text is of course just an internal note. It is clear that like this it is far away from publication standard.</w:t>
      </w:r>
      <w:r w:rsidR="0079484D">
        <w:t xml:space="preserve"> </w:t>
      </w:r>
      <w:r>
        <w:t>I will hence not go into detail of the text itself, however, rather state some general comments/questions</w:t>
      </w:r>
    </w:p>
    <w:p w14:paraId="5906864D" w14:textId="77777777" w:rsidR="00DC34CA" w:rsidRDefault="00DC34CA" w:rsidP="00DC34CA"/>
    <w:p w14:paraId="0587ECFB" w14:textId="230278D5" w:rsidR="00DC34CA" w:rsidRDefault="00DC34CA" w:rsidP="00DC34CA">
      <w:r>
        <w:t xml:space="preserve">1) from the text it is not clear which data has </w:t>
      </w:r>
      <w:proofErr w:type="spellStart"/>
      <w:r>
        <w:t>ben</w:t>
      </w:r>
      <w:proofErr w:type="spellEnd"/>
      <w:r>
        <w:t xml:space="preserve"> used. As we are talking about dark photon measurement, we do not rely on B-field</w:t>
      </w:r>
      <w:r w:rsidR="0079484D">
        <w:t xml:space="preserve"> </w:t>
      </w:r>
      <w:r>
        <w:t>There were also data taken with MRPURGO off. Are these data considered?</w:t>
      </w:r>
      <w:r w:rsidR="0079484D">
        <w:t xml:space="preserve"> </w:t>
      </w:r>
      <w:proofErr w:type="gramStart"/>
      <w:r>
        <w:t>If</w:t>
      </w:r>
      <w:proofErr w:type="gramEnd"/>
      <w:r>
        <w:t xml:space="preserve"> not, why?</w:t>
      </w:r>
    </w:p>
    <w:p w14:paraId="4A9B07A4" w14:textId="0A711E2A" w:rsidR="00DC34CA" w:rsidRDefault="00DC34CA" w:rsidP="007A56A4">
      <w:pPr>
        <w:pStyle w:val="ListParagraph"/>
        <w:numPr>
          <w:ilvl w:val="0"/>
          <w:numId w:val="2"/>
        </w:numPr>
      </w:pPr>
      <w:r>
        <w:t xml:space="preserve"> </w:t>
      </w:r>
      <w:r w:rsidR="00D35B84" w:rsidRPr="0079484D">
        <w:rPr>
          <w:color w:val="5B9BD5" w:themeColor="accent5"/>
        </w:rPr>
        <w:t>They were not considered previously</w:t>
      </w:r>
      <w:r w:rsidR="00CE3DA0" w:rsidRPr="0079484D">
        <w:rPr>
          <w:color w:val="5B9BD5" w:themeColor="accent5"/>
        </w:rPr>
        <w:t>. New limit uses all time stamps now.</w:t>
      </w:r>
    </w:p>
    <w:p w14:paraId="3880E9BB" w14:textId="77777777" w:rsidR="00DC34CA" w:rsidRDefault="00DC34CA" w:rsidP="00DC34CA"/>
    <w:p w14:paraId="708945F2" w14:textId="727334D0" w:rsidR="00DC34CA" w:rsidRDefault="00DC34CA" w:rsidP="00DC34CA">
      <w:r>
        <w:t>2) lines 68-72: Very confusing. Not clear to me whether baseline removal process is done for each measureme</w:t>
      </w:r>
      <w:r w:rsidR="00C61DF5">
        <w:t>n</w:t>
      </w:r>
      <w:r>
        <w:t>t individually or after adding of individual spectra?</w:t>
      </w:r>
    </w:p>
    <w:p w14:paraId="5D4D46BB" w14:textId="27BE253E" w:rsidR="00DC34CA" w:rsidRPr="0079484D" w:rsidRDefault="00DC34CA" w:rsidP="007A56A4">
      <w:pPr>
        <w:pStyle w:val="ListParagraph"/>
        <w:numPr>
          <w:ilvl w:val="0"/>
          <w:numId w:val="2"/>
        </w:numPr>
        <w:rPr>
          <w:color w:val="5B9BD5" w:themeColor="accent5"/>
        </w:rPr>
      </w:pPr>
      <w:r w:rsidRPr="0079484D">
        <w:rPr>
          <w:color w:val="5B9BD5" w:themeColor="accent5"/>
        </w:rPr>
        <w:lastRenderedPageBreak/>
        <w:t xml:space="preserve"> It is done individually for each </w:t>
      </w:r>
      <w:proofErr w:type="gramStart"/>
      <w:r w:rsidRPr="0079484D">
        <w:rPr>
          <w:color w:val="5B9BD5" w:themeColor="accent5"/>
        </w:rPr>
        <w:t>spectra</w:t>
      </w:r>
      <w:proofErr w:type="gramEnd"/>
      <w:r w:rsidRPr="0079484D">
        <w:rPr>
          <w:color w:val="5B9BD5" w:themeColor="accent5"/>
        </w:rPr>
        <w:t>, like in CB200 analysis. Reworded in the report.</w:t>
      </w:r>
    </w:p>
    <w:p w14:paraId="789F4A79" w14:textId="77777777" w:rsidR="00DC34CA" w:rsidRDefault="00DC34CA" w:rsidP="00DC34CA"/>
    <w:p w14:paraId="17F3984C" w14:textId="48BE0354" w:rsidR="00DC34CA" w:rsidRDefault="00DC34CA" w:rsidP="00DC34CA">
      <w:r>
        <w:t>3) steps 1.-6. (lines 79 to 103) miss a lot of information and seems to be mixed up a bit.</w:t>
      </w:r>
    </w:p>
    <w:p w14:paraId="77266749" w14:textId="77777777" w:rsidR="00DC34CA" w:rsidRDefault="00DC34CA" w:rsidP="00DC34CA">
      <w:r>
        <w:t xml:space="preserve">    Just to mention a few points</w:t>
      </w:r>
    </w:p>
    <w:p w14:paraId="175546E5" w14:textId="77777777" w:rsidR="00DC34CA" w:rsidRDefault="00DC34CA" w:rsidP="00DC34CA">
      <w:r>
        <w:t xml:space="preserve">    - not specified on what SG filter is done --&gt; </w:t>
      </w:r>
      <w:proofErr w:type="spellStart"/>
      <w:r>
        <w:t>frequ</w:t>
      </w:r>
      <w:proofErr w:type="spellEnd"/>
      <w:r>
        <w:t xml:space="preserve"> domain data</w:t>
      </w:r>
    </w:p>
    <w:p w14:paraId="78240864" w14:textId="3C92796B" w:rsidR="00DC34CA" w:rsidRDefault="00DC34CA" w:rsidP="00DC34CA">
      <w:r>
        <w:t xml:space="preserve">    - Processed spectra do are NOT described </w:t>
      </w:r>
      <w:proofErr w:type="spellStart"/>
      <w:r>
        <w:t>bz</w:t>
      </w:r>
      <w:proofErr w:type="spellEnd"/>
      <w:r>
        <w:t xml:space="preserve"> Gaussian. Fluctuations of it may though...</w:t>
      </w:r>
    </w:p>
    <w:p w14:paraId="1962DFBD" w14:textId="77777777" w:rsidR="00DC34CA" w:rsidRDefault="00DC34CA" w:rsidP="00DC34CA">
      <w:r>
        <w:t xml:space="preserve">    - expected axions signal power FOR an arbitrarily fixed </w:t>
      </w:r>
      <w:proofErr w:type="spellStart"/>
      <w:r>
        <w:t>C_ay</w:t>
      </w:r>
      <w:proofErr w:type="spellEnd"/>
      <w:r>
        <w:t>!</w:t>
      </w:r>
    </w:p>
    <w:p w14:paraId="5F12CA86" w14:textId="5A48D7C9" w:rsidR="00DC34CA" w:rsidRDefault="00DC34CA" w:rsidP="00DC34CA">
      <w:r>
        <w:t xml:space="preserve">    - SG filter us used to DETERMINE the </w:t>
      </w:r>
      <w:proofErr w:type="spellStart"/>
      <w:proofErr w:type="gramStart"/>
      <w:r>
        <w:t>baseline,not</w:t>
      </w:r>
      <w:proofErr w:type="spellEnd"/>
      <w:proofErr w:type="gramEnd"/>
      <w:r>
        <w:t xml:space="preserve"> </w:t>
      </w:r>
      <w:proofErr w:type="spellStart"/>
      <w:r>
        <w:t>o</w:t>
      </w:r>
      <w:proofErr w:type="spellEnd"/>
      <w:r>
        <w:t xml:space="preserve"> remove it.SG filtered spectrum is though</w:t>
      </w:r>
    </w:p>
    <w:p w14:paraId="6EF04F2B" w14:textId="77777777" w:rsidR="00DC34CA" w:rsidRDefault="00DC34CA" w:rsidP="00DC34CA">
      <w:r>
        <w:t xml:space="preserve">    - Y-factor calibration?</w:t>
      </w:r>
    </w:p>
    <w:p w14:paraId="141A1DC8" w14:textId="77777777" w:rsidR="00DC34CA" w:rsidRDefault="00DC34CA" w:rsidP="00DC34CA">
      <w:r>
        <w:t xml:space="preserve">    - point 6. "After correction": how is this corrected?</w:t>
      </w:r>
    </w:p>
    <w:p w14:paraId="48F5508E" w14:textId="77777777" w:rsidR="00DC34CA" w:rsidRDefault="00DC34CA" w:rsidP="00DC34CA">
      <w:r>
        <w:t xml:space="preserve">    - line 104 (and line 153/154) " </w:t>
      </w:r>
      <w:proofErr w:type="spellStart"/>
      <w:r>
        <w:t>g_ay</w:t>
      </w:r>
      <w:proofErr w:type="spellEnd"/>
      <w:r>
        <w:t xml:space="preserve"> is the grand spectrum</w:t>
      </w:r>
      <w:proofErr w:type="gramStart"/>
      <w:r>
        <w:t>: ???</w:t>
      </w:r>
      <w:proofErr w:type="gramEnd"/>
    </w:p>
    <w:p w14:paraId="1D9EC28E" w14:textId="378B12A9" w:rsidR="00DC34CA" w:rsidRDefault="00DC34CA" w:rsidP="00DC34CA">
      <w:r>
        <w:t xml:space="preserve">                                  "</w:t>
      </w:r>
      <w:proofErr w:type="spellStart"/>
      <w:r>
        <w:t>sigma_f</w:t>
      </w:r>
      <w:proofErr w:type="spellEnd"/>
      <w:r>
        <w:t xml:space="preserve"> is the standard deviation OF WHAT?</w:t>
      </w:r>
    </w:p>
    <w:p w14:paraId="6E9A7F79" w14:textId="77777777" w:rsidR="00DC34CA" w:rsidRDefault="00DC34CA" w:rsidP="00DC34CA"/>
    <w:p w14:paraId="38194682" w14:textId="58BBFB00" w:rsidR="00DC34CA" w:rsidRPr="0079484D" w:rsidRDefault="00DC34CA" w:rsidP="006C507C">
      <w:pPr>
        <w:pStyle w:val="ListParagraph"/>
        <w:numPr>
          <w:ilvl w:val="0"/>
          <w:numId w:val="2"/>
        </w:numPr>
        <w:rPr>
          <w:color w:val="5B9BD5" w:themeColor="accent5"/>
        </w:rPr>
      </w:pPr>
      <w:r w:rsidRPr="0079484D">
        <w:rPr>
          <w:color w:val="5B9BD5" w:themeColor="accent5"/>
        </w:rPr>
        <w:t>Implemented.</w:t>
      </w:r>
    </w:p>
    <w:p w14:paraId="3CB2C550" w14:textId="77777777" w:rsidR="00DC34CA" w:rsidRDefault="00DC34CA" w:rsidP="00DC34CA"/>
    <w:p w14:paraId="314870F8" w14:textId="77777777" w:rsidR="00DC34CA" w:rsidRDefault="00DC34CA" w:rsidP="00DC34CA">
      <w:r>
        <w:t>4) Reproduction of analysis result:</w:t>
      </w:r>
    </w:p>
    <w:p w14:paraId="4322AAF1" w14:textId="77777777" w:rsidR="00DC34CA" w:rsidRDefault="00DC34CA" w:rsidP="00DC34CA">
      <w:r>
        <w:t>This is the most important comment:</w:t>
      </w:r>
    </w:p>
    <w:p w14:paraId="643AA3A5" w14:textId="6D57B2A9" w:rsidR="00DC34CA" w:rsidRDefault="00DC34CA" w:rsidP="00DC34CA">
      <w:r>
        <w:t>I disagree to the statement that the obtained differences are small. 20% is quite a lot</w:t>
      </w:r>
    </w:p>
    <w:p w14:paraId="2809698B" w14:textId="586DF25B" w:rsidR="00DC34CA" w:rsidRDefault="00DC34CA" w:rsidP="00DC34CA">
      <w:r>
        <w:t>Why is there an order of magnitude difference in deviation for the two configurations?</w:t>
      </w:r>
    </w:p>
    <w:p w14:paraId="29D9B80D" w14:textId="0CF77BBB" w:rsidR="00DC34CA" w:rsidRDefault="00DC34CA" w:rsidP="00DC34CA">
      <w:r>
        <w:t>Where is this coming from? This should not be! Maybe shift in frequency domain by a few bins?</w:t>
      </w:r>
    </w:p>
    <w:p w14:paraId="2076A23E" w14:textId="5DEBB0D3" w:rsidR="00DC34CA" w:rsidRPr="0079484D" w:rsidRDefault="007A56A4" w:rsidP="007A56A4">
      <w:pPr>
        <w:pStyle w:val="ListParagraph"/>
        <w:numPr>
          <w:ilvl w:val="0"/>
          <w:numId w:val="2"/>
        </w:numPr>
        <w:rPr>
          <w:color w:val="5B9BD5" w:themeColor="accent5"/>
        </w:rPr>
      </w:pPr>
      <w:r w:rsidRPr="0079484D">
        <w:rPr>
          <w:color w:val="5B9BD5" w:themeColor="accent5"/>
        </w:rPr>
        <w:t xml:space="preserve">The agreement is much better now </w:t>
      </w:r>
      <w:r w:rsidRPr="0079484D">
        <w:rPr>
          <w:color w:val="5B9BD5" w:themeColor="accent5"/>
        </w:rPr>
        <w:t>(Result of rescaling the grand spectrum, a slightly different frequency values, and discarding some raw spectra based on the magnetic field values).</w:t>
      </w:r>
    </w:p>
    <w:p w14:paraId="023ADDFF" w14:textId="77777777" w:rsidR="00DC34CA" w:rsidRDefault="00DC34CA" w:rsidP="00DC34CA"/>
    <w:p w14:paraId="25813C22" w14:textId="0D527347" w:rsidR="00DC34CA" w:rsidRDefault="00DC34CA" w:rsidP="00DC34CA">
      <w:r>
        <w:t xml:space="preserve">5) By smearing the limits the sensitivity is artificially worsened by factor </w:t>
      </w:r>
      <w:proofErr w:type="gramStart"/>
      <w:r>
        <w:t>sqrt(</w:t>
      </w:r>
      <w:proofErr w:type="gramEnd"/>
      <w:r>
        <w:t>2). We should avoid this!</w:t>
      </w:r>
    </w:p>
    <w:p w14:paraId="22C97988" w14:textId="0DCD7A99" w:rsidR="00B7011D" w:rsidRDefault="00DC34CA" w:rsidP="00DC34CA">
      <w:r>
        <w:t xml:space="preserve">- </w:t>
      </w:r>
      <w:r w:rsidR="007A56A4">
        <w:t xml:space="preserve">  </w:t>
      </w:r>
      <w:r w:rsidR="00BB59D0" w:rsidRPr="0079484D">
        <w:rPr>
          <w:color w:val="5B9BD5" w:themeColor="accent5"/>
        </w:rPr>
        <w:t xml:space="preserve">To be consistent with the earlier dark photon publication, </w:t>
      </w:r>
      <w:r w:rsidR="00C33A9C" w:rsidRPr="0079484D">
        <w:rPr>
          <w:color w:val="5B9BD5" w:themeColor="accent5"/>
        </w:rPr>
        <w:t>the smearing is left in for now.</w:t>
      </w:r>
    </w:p>
    <w:p w14:paraId="35DCB90F" w14:textId="6FB43436" w:rsidR="00750F50" w:rsidRDefault="00750F50" w:rsidP="00DC34CA"/>
    <w:p w14:paraId="6F43EB8F" w14:textId="1BB0B52D" w:rsidR="00750F50" w:rsidRDefault="00750F50" w:rsidP="00DC34CA"/>
    <w:p w14:paraId="65234C4C" w14:textId="1632EE5B" w:rsidR="00750F50" w:rsidRDefault="00750F50" w:rsidP="00DC34CA"/>
    <w:p w14:paraId="3AEEDE5E" w14:textId="78D596A9" w:rsidR="00750F50" w:rsidRDefault="00750F50" w:rsidP="00DC34CA"/>
    <w:p w14:paraId="2EEAACD4" w14:textId="7BF4FB15" w:rsidR="00750F50" w:rsidRDefault="00750F50" w:rsidP="00DC34CA">
      <w:bookmarkStart w:id="0" w:name="_GoBack"/>
      <w:bookmarkEnd w:id="0"/>
    </w:p>
    <w:p w14:paraId="1A3A5CFF" w14:textId="4C0E6FE3" w:rsidR="00750F50" w:rsidRDefault="00750F50" w:rsidP="00DC34CA"/>
    <w:p w14:paraId="60E73BB8" w14:textId="13CEF73D" w:rsidR="00750F50" w:rsidRDefault="00EE7BFD" w:rsidP="00DC34CA">
      <w:r>
        <w:t>Plots that are significantly changed in v2:</w:t>
      </w:r>
    </w:p>
    <w:p w14:paraId="05EFA226" w14:textId="51B27241" w:rsidR="00EE7BFD" w:rsidRDefault="00EE7BFD" w:rsidP="00DC34CA">
      <w:r>
        <w:t>Old plot</w:t>
      </w:r>
      <w:r w:rsidR="0068208B">
        <w:t xml:space="preserve"> (Grand spectrum low </w:t>
      </w:r>
      <w:proofErr w:type="spellStart"/>
      <w:r w:rsidR="0068208B">
        <w:t>freq</w:t>
      </w:r>
      <w:proofErr w:type="spellEnd"/>
      <w:r w:rsidR="0068208B">
        <w:t>)</w:t>
      </w:r>
      <w:r>
        <w:t>:</w:t>
      </w:r>
    </w:p>
    <w:p w14:paraId="59C8C7CD" w14:textId="79B7AF41" w:rsidR="0068208B" w:rsidRDefault="006F131A" w:rsidP="00DC34CA">
      <w:r>
        <w:rPr>
          <w:noProof/>
        </w:rPr>
        <w:drawing>
          <wp:inline distT="0" distB="0" distL="0" distR="0" wp14:anchorId="16CB4EF2" wp14:editId="44748417">
            <wp:extent cx="4716194" cy="314412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29211" cy="3152807"/>
                    </a:xfrm>
                    <a:prstGeom prst="rect">
                      <a:avLst/>
                    </a:prstGeom>
                    <a:noFill/>
                    <a:ln>
                      <a:noFill/>
                    </a:ln>
                  </pic:spPr>
                </pic:pic>
              </a:graphicData>
            </a:graphic>
          </wp:inline>
        </w:drawing>
      </w:r>
    </w:p>
    <w:p w14:paraId="26F0F7AA" w14:textId="77777777" w:rsidR="0068208B" w:rsidRDefault="0068208B" w:rsidP="00DC34CA"/>
    <w:p w14:paraId="672EC072" w14:textId="56EBE713" w:rsidR="0068208B" w:rsidRDefault="0068208B" w:rsidP="00DC34CA">
      <w:r>
        <w:t>New Plot</w:t>
      </w:r>
      <w:r w:rsidR="00DA18B5">
        <w:t xml:space="preserve"> </w:t>
      </w:r>
      <w:r w:rsidR="00DA18B5">
        <w:t xml:space="preserve">(Grand spectrum low </w:t>
      </w:r>
      <w:proofErr w:type="spellStart"/>
      <w:r w:rsidR="00DA18B5">
        <w:t>freq</w:t>
      </w:r>
      <w:proofErr w:type="spellEnd"/>
      <w:proofErr w:type="gramStart"/>
      <w:r w:rsidR="00DA18B5">
        <w:t>):</w:t>
      </w:r>
      <w:r>
        <w:t>:</w:t>
      </w:r>
      <w:proofErr w:type="gramEnd"/>
    </w:p>
    <w:p w14:paraId="55934BAE" w14:textId="2313BC39" w:rsidR="0068208B" w:rsidRDefault="0037750E" w:rsidP="00DC34CA">
      <w:r>
        <w:rPr>
          <w:noProof/>
        </w:rPr>
        <w:drawing>
          <wp:inline distT="0" distB="0" distL="0" distR="0" wp14:anchorId="2644D386" wp14:editId="12B66FD3">
            <wp:extent cx="4586068" cy="3057378"/>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9459" cy="3086306"/>
                    </a:xfrm>
                    <a:prstGeom prst="rect">
                      <a:avLst/>
                    </a:prstGeom>
                    <a:noFill/>
                    <a:ln>
                      <a:noFill/>
                    </a:ln>
                  </pic:spPr>
                </pic:pic>
              </a:graphicData>
            </a:graphic>
          </wp:inline>
        </w:drawing>
      </w:r>
    </w:p>
    <w:p w14:paraId="23AD9D2A" w14:textId="56731359" w:rsidR="0068208B" w:rsidRDefault="0068208B" w:rsidP="00DC34CA"/>
    <w:p w14:paraId="17BA14ED" w14:textId="58C18889" w:rsidR="0068208B" w:rsidRDefault="0068208B" w:rsidP="00DC34CA"/>
    <w:p w14:paraId="139FD1B4" w14:textId="753CA960" w:rsidR="0068208B" w:rsidRDefault="0068208B" w:rsidP="00DC34CA"/>
    <w:p w14:paraId="333AB08D" w14:textId="77777777" w:rsidR="0068208B" w:rsidRDefault="0068208B" w:rsidP="00DC34CA"/>
    <w:p w14:paraId="32E168DE" w14:textId="22D2F511" w:rsidR="0068208B" w:rsidRDefault="0068208B" w:rsidP="00DC34CA"/>
    <w:p w14:paraId="121040A8" w14:textId="148D1858" w:rsidR="0068208B" w:rsidRDefault="0068208B" w:rsidP="00DC34CA"/>
    <w:p w14:paraId="03EB9B00" w14:textId="00A5F6DE" w:rsidR="0068208B" w:rsidRDefault="0068208B" w:rsidP="00DC34CA"/>
    <w:p w14:paraId="79FC4809" w14:textId="5E64739C" w:rsidR="0068208B" w:rsidRDefault="0068208B" w:rsidP="00DC34CA"/>
    <w:p w14:paraId="35298C87" w14:textId="7C927075" w:rsidR="0068208B" w:rsidRDefault="0068208B" w:rsidP="00DC34CA">
      <w:r>
        <w:t xml:space="preserve">Old plot (Grand spectrum </w:t>
      </w:r>
      <w:r>
        <w:t>high</w:t>
      </w:r>
      <w:r>
        <w:t xml:space="preserve"> </w:t>
      </w:r>
      <w:proofErr w:type="spellStart"/>
      <w:r>
        <w:t>freq</w:t>
      </w:r>
      <w:proofErr w:type="spellEnd"/>
      <w:r>
        <w:t>):</w:t>
      </w:r>
    </w:p>
    <w:p w14:paraId="7C1656B2" w14:textId="118FFC47" w:rsidR="00294E2F" w:rsidRDefault="002D6091" w:rsidP="00DC34CA">
      <w:r>
        <w:rPr>
          <w:noProof/>
        </w:rPr>
        <w:drawing>
          <wp:inline distT="0" distB="0" distL="0" distR="0" wp14:anchorId="5BCDF6C0" wp14:editId="68AE00E2">
            <wp:extent cx="4462976" cy="29753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4578" cy="2983052"/>
                    </a:xfrm>
                    <a:prstGeom prst="rect">
                      <a:avLst/>
                    </a:prstGeom>
                    <a:noFill/>
                    <a:ln>
                      <a:noFill/>
                    </a:ln>
                  </pic:spPr>
                </pic:pic>
              </a:graphicData>
            </a:graphic>
          </wp:inline>
        </w:drawing>
      </w:r>
    </w:p>
    <w:p w14:paraId="72D644FE" w14:textId="77777777" w:rsidR="00294E2F" w:rsidRDefault="00294E2F" w:rsidP="00DC34CA"/>
    <w:p w14:paraId="27CEB808" w14:textId="1D46F512" w:rsidR="00294E2F" w:rsidRDefault="00294E2F" w:rsidP="00DC34CA">
      <w:r>
        <w:t>New</w:t>
      </w:r>
      <w:r>
        <w:t xml:space="preserve"> plot (Grand spectrum high </w:t>
      </w:r>
      <w:proofErr w:type="spellStart"/>
      <w:r>
        <w:t>freq</w:t>
      </w:r>
      <w:proofErr w:type="spellEnd"/>
      <w:r>
        <w:t>):</w:t>
      </w:r>
    </w:p>
    <w:p w14:paraId="7C21039E" w14:textId="158C212D" w:rsidR="00294E2F" w:rsidRDefault="00294E2F" w:rsidP="00DC34CA">
      <w:r>
        <w:rPr>
          <w:noProof/>
        </w:rPr>
        <w:drawing>
          <wp:inline distT="0" distB="0" distL="0" distR="0" wp14:anchorId="61A36F45" wp14:editId="2E255AD8">
            <wp:extent cx="4568483" cy="3045655"/>
            <wp:effectExtent l="0" t="0" r="381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359" cy="3056239"/>
                    </a:xfrm>
                    <a:prstGeom prst="rect">
                      <a:avLst/>
                    </a:prstGeom>
                    <a:noFill/>
                    <a:ln>
                      <a:noFill/>
                    </a:ln>
                  </pic:spPr>
                </pic:pic>
              </a:graphicData>
            </a:graphic>
          </wp:inline>
        </w:drawing>
      </w:r>
    </w:p>
    <w:p w14:paraId="282493BF" w14:textId="77777777" w:rsidR="00294E2F" w:rsidRDefault="00294E2F" w:rsidP="00DC34CA"/>
    <w:p w14:paraId="5204D222" w14:textId="77777777" w:rsidR="00294E2F" w:rsidRDefault="00294E2F" w:rsidP="00DC34CA"/>
    <w:p w14:paraId="36BAC9F1" w14:textId="481319A1" w:rsidR="006F131A" w:rsidRDefault="006D2AB3" w:rsidP="00DC34CA">
      <w:r>
        <w:t xml:space="preserve">Old limit Low </w:t>
      </w:r>
      <w:proofErr w:type="spellStart"/>
      <w:r>
        <w:t>freq</w:t>
      </w:r>
      <w:proofErr w:type="spellEnd"/>
      <w:r>
        <w:t>:</w:t>
      </w:r>
    </w:p>
    <w:p w14:paraId="12E204F0" w14:textId="03E437B1" w:rsidR="006F131A" w:rsidRDefault="006F131A" w:rsidP="00DC34CA"/>
    <w:p w14:paraId="6539463C" w14:textId="1FCB1001" w:rsidR="006F131A" w:rsidRDefault="006F131A" w:rsidP="00DC34CA">
      <w:r>
        <w:rPr>
          <w:noProof/>
        </w:rPr>
        <w:drawing>
          <wp:inline distT="0" distB="0" distL="0" distR="0" wp14:anchorId="2D4548A5" wp14:editId="5600BABB">
            <wp:extent cx="4227342" cy="2642089"/>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9964" cy="2649977"/>
                    </a:xfrm>
                    <a:prstGeom prst="rect">
                      <a:avLst/>
                    </a:prstGeom>
                    <a:noFill/>
                    <a:ln>
                      <a:noFill/>
                    </a:ln>
                  </pic:spPr>
                </pic:pic>
              </a:graphicData>
            </a:graphic>
          </wp:inline>
        </w:drawing>
      </w:r>
    </w:p>
    <w:p w14:paraId="4C31BA06" w14:textId="2ABA52D8" w:rsidR="006D2AB3" w:rsidRDefault="006D2AB3" w:rsidP="00DC34CA"/>
    <w:p w14:paraId="4908FA11" w14:textId="09C14930" w:rsidR="006D2AB3" w:rsidRDefault="006D2AB3" w:rsidP="00DC34CA">
      <w:r>
        <w:t xml:space="preserve">New limit Low </w:t>
      </w:r>
      <w:proofErr w:type="spellStart"/>
      <w:r>
        <w:t>freq</w:t>
      </w:r>
      <w:proofErr w:type="spellEnd"/>
      <w:r>
        <w:t>:</w:t>
      </w:r>
    </w:p>
    <w:p w14:paraId="572159CD" w14:textId="0C84707F" w:rsidR="006D2AB3" w:rsidRDefault="006D2AB3" w:rsidP="00DC34CA">
      <w:r>
        <w:rPr>
          <w:noProof/>
        </w:rPr>
        <w:drawing>
          <wp:inline distT="0" distB="0" distL="0" distR="0" wp14:anchorId="6D9F1F76" wp14:editId="55A09517">
            <wp:extent cx="4309479" cy="26939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1276" cy="2713840"/>
                    </a:xfrm>
                    <a:prstGeom prst="rect">
                      <a:avLst/>
                    </a:prstGeom>
                    <a:noFill/>
                    <a:ln>
                      <a:noFill/>
                    </a:ln>
                  </pic:spPr>
                </pic:pic>
              </a:graphicData>
            </a:graphic>
          </wp:inline>
        </w:drawing>
      </w:r>
    </w:p>
    <w:p w14:paraId="4FDC6325" w14:textId="0FB54441" w:rsidR="006D2AB3" w:rsidRDefault="006D2AB3" w:rsidP="00DC34CA"/>
    <w:p w14:paraId="380838CC" w14:textId="2E77B304" w:rsidR="006D2AB3" w:rsidRDefault="006D2AB3" w:rsidP="00DC34CA"/>
    <w:p w14:paraId="411B702D" w14:textId="54AB5260" w:rsidR="006D2AB3" w:rsidRDefault="006D2AB3" w:rsidP="00DC34CA"/>
    <w:p w14:paraId="4B841985" w14:textId="25D3EBB2" w:rsidR="006D2AB3" w:rsidRDefault="006D2AB3" w:rsidP="00DC34CA"/>
    <w:p w14:paraId="4E05C01D" w14:textId="4DA7F811" w:rsidR="006D2AB3" w:rsidRDefault="006D2AB3" w:rsidP="00DC34CA"/>
    <w:p w14:paraId="3FE494B8" w14:textId="3F2A29F1" w:rsidR="006D2AB3" w:rsidRDefault="006D2AB3" w:rsidP="00DC34CA"/>
    <w:p w14:paraId="4F97C6E2" w14:textId="0CB5BF1F" w:rsidR="006D2AB3" w:rsidRDefault="006D2AB3" w:rsidP="00DC34CA"/>
    <w:p w14:paraId="652A056F" w14:textId="34E5C862" w:rsidR="006D2AB3" w:rsidRDefault="006D2AB3" w:rsidP="00DC34CA">
      <w:r>
        <w:t xml:space="preserve">Old Limit High </w:t>
      </w:r>
      <w:proofErr w:type="spellStart"/>
      <w:r>
        <w:t>freq</w:t>
      </w:r>
      <w:proofErr w:type="spellEnd"/>
      <w:r>
        <w:t>:</w:t>
      </w:r>
    </w:p>
    <w:p w14:paraId="0F26FB1B" w14:textId="58D8082A" w:rsidR="002D6091" w:rsidRDefault="002D6091" w:rsidP="00DC34CA">
      <w:r>
        <w:rPr>
          <w:noProof/>
        </w:rPr>
        <w:drawing>
          <wp:inline distT="0" distB="0" distL="0" distR="0" wp14:anchorId="5C718F36" wp14:editId="1DD393C1">
            <wp:extent cx="4670474" cy="29190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1258" cy="2963286"/>
                    </a:xfrm>
                    <a:prstGeom prst="rect">
                      <a:avLst/>
                    </a:prstGeom>
                    <a:noFill/>
                    <a:ln>
                      <a:noFill/>
                    </a:ln>
                  </pic:spPr>
                </pic:pic>
              </a:graphicData>
            </a:graphic>
          </wp:inline>
        </w:drawing>
      </w:r>
    </w:p>
    <w:p w14:paraId="72BE14D0" w14:textId="01315C70" w:rsidR="006D2AB3" w:rsidRDefault="006D2AB3" w:rsidP="00DC34CA"/>
    <w:p w14:paraId="5DB3E551" w14:textId="54CF7330" w:rsidR="006D2AB3" w:rsidRDefault="006D2AB3" w:rsidP="00DC34CA">
      <w:r>
        <w:t xml:space="preserve">New limit High </w:t>
      </w:r>
      <w:proofErr w:type="spellStart"/>
      <w:r>
        <w:t>freq</w:t>
      </w:r>
      <w:proofErr w:type="spellEnd"/>
      <w:r>
        <w:t>:</w:t>
      </w:r>
    </w:p>
    <w:p w14:paraId="3582E276" w14:textId="6C9E4BB0" w:rsidR="006D2AB3" w:rsidRDefault="006D2AB3" w:rsidP="00DC34CA">
      <w:r>
        <w:rPr>
          <w:noProof/>
        </w:rPr>
        <w:drawing>
          <wp:inline distT="0" distB="0" distL="0" distR="0" wp14:anchorId="1ED5233D" wp14:editId="224187EF">
            <wp:extent cx="4680792" cy="2926080"/>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2768" cy="2939818"/>
                    </a:xfrm>
                    <a:prstGeom prst="rect">
                      <a:avLst/>
                    </a:prstGeom>
                    <a:noFill/>
                    <a:ln>
                      <a:noFill/>
                    </a:ln>
                  </pic:spPr>
                </pic:pic>
              </a:graphicData>
            </a:graphic>
          </wp:inline>
        </w:drawing>
      </w:r>
    </w:p>
    <w:p w14:paraId="1C48E523" w14:textId="46E19574" w:rsidR="00FE0D77" w:rsidRDefault="00FE0D77" w:rsidP="00DC34CA"/>
    <w:p w14:paraId="572F527D" w14:textId="4D7C6CF6" w:rsidR="00FE0D77" w:rsidRDefault="00FE0D77" w:rsidP="00DC34CA"/>
    <w:p w14:paraId="396CF442" w14:textId="18C278AB" w:rsidR="00FE0D77" w:rsidRDefault="00FE0D77" w:rsidP="00DC34CA"/>
    <w:p w14:paraId="779BE826" w14:textId="3325E434" w:rsidR="00B940B1" w:rsidRDefault="00B940B1" w:rsidP="00DC34CA"/>
    <w:p w14:paraId="4FB07608" w14:textId="3FACF443" w:rsidR="00B940B1" w:rsidRDefault="00B940B1" w:rsidP="00DC34CA"/>
    <w:p w14:paraId="692382A2" w14:textId="125767F5" w:rsidR="00B940B1" w:rsidRDefault="00B940B1" w:rsidP="00DC34CA"/>
    <w:p w14:paraId="3E3BD315" w14:textId="181DA57F" w:rsidR="00B940B1" w:rsidRDefault="00B940B1" w:rsidP="00DC34CA"/>
    <w:p w14:paraId="4462BCF2" w14:textId="486F0CBB" w:rsidR="00B940B1" w:rsidRDefault="00B940B1" w:rsidP="00DC34CA">
      <w:r>
        <w:t>Old dark photon</w:t>
      </w:r>
      <w:r w:rsidR="00C56A89">
        <w:t xml:space="preserve"> rebinned</w:t>
      </w:r>
      <w:r>
        <w:t xml:space="preserve"> limit low </w:t>
      </w:r>
      <w:proofErr w:type="spellStart"/>
      <w:r>
        <w:t>freq</w:t>
      </w:r>
      <w:proofErr w:type="spellEnd"/>
      <w:r>
        <w:t>:</w:t>
      </w:r>
    </w:p>
    <w:p w14:paraId="61526CF4" w14:textId="1D7EC15D" w:rsidR="00FE0D77" w:rsidRDefault="005E104A" w:rsidP="00DC34CA">
      <w:r>
        <w:rPr>
          <w:noProof/>
        </w:rPr>
        <w:drawing>
          <wp:inline distT="0" distB="0" distL="0" distR="0" wp14:anchorId="042DFBDF" wp14:editId="0310E383">
            <wp:extent cx="5731510" cy="358291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582910"/>
                    </a:xfrm>
                    <a:prstGeom prst="rect">
                      <a:avLst/>
                    </a:prstGeom>
                    <a:noFill/>
                    <a:ln>
                      <a:noFill/>
                    </a:ln>
                  </pic:spPr>
                </pic:pic>
              </a:graphicData>
            </a:graphic>
          </wp:inline>
        </w:drawing>
      </w:r>
    </w:p>
    <w:p w14:paraId="47C0B3E3" w14:textId="46C1F27E" w:rsidR="00B940B1" w:rsidRDefault="00B940B1" w:rsidP="00DC34CA"/>
    <w:p w14:paraId="75F6F9DF" w14:textId="604C6812" w:rsidR="00B940B1" w:rsidRDefault="00B940B1" w:rsidP="00B940B1">
      <w:r>
        <w:t>New</w:t>
      </w:r>
      <w:r>
        <w:t xml:space="preserve"> dark photon</w:t>
      </w:r>
      <w:r w:rsidR="00C56A89">
        <w:t xml:space="preserve"> rebinned</w:t>
      </w:r>
      <w:r>
        <w:t xml:space="preserve"> limit low </w:t>
      </w:r>
      <w:proofErr w:type="spellStart"/>
      <w:r>
        <w:t>freq</w:t>
      </w:r>
      <w:proofErr w:type="spellEnd"/>
      <w:r>
        <w:t>:</w:t>
      </w:r>
    </w:p>
    <w:p w14:paraId="6E41726C" w14:textId="7F13732E" w:rsidR="00035404" w:rsidRDefault="00F51840" w:rsidP="00B940B1">
      <w:r>
        <w:rPr>
          <w:noProof/>
        </w:rPr>
        <w:drawing>
          <wp:inline distT="0" distB="0" distL="0" distR="0" wp14:anchorId="434E4A49" wp14:editId="40F116B4">
            <wp:extent cx="5731510" cy="358219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14:paraId="19809C40" w14:textId="77777777" w:rsidR="00B940B1" w:rsidRDefault="00B940B1" w:rsidP="00DC34CA"/>
    <w:p w14:paraId="51CBF123" w14:textId="3A8D89D9" w:rsidR="00595010" w:rsidRDefault="00595010" w:rsidP="00DC34CA"/>
    <w:p w14:paraId="62EE0CAB" w14:textId="52EE7D7D" w:rsidR="00D2636B" w:rsidRDefault="00D2636B" w:rsidP="00DC34CA">
      <w:r>
        <w:t xml:space="preserve">Old dark photon rebinned limit </w:t>
      </w:r>
      <w:r>
        <w:t>high</w:t>
      </w:r>
      <w:r>
        <w:t xml:space="preserve"> </w:t>
      </w:r>
      <w:proofErr w:type="spellStart"/>
      <w:r>
        <w:t>freq</w:t>
      </w:r>
      <w:proofErr w:type="spellEnd"/>
      <w:r>
        <w:t>:</w:t>
      </w:r>
    </w:p>
    <w:p w14:paraId="38A59205" w14:textId="77777777" w:rsidR="00595010" w:rsidRDefault="00595010" w:rsidP="00DC34CA"/>
    <w:p w14:paraId="591A17EC" w14:textId="26B49716" w:rsidR="00FE0D77" w:rsidRDefault="005E104A" w:rsidP="00DC34CA">
      <w:r>
        <w:rPr>
          <w:noProof/>
        </w:rPr>
        <w:drawing>
          <wp:inline distT="0" distB="0" distL="0" distR="0" wp14:anchorId="1FE4D471" wp14:editId="2B015AF7">
            <wp:extent cx="5731510" cy="358291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582910"/>
                    </a:xfrm>
                    <a:prstGeom prst="rect">
                      <a:avLst/>
                    </a:prstGeom>
                    <a:noFill/>
                    <a:ln>
                      <a:noFill/>
                    </a:ln>
                  </pic:spPr>
                </pic:pic>
              </a:graphicData>
            </a:graphic>
          </wp:inline>
        </w:drawing>
      </w:r>
    </w:p>
    <w:p w14:paraId="7914FA9C" w14:textId="34DF27C9" w:rsidR="005E104A" w:rsidRDefault="005E104A" w:rsidP="00DC34CA"/>
    <w:p w14:paraId="361086CD" w14:textId="2EA19E51" w:rsidR="005E104A" w:rsidRDefault="005E104A" w:rsidP="005E104A">
      <w:r>
        <w:t>New</w:t>
      </w:r>
      <w:r>
        <w:t xml:space="preserve"> dark photon rebinned limit high </w:t>
      </w:r>
      <w:proofErr w:type="spellStart"/>
      <w:r>
        <w:t>freq</w:t>
      </w:r>
      <w:proofErr w:type="spellEnd"/>
      <w:r>
        <w:t>:</w:t>
      </w:r>
    </w:p>
    <w:p w14:paraId="094343CC" w14:textId="7E317748" w:rsidR="00035404" w:rsidRDefault="00F51840" w:rsidP="005E104A">
      <w:r>
        <w:rPr>
          <w:noProof/>
        </w:rPr>
        <w:drawing>
          <wp:inline distT="0" distB="0" distL="0" distR="0" wp14:anchorId="31DF1048" wp14:editId="3137FE4C">
            <wp:extent cx="5731510" cy="3582194"/>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14:paraId="48FB283C" w14:textId="664352AC" w:rsidR="00EA37ED" w:rsidRDefault="00EA37ED" w:rsidP="005E104A"/>
    <w:p w14:paraId="3FC77843" w14:textId="625D6BC5" w:rsidR="00EA37ED" w:rsidRDefault="00EA37ED" w:rsidP="005E104A"/>
    <w:p w14:paraId="34FC3EB5" w14:textId="1FC70AE9" w:rsidR="00EA37ED" w:rsidRDefault="00EA37ED" w:rsidP="005E104A">
      <w:r>
        <w:t>New plots showing the dark photon limit in the ALPs limit style (Akira’s comment)</w:t>
      </w:r>
    </w:p>
    <w:p w14:paraId="31FA5E9E" w14:textId="44CC3936" w:rsidR="00EA37ED" w:rsidRDefault="006071CC" w:rsidP="005E104A">
      <w:r>
        <w:rPr>
          <w:noProof/>
        </w:rPr>
        <w:drawing>
          <wp:inline distT="0" distB="0" distL="0" distR="0" wp14:anchorId="2454AC0B" wp14:editId="241571CF">
            <wp:extent cx="5003800" cy="312737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5917" cy="3147448"/>
                    </a:xfrm>
                    <a:prstGeom prst="rect">
                      <a:avLst/>
                    </a:prstGeom>
                    <a:noFill/>
                    <a:ln>
                      <a:noFill/>
                    </a:ln>
                  </pic:spPr>
                </pic:pic>
              </a:graphicData>
            </a:graphic>
          </wp:inline>
        </w:drawing>
      </w:r>
      <w:r>
        <w:rPr>
          <w:noProof/>
        </w:rPr>
        <w:drawing>
          <wp:inline distT="0" distB="0" distL="0" distR="0" wp14:anchorId="5F58E55B" wp14:editId="33D44E2F">
            <wp:extent cx="5039360" cy="31496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360" cy="3149600"/>
                    </a:xfrm>
                    <a:prstGeom prst="rect">
                      <a:avLst/>
                    </a:prstGeom>
                    <a:noFill/>
                    <a:ln>
                      <a:noFill/>
                    </a:ln>
                  </pic:spPr>
                </pic:pic>
              </a:graphicData>
            </a:graphic>
          </wp:inline>
        </w:drawing>
      </w:r>
    </w:p>
    <w:p w14:paraId="18BB21B7" w14:textId="09ACECA8" w:rsidR="00EA37ED" w:rsidRDefault="00EA37ED" w:rsidP="005E104A"/>
    <w:p w14:paraId="49FF97A3" w14:textId="6D69214D" w:rsidR="00C51374" w:rsidRDefault="00C51374" w:rsidP="005E104A"/>
    <w:p w14:paraId="752F860C" w14:textId="3B367CF6" w:rsidR="00C51374" w:rsidRDefault="00C51374" w:rsidP="005E104A"/>
    <w:p w14:paraId="3464B3EC" w14:textId="16573450" w:rsidR="00C51374" w:rsidRDefault="00C51374" w:rsidP="005E104A"/>
    <w:p w14:paraId="2A7E90CB" w14:textId="54858A45" w:rsidR="00C51374" w:rsidRDefault="00C51374" w:rsidP="005E104A"/>
    <w:p w14:paraId="221660B2" w14:textId="4F884828" w:rsidR="00C51374" w:rsidRDefault="00C51374" w:rsidP="005E104A"/>
    <w:p w14:paraId="3A4508EA" w14:textId="0573BF72" w:rsidR="00C51374" w:rsidRDefault="00C51374" w:rsidP="005E104A"/>
    <w:p w14:paraId="176CE63F" w14:textId="77777777" w:rsidR="00B80845" w:rsidRDefault="00B80845" w:rsidP="005E104A"/>
    <w:p w14:paraId="490DA653" w14:textId="720A7D11" w:rsidR="00C51374" w:rsidRDefault="00C51374" w:rsidP="005E104A">
      <w:r>
        <w:t>Old dark photon limit plot:</w:t>
      </w:r>
    </w:p>
    <w:p w14:paraId="19310BBB" w14:textId="099BC9B9" w:rsidR="00280088" w:rsidRDefault="00280088" w:rsidP="00DC34CA">
      <w:r>
        <w:rPr>
          <w:noProof/>
        </w:rPr>
        <w:drawing>
          <wp:inline distT="0" distB="0" distL="0" distR="0" wp14:anchorId="0C093493" wp14:editId="73945772">
            <wp:extent cx="5731510" cy="2835345"/>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835345"/>
                    </a:xfrm>
                    <a:prstGeom prst="rect">
                      <a:avLst/>
                    </a:prstGeom>
                    <a:noFill/>
                    <a:ln>
                      <a:noFill/>
                    </a:ln>
                  </pic:spPr>
                </pic:pic>
              </a:graphicData>
            </a:graphic>
          </wp:inline>
        </w:drawing>
      </w:r>
    </w:p>
    <w:p w14:paraId="28C8F2E2" w14:textId="401A7DAD" w:rsidR="00C51374" w:rsidRDefault="00C51374" w:rsidP="00DC34CA"/>
    <w:p w14:paraId="5EFB6D04" w14:textId="152738F0" w:rsidR="00C51374" w:rsidRDefault="00C51374" w:rsidP="00C51374">
      <w:r>
        <w:t>New</w:t>
      </w:r>
      <w:r>
        <w:t xml:space="preserve"> dark photon limit plot:</w:t>
      </w:r>
    </w:p>
    <w:p w14:paraId="53542AD1" w14:textId="2BBF9FFB" w:rsidR="00C51374" w:rsidRDefault="008F328A" w:rsidP="00DC34CA">
      <w:r>
        <w:rPr>
          <w:noProof/>
        </w:rPr>
        <w:drawing>
          <wp:inline distT="0" distB="0" distL="0" distR="0" wp14:anchorId="73E2F405" wp14:editId="594867C5">
            <wp:extent cx="5731510" cy="2835345"/>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835345"/>
                    </a:xfrm>
                    <a:prstGeom prst="rect">
                      <a:avLst/>
                    </a:prstGeom>
                    <a:noFill/>
                    <a:ln>
                      <a:noFill/>
                    </a:ln>
                  </pic:spPr>
                </pic:pic>
              </a:graphicData>
            </a:graphic>
          </wp:inline>
        </w:drawing>
      </w:r>
    </w:p>
    <w:p w14:paraId="71692CD5" w14:textId="6AE9E09C" w:rsidR="004B6DCD" w:rsidRDefault="004B6DCD" w:rsidP="00DC34CA"/>
    <w:p w14:paraId="295ABCFB" w14:textId="1910A9D9" w:rsidR="004B6DCD" w:rsidRDefault="004B6DCD" w:rsidP="00DC34CA"/>
    <w:p w14:paraId="2F50BA4E" w14:textId="47081F52" w:rsidR="004B6DCD" w:rsidRDefault="004B6DCD" w:rsidP="00DC34CA"/>
    <w:p w14:paraId="1DA67697" w14:textId="1620449E" w:rsidR="004B6DCD" w:rsidRDefault="004B6DCD" w:rsidP="00DC34CA"/>
    <w:p w14:paraId="6EF518FE" w14:textId="4BCCBFEF" w:rsidR="004B6DCD" w:rsidRDefault="004B6DCD" w:rsidP="00DC34CA"/>
    <w:p w14:paraId="08EC10D0" w14:textId="634DBEFF" w:rsidR="004B6DCD" w:rsidRDefault="004B6DCD" w:rsidP="00DC34CA"/>
    <w:p w14:paraId="732E31FB" w14:textId="6D5E40CA" w:rsidR="004B6DCD" w:rsidRDefault="004B6DCD" w:rsidP="00DC34CA">
      <w:r>
        <w:t>Impact of including extra timestamps in the new limit:</w:t>
      </w:r>
    </w:p>
    <w:p w14:paraId="5A207401" w14:textId="16574FE5" w:rsidR="004B6DCD" w:rsidRDefault="00B244DD" w:rsidP="00DC34CA">
      <w:r>
        <w:t>A few things have changed in the analysis compared to the version v1 of the note, so the comparison here considers only the impact of including or not some timestamps in the new (slightly modified) analysis.</w:t>
      </w:r>
    </w:p>
    <w:p w14:paraId="5FBDF97C" w14:textId="2EA0CE5F" w:rsidR="00B244DD" w:rsidRDefault="00B244DD" w:rsidP="00DC34CA"/>
    <w:p w14:paraId="0EC39D4C" w14:textId="05344D53" w:rsidR="00B244DD" w:rsidRDefault="00B244DD" w:rsidP="00B244DD">
      <w:pPr>
        <w:pStyle w:val="ListParagraph"/>
      </w:pPr>
      <w:r>
        <w:t>Low frequency dataset:</w:t>
      </w:r>
      <w:r w:rsidR="00F36788">
        <w:t xml:space="preserve"> </w:t>
      </w:r>
      <w:r w:rsidR="00F36788">
        <w:t>(</w:t>
      </w:r>
      <w:r w:rsidR="00F36788">
        <w:t xml:space="preserve">old method, </w:t>
      </w:r>
      <w:proofErr w:type="gramStart"/>
      <w:r w:rsidR="00F36788">
        <w:t xml:space="preserve">selecting </w:t>
      </w:r>
      <w:r w:rsidR="00F36788" w:rsidRPr="00B244DD">
        <w:t xml:space="preserve"> </w:t>
      </w:r>
      <w:r w:rsidR="00F36788">
        <w:t>timestamps</w:t>
      </w:r>
      <w:proofErr w:type="gramEnd"/>
      <w:r w:rsidR="00F36788">
        <w:t xml:space="preserve"> with </w:t>
      </w:r>
      <w:r w:rsidR="00F36788" w:rsidRPr="00B244DD">
        <w:t>B</w:t>
      </w:r>
      <w:r w:rsidR="00F36788">
        <w:t xml:space="preserve"> field &gt;</w:t>
      </w:r>
      <w:r w:rsidR="00F36788" w:rsidRPr="00B244DD">
        <w:t xml:space="preserve"> 0.1</w:t>
      </w:r>
      <w:r w:rsidR="00F36788">
        <w:t>)</w:t>
      </w:r>
    </w:p>
    <w:p w14:paraId="3160C8E9" w14:textId="77777777" w:rsidR="00B244DD" w:rsidRDefault="00B244DD" w:rsidP="00B244DD">
      <w:pPr>
        <w:pStyle w:val="ListParagraph"/>
      </w:pPr>
    </w:p>
    <w:p w14:paraId="52364BEC" w14:textId="600D84D8" w:rsidR="00000000" w:rsidRPr="00B244DD" w:rsidRDefault="009C0F02" w:rsidP="00B244DD">
      <w:pPr>
        <w:pStyle w:val="ListParagraph"/>
        <w:numPr>
          <w:ilvl w:val="0"/>
          <w:numId w:val="3"/>
        </w:numPr>
      </w:pPr>
      <w:r w:rsidRPr="00B244DD">
        <w:t>Total timestamps in 21_overnight</w:t>
      </w:r>
      <w:r w:rsidRPr="00B244DD">
        <w:t>: 55</w:t>
      </w:r>
    </w:p>
    <w:p w14:paraId="080B9081" w14:textId="0CE9DCE8" w:rsidR="00000000" w:rsidRPr="00B244DD" w:rsidRDefault="009C0F02" w:rsidP="00B244DD">
      <w:pPr>
        <w:pStyle w:val="ListParagraph"/>
        <w:numPr>
          <w:ilvl w:val="0"/>
          <w:numId w:val="3"/>
        </w:numPr>
      </w:pPr>
      <w:r w:rsidRPr="00B244DD">
        <w:t>Total timestamps in 29_overnight</w:t>
      </w:r>
      <w:r w:rsidRPr="00B244DD">
        <w:t>: 405</w:t>
      </w:r>
    </w:p>
    <w:p w14:paraId="3EB34A54" w14:textId="1A1FD6EF" w:rsidR="00000000" w:rsidRPr="00B244DD" w:rsidRDefault="009C0F02" w:rsidP="00B244DD">
      <w:pPr>
        <w:pStyle w:val="ListParagraph"/>
        <w:numPr>
          <w:ilvl w:val="1"/>
          <w:numId w:val="3"/>
        </w:numPr>
      </w:pPr>
      <w:r w:rsidRPr="00B244DD">
        <w:t>Further cutting 108 timestamps</w:t>
      </w:r>
      <w:r w:rsidR="00B244DD">
        <w:t xml:space="preserve"> from this </w:t>
      </w:r>
      <w:proofErr w:type="gramStart"/>
      <w:r w:rsidR="00B244DD">
        <w:t>run</w:t>
      </w:r>
      <w:r w:rsidRPr="00B244DD">
        <w:t xml:space="preserve"> in</w:t>
      </w:r>
      <w:proofErr w:type="gramEnd"/>
      <w:r w:rsidRPr="00B244DD">
        <w:t xml:space="preserve"> old analysis</w:t>
      </w:r>
    </w:p>
    <w:p w14:paraId="7F374B75" w14:textId="02CC64BC" w:rsidR="00000000" w:rsidRPr="00B244DD" w:rsidRDefault="009C0F02" w:rsidP="00B244DD">
      <w:pPr>
        <w:pStyle w:val="ListParagraph"/>
        <w:numPr>
          <w:ilvl w:val="0"/>
          <w:numId w:val="3"/>
        </w:numPr>
      </w:pPr>
      <w:r w:rsidRPr="00B244DD">
        <w:t>Total timestamps in 05_overnight</w:t>
      </w:r>
      <w:r w:rsidRPr="00B244DD">
        <w:t>: 637</w:t>
      </w:r>
    </w:p>
    <w:p w14:paraId="0756CAA2" w14:textId="1C375B00" w:rsidR="00000000" w:rsidRDefault="009C0F02" w:rsidP="00B244DD">
      <w:pPr>
        <w:pStyle w:val="ListParagraph"/>
        <w:numPr>
          <w:ilvl w:val="0"/>
          <w:numId w:val="3"/>
        </w:numPr>
      </w:pPr>
      <w:r w:rsidRPr="00B244DD">
        <w:t>Total = 989</w:t>
      </w:r>
    </w:p>
    <w:p w14:paraId="12AADEE0" w14:textId="35A36071" w:rsidR="00F36788" w:rsidRDefault="00F36788" w:rsidP="00F36788"/>
    <w:p w14:paraId="3A10D8EF" w14:textId="4E2CB170" w:rsidR="00F36788" w:rsidRDefault="00F36788" w:rsidP="00F36788">
      <w:pPr>
        <w:pStyle w:val="ListParagraph"/>
      </w:pPr>
      <w:r>
        <w:t>Low frequency dataset: (</w:t>
      </w:r>
      <w:r>
        <w:t>New</w:t>
      </w:r>
      <w:r>
        <w:t xml:space="preserve"> method, selecting </w:t>
      </w:r>
      <w:r>
        <w:t>all</w:t>
      </w:r>
      <w:r w:rsidRPr="00B244DD">
        <w:t xml:space="preserve"> </w:t>
      </w:r>
      <w:r>
        <w:t>timestamps)</w:t>
      </w:r>
    </w:p>
    <w:p w14:paraId="57B79D0D" w14:textId="77777777" w:rsidR="00F36788" w:rsidRPr="00B244DD" w:rsidRDefault="00F36788" w:rsidP="00F36788"/>
    <w:p w14:paraId="27A85789" w14:textId="077831F4" w:rsidR="00000000" w:rsidRPr="00B244DD" w:rsidRDefault="009C0F02" w:rsidP="00B244DD">
      <w:pPr>
        <w:pStyle w:val="ListParagraph"/>
        <w:numPr>
          <w:ilvl w:val="0"/>
          <w:numId w:val="3"/>
        </w:numPr>
      </w:pPr>
      <w:r w:rsidRPr="00B244DD">
        <w:t>Total timestamps in 21_overnight</w:t>
      </w:r>
      <w:r w:rsidRPr="00B244DD">
        <w:t>: 60</w:t>
      </w:r>
    </w:p>
    <w:p w14:paraId="0032DC78" w14:textId="5D6A5450" w:rsidR="00000000" w:rsidRPr="00B244DD" w:rsidRDefault="009C0F02" w:rsidP="00B244DD">
      <w:pPr>
        <w:pStyle w:val="ListParagraph"/>
        <w:numPr>
          <w:ilvl w:val="0"/>
          <w:numId w:val="3"/>
        </w:numPr>
      </w:pPr>
      <w:r w:rsidRPr="00B244DD">
        <w:t>Total timestamps in 29_overnight</w:t>
      </w:r>
      <w:r w:rsidRPr="00B244DD">
        <w:t xml:space="preserve"> = 0: 470</w:t>
      </w:r>
    </w:p>
    <w:p w14:paraId="3A4095D3" w14:textId="3496C0F7" w:rsidR="00000000" w:rsidRPr="00B244DD" w:rsidRDefault="009C0F02" w:rsidP="00B244DD">
      <w:pPr>
        <w:pStyle w:val="ListParagraph"/>
        <w:numPr>
          <w:ilvl w:val="0"/>
          <w:numId w:val="3"/>
        </w:numPr>
      </w:pPr>
      <w:r w:rsidRPr="00B244DD">
        <w:t>Total timestamps in 05_overnight</w:t>
      </w:r>
      <w:r w:rsidRPr="00B244DD">
        <w:t xml:space="preserve"> = 0: 637</w:t>
      </w:r>
    </w:p>
    <w:p w14:paraId="5AC09C44" w14:textId="11950C34" w:rsidR="00000000" w:rsidRDefault="009C0F02" w:rsidP="00B244DD">
      <w:pPr>
        <w:pStyle w:val="ListParagraph"/>
        <w:numPr>
          <w:ilvl w:val="0"/>
          <w:numId w:val="3"/>
        </w:numPr>
      </w:pPr>
      <w:r w:rsidRPr="00B244DD">
        <w:t>Total = 1167</w:t>
      </w:r>
    </w:p>
    <w:p w14:paraId="1E01E6E2" w14:textId="77777777" w:rsidR="00993F78" w:rsidRPr="00B244DD" w:rsidRDefault="00993F78" w:rsidP="00993F78">
      <w:pPr>
        <w:pStyle w:val="ListParagraph"/>
      </w:pPr>
    </w:p>
    <w:p w14:paraId="2A37B20C" w14:textId="77777777" w:rsidR="00000000" w:rsidRPr="00B244DD" w:rsidRDefault="009C0F02" w:rsidP="00B244DD">
      <w:pPr>
        <w:pStyle w:val="ListParagraph"/>
        <w:numPr>
          <w:ilvl w:val="0"/>
          <w:numId w:val="3"/>
        </w:numPr>
      </w:pPr>
      <w:r w:rsidRPr="00B244DD">
        <w:t>Expected increase in sensitivity: 4%</w:t>
      </w:r>
    </w:p>
    <w:p w14:paraId="6A19E59B" w14:textId="208FAC1E" w:rsidR="00B244DD" w:rsidRDefault="00B244DD" w:rsidP="00B244DD">
      <w:pPr>
        <w:pStyle w:val="ListParagraph"/>
      </w:pPr>
    </w:p>
    <w:p w14:paraId="68550437" w14:textId="42CAB139" w:rsidR="00993F78" w:rsidRDefault="00993F78" w:rsidP="00B244DD">
      <w:pPr>
        <w:pStyle w:val="ListParagraph"/>
      </w:pPr>
    </w:p>
    <w:p w14:paraId="41C80E18" w14:textId="10CFD2B7" w:rsidR="00993F78" w:rsidRDefault="00993F78" w:rsidP="00993F78">
      <w:pPr>
        <w:pStyle w:val="ListParagraph"/>
      </w:pPr>
      <w:r>
        <w:t>High</w:t>
      </w:r>
      <w:r>
        <w:t xml:space="preserve"> frequency dataset: (old method, </w:t>
      </w:r>
      <w:proofErr w:type="gramStart"/>
      <w:r>
        <w:t xml:space="preserve">selecting </w:t>
      </w:r>
      <w:r w:rsidRPr="00B244DD">
        <w:t xml:space="preserve"> </w:t>
      </w:r>
      <w:r>
        <w:t>timestamps</w:t>
      </w:r>
      <w:proofErr w:type="gramEnd"/>
      <w:r>
        <w:t xml:space="preserve"> with </w:t>
      </w:r>
      <w:r w:rsidRPr="00B244DD">
        <w:t>B</w:t>
      </w:r>
      <w:r>
        <w:t xml:space="preserve"> field &gt;</w:t>
      </w:r>
      <w:r w:rsidRPr="00B244DD">
        <w:t xml:space="preserve"> 0.1</w:t>
      </w:r>
      <w:r>
        <w:t>)</w:t>
      </w:r>
    </w:p>
    <w:p w14:paraId="32D18B42" w14:textId="77777777" w:rsidR="00993F78" w:rsidRDefault="00993F78" w:rsidP="00993F78">
      <w:pPr>
        <w:pStyle w:val="ListParagraph"/>
      </w:pPr>
    </w:p>
    <w:p w14:paraId="4609A7F3" w14:textId="4426AF01" w:rsidR="00000000" w:rsidRPr="00993F78" w:rsidRDefault="009C0F02" w:rsidP="00993F78">
      <w:pPr>
        <w:pStyle w:val="ListParagraph"/>
        <w:numPr>
          <w:ilvl w:val="0"/>
          <w:numId w:val="5"/>
        </w:numPr>
      </w:pPr>
      <w:r w:rsidRPr="00993F78">
        <w:t xml:space="preserve">Total timestamps in 23_weekend, </w:t>
      </w:r>
      <w:proofErr w:type="spellStart"/>
      <w:r w:rsidRPr="00993F78">
        <w:t>min_B</w:t>
      </w:r>
      <w:proofErr w:type="spellEnd"/>
      <w:r w:rsidRPr="00993F78">
        <w:t xml:space="preserve"> = 0.1: 246</w:t>
      </w:r>
    </w:p>
    <w:p w14:paraId="7B7CFD6D" w14:textId="77777777" w:rsidR="00000000" w:rsidRPr="00993F78" w:rsidRDefault="009C0F02" w:rsidP="00993F78">
      <w:pPr>
        <w:pStyle w:val="ListParagraph"/>
        <w:numPr>
          <w:ilvl w:val="0"/>
          <w:numId w:val="5"/>
        </w:numPr>
      </w:pPr>
      <w:r w:rsidRPr="00993F78">
        <w:t>Total timestamps in 27_magnettes</w:t>
      </w:r>
      <w:r w:rsidRPr="00993F78">
        <w:t xml:space="preserve">t, </w:t>
      </w:r>
      <w:proofErr w:type="spellStart"/>
      <w:r w:rsidRPr="00993F78">
        <w:t>min_B</w:t>
      </w:r>
      <w:proofErr w:type="spellEnd"/>
      <w:r w:rsidRPr="00993F78">
        <w:t xml:space="preserve"> = 0.1: 164</w:t>
      </w:r>
    </w:p>
    <w:p w14:paraId="05132ADF" w14:textId="3E2CDB50" w:rsidR="00000000" w:rsidRDefault="009C0F02" w:rsidP="00993F78">
      <w:pPr>
        <w:pStyle w:val="ListParagraph"/>
        <w:numPr>
          <w:ilvl w:val="0"/>
          <w:numId w:val="5"/>
        </w:numPr>
      </w:pPr>
      <w:r w:rsidRPr="00993F78">
        <w:t>Total = 410</w:t>
      </w:r>
    </w:p>
    <w:p w14:paraId="59E65BB6" w14:textId="39AE50E4" w:rsidR="00993F78" w:rsidRDefault="00993F78" w:rsidP="00993F78"/>
    <w:p w14:paraId="21E7C879" w14:textId="0F869817" w:rsidR="00993F78" w:rsidRDefault="00117C5E" w:rsidP="00993F78">
      <w:pPr>
        <w:pStyle w:val="ListParagraph"/>
      </w:pPr>
      <w:r>
        <w:t>High</w:t>
      </w:r>
      <w:r w:rsidR="00993F78">
        <w:t xml:space="preserve"> frequency dataset: (New method, selecting all</w:t>
      </w:r>
      <w:r w:rsidR="00993F78" w:rsidRPr="00B244DD">
        <w:t xml:space="preserve"> </w:t>
      </w:r>
      <w:r w:rsidR="00993F78">
        <w:t>timestamps)</w:t>
      </w:r>
    </w:p>
    <w:p w14:paraId="6F621C62" w14:textId="77777777" w:rsidR="00993F78" w:rsidRPr="00993F78" w:rsidRDefault="00993F78" w:rsidP="00993F78"/>
    <w:p w14:paraId="4B60729F" w14:textId="77777777" w:rsidR="00000000" w:rsidRPr="00993F78" w:rsidRDefault="009C0F02" w:rsidP="00993F78">
      <w:pPr>
        <w:pStyle w:val="ListParagraph"/>
        <w:numPr>
          <w:ilvl w:val="0"/>
          <w:numId w:val="5"/>
        </w:numPr>
      </w:pPr>
      <w:r w:rsidRPr="00993F78">
        <w:t xml:space="preserve">Total timestamps in 23_weekend, </w:t>
      </w:r>
      <w:proofErr w:type="spellStart"/>
      <w:r w:rsidRPr="00993F78">
        <w:t>min_B</w:t>
      </w:r>
      <w:proofErr w:type="spellEnd"/>
      <w:r w:rsidRPr="00993F78">
        <w:t xml:space="preserve"> = 0: 263</w:t>
      </w:r>
    </w:p>
    <w:p w14:paraId="4E1A0DC9" w14:textId="77777777" w:rsidR="00000000" w:rsidRPr="00993F78" w:rsidRDefault="009C0F02" w:rsidP="00993F78">
      <w:pPr>
        <w:pStyle w:val="ListParagraph"/>
        <w:numPr>
          <w:ilvl w:val="0"/>
          <w:numId w:val="5"/>
        </w:numPr>
      </w:pPr>
      <w:r w:rsidRPr="00993F78">
        <w:t xml:space="preserve">Total timestamps in 27_magnettest, </w:t>
      </w:r>
      <w:proofErr w:type="spellStart"/>
      <w:r w:rsidRPr="00993F78">
        <w:t>min_B</w:t>
      </w:r>
      <w:proofErr w:type="spellEnd"/>
      <w:r w:rsidRPr="00993F78">
        <w:t xml:space="preserve"> = 0: 172</w:t>
      </w:r>
    </w:p>
    <w:p w14:paraId="588FB18F" w14:textId="5402A0F3" w:rsidR="00000000" w:rsidRDefault="009C0F02" w:rsidP="00993F78">
      <w:pPr>
        <w:pStyle w:val="ListParagraph"/>
        <w:numPr>
          <w:ilvl w:val="0"/>
          <w:numId w:val="5"/>
        </w:numPr>
      </w:pPr>
      <w:r w:rsidRPr="00993F78">
        <w:t>Total = 435</w:t>
      </w:r>
    </w:p>
    <w:p w14:paraId="03E55FB3" w14:textId="77777777" w:rsidR="00993F78" w:rsidRPr="00993F78" w:rsidRDefault="00993F78" w:rsidP="00993F78">
      <w:pPr>
        <w:pStyle w:val="ListParagraph"/>
      </w:pPr>
    </w:p>
    <w:p w14:paraId="1B9B971D" w14:textId="77777777" w:rsidR="00000000" w:rsidRPr="00993F78" w:rsidRDefault="009C0F02" w:rsidP="00993F78">
      <w:pPr>
        <w:pStyle w:val="ListParagraph"/>
        <w:numPr>
          <w:ilvl w:val="0"/>
          <w:numId w:val="5"/>
        </w:numPr>
      </w:pPr>
      <w:r w:rsidRPr="00993F78">
        <w:t>Expected increase in sensitivity: 1.5%</w:t>
      </w:r>
    </w:p>
    <w:p w14:paraId="74FDA5A1" w14:textId="6F88575F" w:rsidR="00993F78" w:rsidRDefault="00993F78" w:rsidP="00B244DD">
      <w:pPr>
        <w:pStyle w:val="ListParagraph"/>
      </w:pPr>
    </w:p>
    <w:p w14:paraId="5C8CBF36" w14:textId="1E906372" w:rsidR="009A443F" w:rsidRDefault="009A443F" w:rsidP="00B244DD">
      <w:pPr>
        <w:pStyle w:val="ListParagraph"/>
      </w:pPr>
    </w:p>
    <w:p w14:paraId="2443C450" w14:textId="56CEF7DE" w:rsidR="009A443F" w:rsidRDefault="009A443F" w:rsidP="00B244DD">
      <w:pPr>
        <w:pStyle w:val="ListParagraph"/>
      </w:pPr>
    </w:p>
    <w:p w14:paraId="5D07F270" w14:textId="14EC9705" w:rsidR="009A443F" w:rsidRDefault="009A443F" w:rsidP="00B244DD">
      <w:pPr>
        <w:pStyle w:val="ListParagraph"/>
      </w:pPr>
    </w:p>
    <w:p w14:paraId="536A569C" w14:textId="659CF688" w:rsidR="009A443F" w:rsidRDefault="009A443F" w:rsidP="00B244DD">
      <w:pPr>
        <w:pStyle w:val="ListParagraph"/>
      </w:pPr>
    </w:p>
    <w:p w14:paraId="51AAB651" w14:textId="1D212562" w:rsidR="009A443F" w:rsidRDefault="009A443F" w:rsidP="00B244DD">
      <w:pPr>
        <w:pStyle w:val="ListParagraph"/>
      </w:pPr>
    </w:p>
    <w:p w14:paraId="1BA3DFEB" w14:textId="77777777" w:rsidR="009A443F" w:rsidRDefault="009A443F" w:rsidP="00B244DD">
      <w:pPr>
        <w:pStyle w:val="ListParagraph"/>
      </w:pPr>
    </w:p>
    <w:p w14:paraId="01964EA1" w14:textId="01BC2515" w:rsidR="009A443F" w:rsidRDefault="009A443F" w:rsidP="00B244DD">
      <w:pPr>
        <w:pStyle w:val="ListParagraph"/>
      </w:pPr>
      <w:r>
        <w:t xml:space="preserve">Comparison plots: The label All data shows the new limit with all timestamps used, </w:t>
      </w:r>
      <w:proofErr w:type="gramStart"/>
      <w:r>
        <w:t>Cut</w:t>
      </w:r>
      <w:proofErr w:type="gramEnd"/>
      <w:r>
        <w:t xml:space="preserve"> data shows the limit with lesser timestamps used </w:t>
      </w:r>
    </w:p>
    <w:p w14:paraId="29BBC352" w14:textId="77777777" w:rsidR="009A443F" w:rsidRDefault="009A443F" w:rsidP="00B244DD">
      <w:pPr>
        <w:pStyle w:val="ListParagraph"/>
      </w:pPr>
      <w:r>
        <w:rPr>
          <w:noProof/>
        </w:rPr>
        <w:drawing>
          <wp:inline distT="0" distB="0" distL="0" distR="0" wp14:anchorId="5A71C127" wp14:editId="40CEA2CC">
            <wp:extent cx="5371592" cy="335724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3668" cy="3358543"/>
                    </a:xfrm>
                    <a:prstGeom prst="rect">
                      <a:avLst/>
                    </a:prstGeom>
                    <a:noFill/>
                    <a:ln>
                      <a:noFill/>
                    </a:ln>
                  </pic:spPr>
                </pic:pic>
              </a:graphicData>
            </a:graphic>
          </wp:inline>
        </w:drawing>
      </w:r>
    </w:p>
    <w:p w14:paraId="01829ACD" w14:textId="1BEB3778" w:rsidR="009A443F" w:rsidRDefault="009A443F" w:rsidP="00B244DD">
      <w:pPr>
        <w:pStyle w:val="ListParagraph"/>
      </w:pPr>
      <w:r>
        <w:rPr>
          <w:noProof/>
        </w:rPr>
        <w:drawing>
          <wp:inline distT="0" distB="0" distL="0" distR="0" wp14:anchorId="070867D3" wp14:editId="6883ABAB">
            <wp:extent cx="5314950" cy="33218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3256" cy="3327035"/>
                    </a:xfrm>
                    <a:prstGeom prst="rect">
                      <a:avLst/>
                    </a:prstGeom>
                    <a:noFill/>
                    <a:ln>
                      <a:noFill/>
                    </a:ln>
                  </pic:spPr>
                </pic:pic>
              </a:graphicData>
            </a:graphic>
          </wp:inline>
        </w:drawing>
      </w:r>
    </w:p>
    <w:sectPr w:rsidR="009A443F" w:rsidSect="00A166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C5926"/>
    <w:multiLevelType w:val="hybridMultilevel"/>
    <w:tmpl w:val="AB0438E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B261DA"/>
    <w:multiLevelType w:val="hybridMultilevel"/>
    <w:tmpl w:val="4880DD72"/>
    <w:lvl w:ilvl="0" w:tplc="E9A60610">
      <w:start w:val="1"/>
      <w:numFmt w:val="bullet"/>
      <w:lvlText w:val="•"/>
      <w:lvlJc w:val="left"/>
      <w:pPr>
        <w:tabs>
          <w:tab w:val="num" w:pos="720"/>
        </w:tabs>
        <w:ind w:left="720" w:hanging="360"/>
      </w:pPr>
      <w:rPr>
        <w:rFonts w:ascii="Arial" w:hAnsi="Arial" w:hint="default"/>
      </w:rPr>
    </w:lvl>
    <w:lvl w:ilvl="1" w:tplc="046E344C">
      <w:numFmt w:val="bullet"/>
      <w:lvlText w:val="•"/>
      <w:lvlJc w:val="left"/>
      <w:pPr>
        <w:tabs>
          <w:tab w:val="num" w:pos="1440"/>
        </w:tabs>
        <w:ind w:left="1440" w:hanging="360"/>
      </w:pPr>
      <w:rPr>
        <w:rFonts w:ascii="Arial" w:hAnsi="Arial" w:hint="default"/>
      </w:rPr>
    </w:lvl>
    <w:lvl w:ilvl="2" w:tplc="AACAB466" w:tentative="1">
      <w:start w:val="1"/>
      <w:numFmt w:val="bullet"/>
      <w:lvlText w:val="•"/>
      <w:lvlJc w:val="left"/>
      <w:pPr>
        <w:tabs>
          <w:tab w:val="num" w:pos="2160"/>
        </w:tabs>
        <w:ind w:left="2160" w:hanging="360"/>
      </w:pPr>
      <w:rPr>
        <w:rFonts w:ascii="Arial" w:hAnsi="Arial" w:hint="default"/>
      </w:rPr>
    </w:lvl>
    <w:lvl w:ilvl="3" w:tplc="3AA05492" w:tentative="1">
      <w:start w:val="1"/>
      <w:numFmt w:val="bullet"/>
      <w:lvlText w:val="•"/>
      <w:lvlJc w:val="left"/>
      <w:pPr>
        <w:tabs>
          <w:tab w:val="num" w:pos="2880"/>
        </w:tabs>
        <w:ind w:left="2880" w:hanging="360"/>
      </w:pPr>
      <w:rPr>
        <w:rFonts w:ascii="Arial" w:hAnsi="Arial" w:hint="default"/>
      </w:rPr>
    </w:lvl>
    <w:lvl w:ilvl="4" w:tplc="E48667AA" w:tentative="1">
      <w:start w:val="1"/>
      <w:numFmt w:val="bullet"/>
      <w:lvlText w:val="•"/>
      <w:lvlJc w:val="left"/>
      <w:pPr>
        <w:tabs>
          <w:tab w:val="num" w:pos="3600"/>
        </w:tabs>
        <w:ind w:left="3600" w:hanging="360"/>
      </w:pPr>
      <w:rPr>
        <w:rFonts w:ascii="Arial" w:hAnsi="Arial" w:hint="default"/>
      </w:rPr>
    </w:lvl>
    <w:lvl w:ilvl="5" w:tplc="3D541478" w:tentative="1">
      <w:start w:val="1"/>
      <w:numFmt w:val="bullet"/>
      <w:lvlText w:val="•"/>
      <w:lvlJc w:val="left"/>
      <w:pPr>
        <w:tabs>
          <w:tab w:val="num" w:pos="4320"/>
        </w:tabs>
        <w:ind w:left="4320" w:hanging="360"/>
      </w:pPr>
      <w:rPr>
        <w:rFonts w:ascii="Arial" w:hAnsi="Arial" w:hint="default"/>
      </w:rPr>
    </w:lvl>
    <w:lvl w:ilvl="6" w:tplc="8ED0550C" w:tentative="1">
      <w:start w:val="1"/>
      <w:numFmt w:val="bullet"/>
      <w:lvlText w:val="•"/>
      <w:lvlJc w:val="left"/>
      <w:pPr>
        <w:tabs>
          <w:tab w:val="num" w:pos="5040"/>
        </w:tabs>
        <w:ind w:left="5040" w:hanging="360"/>
      </w:pPr>
      <w:rPr>
        <w:rFonts w:ascii="Arial" w:hAnsi="Arial" w:hint="default"/>
      </w:rPr>
    </w:lvl>
    <w:lvl w:ilvl="7" w:tplc="182EF79E" w:tentative="1">
      <w:start w:val="1"/>
      <w:numFmt w:val="bullet"/>
      <w:lvlText w:val="•"/>
      <w:lvlJc w:val="left"/>
      <w:pPr>
        <w:tabs>
          <w:tab w:val="num" w:pos="5760"/>
        </w:tabs>
        <w:ind w:left="5760" w:hanging="360"/>
      </w:pPr>
      <w:rPr>
        <w:rFonts w:ascii="Arial" w:hAnsi="Arial" w:hint="default"/>
      </w:rPr>
    </w:lvl>
    <w:lvl w:ilvl="8" w:tplc="262A9DC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F8C1B54"/>
    <w:multiLevelType w:val="hybridMultilevel"/>
    <w:tmpl w:val="3628F9B6"/>
    <w:lvl w:ilvl="0" w:tplc="47B0A352">
      <w:start w:val="1"/>
      <w:numFmt w:val="decimal"/>
      <w:lvlText w:val="%1)"/>
      <w:lvlJc w:val="left"/>
      <w:pPr>
        <w:tabs>
          <w:tab w:val="num" w:pos="720"/>
        </w:tabs>
        <w:ind w:left="720" w:hanging="360"/>
      </w:pPr>
      <w:rPr>
        <w:rFonts w:asciiTheme="minorHAnsi" w:eastAsiaTheme="minorHAnsi" w:hAnsiTheme="minorHAnsi" w:cstheme="minorBidi"/>
      </w:rPr>
    </w:lvl>
    <w:lvl w:ilvl="1" w:tplc="25A0D4AC" w:tentative="1">
      <w:start w:val="1"/>
      <w:numFmt w:val="bullet"/>
      <w:lvlText w:val="•"/>
      <w:lvlJc w:val="left"/>
      <w:pPr>
        <w:tabs>
          <w:tab w:val="num" w:pos="1440"/>
        </w:tabs>
        <w:ind w:left="1440" w:hanging="360"/>
      </w:pPr>
      <w:rPr>
        <w:rFonts w:ascii="Arial" w:hAnsi="Arial" w:hint="default"/>
      </w:rPr>
    </w:lvl>
    <w:lvl w:ilvl="2" w:tplc="6E7294EC" w:tentative="1">
      <w:start w:val="1"/>
      <w:numFmt w:val="bullet"/>
      <w:lvlText w:val="•"/>
      <w:lvlJc w:val="left"/>
      <w:pPr>
        <w:tabs>
          <w:tab w:val="num" w:pos="2160"/>
        </w:tabs>
        <w:ind w:left="2160" w:hanging="360"/>
      </w:pPr>
      <w:rPr>
        <w:rFonts w:ascii="Arial" w:hAnsi="Arial" w:hint="default"/>
      </w:rPr>
    </w:lvl>
    <w:lvl w:ilvl="3" w:tplc="CE008720" w:tentative="1">
      <w:start w:val="1"/>
      <w:numFmt w:val="bullet"/>
      <w:lvlText w:val="•"/>
      <w:lvlJc w:val="left"/>
      <w:pPr>
        <w:tabs>
          <w:tab w:val="num" w:pos="2880"/>
        </w:tabs>
        <w:ind w:left="2880" w:hanging="360"/>
      </w:pPr>
      <w:rPr>
        <w:rFonts w:ascii="Arial" w:hAnsi="Arial" w:hint="default"/>
      </w:rPr>
    </w:lvl>
    <w:lvl w:ilvl="4" w:tplc="3FD644EA" w:tentative="1">
      <w:start w:val="1"/>
      <w:numFmt w:val="bullet"/>
      <w:lvlText w:val="•"/>
      <w:lvlJc w:val="left"/>
      <w:pPr>
        <w:tabs>
          <w:tab w:val="num" w:pos="3600"/>
        </w:tabs>
        <w:ind w:left="3600" w:hanging="360"/>
      </w:pPr>
      <w:rPr>
        <w:rFonts w:ascii="Arial" w:hAnsi="Arial" w:hint="default"/>
      </w:rPr>
    </w:lvl>
    <w:lvl w:ilvl="5" w:tplc="39A25352" w:tentative="1">
      <w:start w:val="1"/>
      <w:numFmt w:val="bullet"/>
      <w:lvlText w:val="•"/>
      <w:lvlJc w:val="left"/>
      <w:pPr>
        <w:tabs>
          <w:tab w:val="num" w:pos="4320"/>
        </w:tabs>
        <w:ind w:left="4320" w:hanging="360"/>
      </w:pPr>
      <w:rPr>
        <w:rFonts w:ascii="Arial" w:hAnsi="Arial" w:hint="default"/>
      </w:rPr>
    </w:lvl>
    <w:lvl w:ilvl="6" w:tplc="DE40D480" w:tentative="1">
      <w:start w:val="1"/>
      <w:numFmt w:val="bullet"/>
      <w:lvlText w:val="•"/>
      <w:lvlJc w:val="left"/>
      <w:pPr>
        <w:tabs>
          <w:tab w:val="num" w:pos="5040"/>
        </w:tabs>
        <w:ind w:left="5040" w:hanging="360"/>
      </w:pPr>
      <w:rPr>
        <w:rFonts w:ascii="Arial" w:hAnsi="Arial" w:hint="default"/>
      </w:rPr>
    </w:lvl>
    <w:lvl w:ilvl="7" w:tplc="F0BCEC6E" w:tentative="1">
      <w:start w:val="1"/>
      <w:numFmt w:val="bullet"/>
      <w:lvlText w:val="•"/>
      <w:lvlJc w:val="left"/>
      <w:pPr>
        <w:tabs>
          <w:tab w:val="num" w:pos="5760"/>
        </w:tabs>
        <w:ind w:left="5760" w:hanging="360"/>
      </w:pPr>
      <w:rPr>
        <w:rFonts w:ascii="Arial" w:hAnsi="Arial" w:hint="default"/>
      </w:rPr>
    </w:lvl>
    <w:lvl w:ilvl="8" w:tplc="EA44E1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C416487"/>
    <w:multiLevelType w:val="hybridMultilevel"/>
    <w:tmpl w:val="B8E26674"/>
    <w:lvl w:ilvl="0" w:tplc="0EC2AFB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2F6D84"/>
    <w:multiLevelType w:val="hybridMultilevel"/>
    <w:tmpl w:val="A25C1920"/>
    <w:lvl w:ilvl="0" w:tplc="73B8B9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6F4"/>
    <w:rsid w:val="00035404"/>
    <w:rsid w:val="00117C5E"/>
    <w:rsid w:val="001F0357"/>
    <w:rsid w:val="00280088"/>
    <w:rsid w:val="00294E2F"/>
    <w:rsid w:val="002D6091"/>
    <w:rsid w:val="003402F6"/>
    <w:rsid w:val="0037750E"/>
    <w:rsid w:val="003F6DAD"/>
    <w:rsid w:val="0046519A"/>
    <w:rsid w:val="004736F4"/>
    <w:rsid w:val="004B34A5"/>
    <w:rsid w:val="004B6DCD"/>
    <w:rsid w:val="00584F3C"/>
    <w:rsid w:val="00595010"/>
    <w:rsid w:val="005E104A"/>
    <w:rsid w:val="006071CC"/>
    <w:rsid w:val="0068208B"/>
    <w:rsid w:val="00696228"/>
    <w:rsid w:val="006C507C"/>
    <w:rsid w:val="006D2AB3"/>
    <w:rsid w:val="006F131A"/>
    <w:rsid w:val="00750F50"/>
    <w:rsid w:val="0079484D"/>
    <w:rsid w:val="007A56A4"/>
    <w:rsid w:val="008C366E"/>
    <w:rsid w:val="008F328A"/>
    <w:rsid w:val="00986999"/>
    <w:rsid w:val="00993F78"/>
    <w:rsid w:val="009A443F"/>
    <w:rsid w:val="009C0F02"/>
    <w:rsid w:val="00A166AB"/>
    <w:rsid w:val="00B1346A"/>
    <w:rsid w:val="00B244DD"/>
    <w:rsid w:val="00B80845"/>
    <w:rsid w:val="00B940B1"/>
    <w:rsid w:val="00BB59D0"/>
    <w:rsid w:val="00C33A9C"/>
    <w:rsid w:val="00C51374"/>
    <w:rsid w:val="00C56A89"/>
    <w:rsid w:val="00C61DF5"/>
    <w:rsid w:val="00CE3DA0"/>
    <w:rsid w:val="00D2636B"/>
    <w:rsid w:val="00D35B84"/>
    <w:rsid w:val="00DA18B5"/>
    <w:rsid w:val="00DC34CA"/>
    <w:rsid w:val="00EA37ED"/>
    <w:rsid w:val="00EE7BFD"/>
    <w:rsid w:val="00F25216"/>
    <w:rsid w:val="00F36788"/>
    <w:rsid w:val="00F51840"/>
    <w:rsid w:val="00FE0D7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25ADA"/>
  <w15:chartTrackingRefBased/>
  <w15:docId w15:val="{67F72424-114C-4A87-BE5F-C9890258F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2F6"/>
    <w:pPr>
      <w:ind w:left="720"/>
      <w:contextualSpacing/>
    </w:pPr>
  </w:style>
  <w:style w:type="paragraph" w:styleId="HTMLPreformatted">
    <w:name w:val="HTML Preformatted"/>
    <w:basedOn w:val="Normal"/>
    <w:link w:val="HTMLPreformattedChar"/>
    <w:uiPriority w:val="99"/>
    <w:semiHidden/>
    <w:unhideWhenUsed/>
    <w:rsid w:val="00CE3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E3DA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396815">
      <w:bodyDiv w:val="1"/>
      <w:marLeft w:val="0"/>
      <w:marRight w:val="0"/>
      <w:marTop w:val="0"/>
      <w:marBottom w:val="0"/>
      <w:divBdr>
        <w:top w:val="none" w:sz="0" w:space="0" w:color="auto"/>
        <w:left w:val="none" w:sz="0" w:space="0" w:color="auto"/>
        <w:bottom w:val="none" w:sz="0" w:space="0" w:color="auto"/>
        <w:right w:val="none" w:sz="0" w:space="0" w:color="auto"/>
      </w:divBdr>
      <w:divsChild>
        <w:div w:id="291593299">
          <w:marLeft w:val="360"/>
          <w:marRight w:val="0"/>
          <w:marTop w:val="200"/>
          <w:marBottom w:val="0"/>
          <w:divBdr>
            <w:top w:val="none" w:sz="0" w:space="0" w:color="auto"/>
            <w:left w:val="none" w:sz="0" w:space="0" w:color="auto"/>
            <w:bottom w:val="none" w:sz="0" w:space="0" w:color="auto"/>
            <w:right w:val="none" w:sz="0" w:space="0" w:color="auto"/>
          </w:divBdr>
        </w:div>
        <w:div w:id="893390729">
          <w:marLeft w:val="360"/>
          <w:marRight w:val="0"/>
          <w:marTop w:val="200"/>
          <w:marBottom w:val="0"/>
          <w:divBdr>
            <w:top w:val="none" w:sz="0" w:space="0" w:color="auto"/>
            <w:left w:val="none" w:sz="0" w:space="0" w:color="auto"/>
            <w:bottom w:val="none" w:sz="0" w:space="0" w:color="auto"/>
            <w:right w:val="none" w:sz="0" w:space="0" w:color="auto"/>
          </w:divBdr>
        </w:div>
        <w:div w:id="460810647">
          <w:marLeft w:val="1080"/>
          <w:marRight w:val="0"/>
          <w:marTop w:val="100"/>
          <w:marBottom w:val="0"/>
          <w:divBdr>
            <w:top w:val="none" w:sz="0" w:space="0" w:color="auto"/>
            <w:left w:val="none" w:sz="0" w:space="0" w:color="auto"/>
            <w:bottom w:val="none" w:sz="0" w:space="0" w:color="auto"/>
            <w:right w:val="none" w:sz="0" w:space="0" w:color="auto"/>
          </w:divBdr>
        </w:div>
        <w:div w:id="406877232">
          <w:marLeft w:val="360"/>
          <w:marRight w:val="0"/>
          <w:marTop w:val="200"/>
          <w:marBottom w:val="0"/>
          <w:divBdr>
            <w:top w:val="none" w:sz="0" w:space="0" w:color="auto"/>
            <w:left w:val="none" w:sz="0" w:space="0" w:color="auto"/>
            <w:bottom w:val="none" w:sz="0" w:space="0" w:color="auto"/>
            <w:right w:val="none" w:sz="0" w:space="0" w:color="auto"/>
          </w:divBdr>
        </w:div>
        <w:div w:id="1193500163">
          <w:marLeft w:val="360"/>
          <w:marRight w:val="0"/>
          <w:marTop w:val="200"/>
          <w:marBottom w:val="0"/>
          <w:divBdr>
            <w:top w:val="none" w:sz="0" w:space="0" w:color="auto"/>
            <w:left w:val="none" w:sz="0" w:space="0" w:color="auto"/>
            <w:bottom w:val="none" w:sz="0" w:space="0" w:color="auto"/>
            <w:right w:val="none" w:sz="0" w:space="0" w:color="auto"/>
          </w:divBdr>
        </w:div>
        <w:div w:id="858392968">
          <w:marLeft w:val="360"/>
          <w:marRight w:val="0"/>
          <w:marTop w:val="200"/>
          <w:marBottom w:val="0"/>
          <w:divBdr>
            <w:top w:val="none" w:sz="0" w:space="0" w:color="auto"/>
            <w:left w:val="none" w:sz="0" w:space="0" w:color="auto"/>
            <w:bottom w:val="none" w:sz="0" w:space="0" w:color="auto"/>
            <w:right w:val="none" w:sz="0" w:space="0" w:color="auto"/>
          </w:divBdr>
        </w:div>
        <w:div w:id="1539928715">
          <w:marLeft w:val="360"/>
          <w:marRight w:val="0"/>
          <w:marTop w:val="200"/>
          <w:marBottom w:val="0"/>
          <w:divBdr>
            <w:top w:val="none" w:sz="0" w:space="0" w:color="auto"/>
            <w:left w:val="none" w:sz="0" w:space="0" w:color="auto"/>
            <w:bottom w:val="none" w:sz="0" w:space="0" w:color="auto"/>
            <w:right w:val="none" w:sz="0" w:space="0" w:color="auto"/>
          </w:divBdr>
        </w:div>
        <w:div w:id="1662001407">
          <w:marLeft w:val="360"/>
          <w:marRight w:val="0"/>
          <w:marTop w:val="200"/>
          <w:marBottom w:val="0"/>
          <w:divBdr>
            <w:top w:val="none" w:sz="0" w:space="0" w:color="auto"/>
            <w:left w:val="none" w:sz="0" w:space="0" w:color="auto"/>
            <w:bottom w:val="none" w:sz="0" w:space="0" w:color="auto"/>
            <w:right w:val="none" w:sz="0" w:space="0" w:color="auto"/>
          </w:divBdr>
        </w:div>
        <w:div w:id="519852505">
          <w:marLeft w:val="360"/>
          <w:marRight w:val="0"/>
          <w:marTop w:val="200"/>
          <w:marBottom w:val="0"/>
          <w:divBdr>
            <w:top w:val="none" w:sz="0" w:space="0" w:color="auto"/>
            <w:left w:val="none" w:sz="0" w:space="0" w:color="auto"/>
            <w:bottom w:val="none" w:sz="0" w:space="0" w:color="auto"/>
            <w:right w:val="none" w:sz="0" w:space="0" w:color="auto"/>
          </w:divBdr>
        </w:div>
        <w:div w:id="1861702219">
          <w:marLeft w:val="360"/>
          <w:marRight w:val="0"/>
          <w:marTop w:val="200"/>
          <w:marBottom w:val="0"/>
          <w:divBdr>
            <w:top w:val="none" w:sz="0" w:space="0" w:color="auto"/>
            <w:left w:val="none" w:sz="0" w:space="0" w:color="auto"/>
            <w:bottom w:val="none" w:sz="0" w:space="0" w:color="auto"/>
            <w:right w:val="none" w:sz="0" w:space="0" w:color="auto"/>
          </w:divBdr>
        </w:div>
      </w:divsChild>
    </w:div>
    <w:div w:id="982200126">
      <w:bodyDiv w:val="1"/>
      <w:marLeft w:val="0"/>
      <w:marRight w:val="0"/>
      <w:marTop w:val="0"/>
      <w:marBottom w:val="0"/>
      <w:divBdr>
        <w:top w:val="none" w:sz="0" w:space="0" w:color="auto"/>
        <w:left w:val="none" w:sz="0" w:space="0" w:color="auto"/>
        <w:bottom w:val="none" w:sz="0" w:space="0" w:color="auto"/>
        <w:right w:val="none" w:sz="0" w:space="0" w:color="auto"/>
      </w:divBdr>
      <w:divsChild>
        <w:div w:id="909534574">
          <w:marLeft w:val="360"/>
          <w:marRight w:val="0"/>
          <w:marTop w:val="200"/>
          <w:marBottom w:val="0"/>
          <w:divBdr>
            <w:top w:val="none" w:sz="0" w:space="0" w:color="auto"/>
            <w:left w:val="none" w:sz="0" w:space="0" w:color="auto"/>
            <w:bottom w:val="none" w:sz="0" w:space="0" w:color="auto"/>
            <w:right w:val="none" w:sz="0" w:space="0" w:color="auto"/>
          </w:divBdr>
        </w:div>
        <w:div w:id="1010061664">
          <w:marLeft w:val="360"/>
          <w:marRight w:val="0"/>
          <w:marTop w:val="200"/>
          <w:marBottom w:val="0"/>
          <w:divBdr>
            <w:top w:val="none" w:sz="0" w:space="0" w:color="auto"/>
            <w:left w:val="none" w:sz="0" w:space="0" w:color="auto"/>
            <w:bottom w:val="none" w:sz="0" w:space="0" w:color="auto"/>
            <w:right w:val="none" w:sz="0" w:space="0" w:color="auto"/>
          </w:divBdr>
        </w:div>
        <w:div w:id="1147430970">
          <w:marLeft w:val="360"/>
          <w:marRight w:val="0"/>
          <w:marTop w:val="200"/>
          <w:marBottom w:val="0"/>
          <w:divBdr>
            <w:top w:val="none" w:sz="0" w:space="0" w:color="auto"/>
            <w:left w:val="none" w:sz="0" w:space="0" w:color="auto"/>
            <w:bottom w:val="none" w:sz="0" w:space="0" w:color="auto"/>
            <w:right w:val="none" w:sz="0" w:space="0" w:color="auto"/>
          </w:divBdr>
        </w:div>
        <w:div w:id="711536798">
          <w:marLeft w:val="360"/>
          <w:marRight w:val="0"/>
          <w:marTop w:val="200"/>
          <w:marBottom w:val="0"/>
          <w:divBdr>
            <w:top w:val="none" w:sz="0" w:space="0" w:color="auto"/>
            <w:left w:val="none" w:sz="0" w:space="0" w:color="auto"/>
            <w:bottom w:val="none" w:sz="0" w:space="0" w:color="auto"/>
            <w:right w:val="none" w:sz="0" w:space="0" w:color="auto"/>
          </w:divBdr>
        </w:div>
        <w:div w:id="61831103">
          <w:marLeft w:val="360"/>
          <w:marRight w:val="0"/>
          <w:marTop w:val="200"/>
          <w:marBottom w:val="0"/>
          <w:divBdr>
            <w:top w:val="none" w:sz="0" w:space="0" w:color="auto"/>
            <w:left w:val="none" w:sz="0" w:space="0" w:color="auto"/>
            <w:bottom w:val="none" w:sz="0" w:space="0" w:color="auto"/>
            <w:right w:val="none" w:sz="0" w:space="0" w:color="auto"/>
          </w:divBdr>
        </w:div>
        <w:div w:id="2066223785">
          <w:marLeft w:val="360"/>
          <w:marRight w:val="0"/>
          <w:marTop w:val="200"/>
          <w:marBottom w:val="0"/>
          <w:divBdr>
            <w:top w:val="none" w:sz="0" w:space="0" w:color="auto"/>
            <w:left w:val="none" w:sz="0" w:space="0" w:color="auto"/>
            <w:bottom w:val="none" w:sz="0" w:space="0" w:color="auto"/>
            <w:right w:val="none" w:sz="0" w:space="0" w:color="auto"/>
          </w:divBdr>
        </w:div>
        <w:div w:id="2046366906">
          <w:marLeft w:val="360"/>
          <w:marRight w:val="0"/>
          <w:marTop w:val="200"/>
          <w:marBottom w:val="0"/>
          <w:divBdr>
            <w:top w:val="none" w:sz="0" w:space="0" w:color="auto"/>
            <w:left w:val="none" w:sz="0" w:space="0" w:color="auto"/>
            <w:bottom w:val="none" w:sz="0" w:space="0" w:color="auto"/>
            <w:right w:val="none" w:sz="0" w:space="0" w:color="auto"/>
          </w:divBdr>
        </w:div>
      </w:divsChild>
    </w:div>
    <w:div w:id="110561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5700</TotalTime>
  <Pages>13</Pages>
  <Words>1160</Words>
  <Characters>6614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CPPM UMR7346</Company>
  <LinksUpToDate>false</LinksUpToDate>
  <CharactersWithSpaces>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DABHI Vijay</dc:creator>
  <cp:keywords/>
  <dc:description/>
  <cp:lastModifiedBy>DABHI Vijay</cp:lastModifiedBy>
  <cp:revision>37</cp:revision>
  <dcterms:created xsi:type="dcterms:W3CDTF">2024-12-13T10:09:00Z</dcterms:created>
  <dcterms:modified xsi:type="dcterms:W3CDTF">2024-12-17T09:09:00Z</dcterms:modified>
</cp:coreProperties>
</file>