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B9BD3" w14:textId="77777777" w:rsidR="00B14C8D" w:rsidRPr="00C87075" w:rsidRDefault="00AC509A" w:rsidP="00C87075">
      <w:pPr>
        <w:jc w:val="both"/>
        <w:rPr>
          <w:rFonts w:ascii="Times New Roman" w:hAnsi="Times New Roman" w:cs="Times New Roman"/>
          <w:b/>
          <w:sz w:val="24"/>
          <w:lang w:val="en-US"/>
        </w:rPr>
      </w:pPr>
      <w:r w:rsidRPr="00C87075">
        <w:rPr>
          <w:rFonts w:ascii="Times New Roman" w:hAnsi="Times New Roman" w:cs="Times New Roman"/>
          <w:b/>
          <w:sz w:val="24"/>
          <w:lang w:val="en-US"/>
        </w:rPr>
        <w:t>Template JRA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C87075" w14:paraId="6C3F7AD6" w14:textId="77777777" w:rsidTr="009931F1">
        <w:trPr>
          <w:trHeight w:val="340"/>
          <w:jc w:val="center"/>
        </w:trPr>
        <w:tc>
          <w:tcPr>
            <w:tcW w:w="1352" w:type="pct"/>
            <w:vAlign w:val="center"/>
          </w:tcPr>
          <w:p w14:paraId="0CC5EB16" w14:textId="77777777" w:rsidR="00A644D2" w:rsidRPr="00C87075" w:rsidRDefault="00A644D2"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Work package number</w:t>
            </w:r>
          </w:p>
        </w:tc>
        <w:tc>
          <w:tcPr>
            <w:tcW w:w="504" w:type="pct"/>
            <w:vAlign w:val="center"/>
          </w:tcPr>
          <w:p w14:paraId="1FD86105" w14:textId="77777777" w:rsidR="00A644D2" w:rsidRPr="00C87075" w:rsidRDefault="00A644D2" w:rsidP="00C87075">
            <w:pPr>
              <w:spacing w:after="0" w:line="240" w:lineRule="auto"/>
              <w:jc w:val="both"/>
              <w:rPr>
                <w:rFonts w:ascii="Times New Roman" w:eastAsia="ヒラギノ角ゴ Pro W3" w:hAnsi="Times New Roman" w:cs="Times New Roman"/>
                <w:color w:val="000000"/>
                <w:sz w:val="24"/>
                <w:szCs w:val="24"/>
                <w:lang w:val="en-US"/>
              </w:rPr>
            </w:pPr>
            <w:r w:rsidRPr="00C87075">
              <w:rPr>
                <w:rFonts w:ascii="Times New Roman" w:eastAsia="ヒラギノ角ゴ Pro W3" w:hAnsi="Times New Roman" w:cs="Times New Roman"/>
                <w:color w:val="000000"/>
                <w:sz w:val="24"/>
                <w:szCs w:val="24"/>
                <w:lang w:val="en-US"/>
              </w:rPr>
              <w:t>WP</w:t>
            </w:r>
            <w:r w:rsidR="00B40680" w:rsidRPr="00C87075">
              <w:rPr>
                <w:rFonts w:ascii="Times New Roman" w:hAnsi="Times New Roman" w:cs="Times New Roman"/>
                <w:sz w:val="24"/>
                <w:szCs w:val="24"/>
                <w:lang w:val="en-US"/>
              </w:rPr>
              <w:t>24</w:t>
            </w:r>
          </w:p>
        </w:tc>
        <w:tc>
          <w:tcPr>
            <w:tcW w:w="1327" w:type="pct"/>
            <w:vAlign w:val="center"/>
          </w:tcPr>
          <w:p w14:paraId="4B0EAEDE" w14:textId="77777777" w:rsidR="00A644D2" w:rsidRPr="00C87075" w:rsidRDefault="00A644D2" w:rsidP="00C87075">
            <w:pPr>
              <w:spacing w:after="0" w:line="240" w:lineRule="auto"/>
              <w:jc w:val="both"/>
              <w:rPr>
                <w:rFonts w:ascii="Times New Roman" w:eastAsia="ヒラギノ角ゴ Pro W3" w:hAnsi="Times New Roman" w:cs="Times New Roman"/>
                <w:b/>
                <w:color w:val="000000"/>
                <w:sz w:val="24"/>
                <w:szCs w:val="24"/>
                <w:lang w:val="en-US"/>
              </w:rPr>
            </w:pPr>
            <w:r w:rsidRPr="00C87075">
              <w:rPr>
                <w:rFonts w:ascii="Times New Roman" w:eastAsia="ヒラギノ角ゴ Pro W3" w:hAnsi="Times New Roman" w:cs="Times New Roman"/>
                <w:b/>
                <w:color w:val="000000"/>
                <w:sz w:val="24"/>
                <w:szCs w:val="24"/>
                <w:lang w:val="en-US"/>
              </w:rPr>
              <w:t>Start date</w:t>
            </w:r>
          </w:p>
        </w:tc>
        <w:tc>
          <w:tcPr>
            <w:tcW w:w="1817" w:type="pct"/>
            <w:vAlign w:val="center"/>
          </w:tcPr>
          <w:p w14:paraId="0D576161" w14:textId="77777777" w:rsidR="00A644D2" w:rsidRPr="00C87075" w:rsidRDefault="001C1A2D" w:rsidP="00C87075">
            <w:pPr>
              <w:spacing w:after="0" w:line="240" w:lineRule="auto"/>
              <w:jc w:val="both"/>
              <w:rPr>
                <w:rFonts w:ascii="Times New Roman" w:eastAsia="ヒラギノ角ゴ Pro W3" w:hAnsi="Times New Roman" w:cs="Times New Roman"/>
                <w:color w:val="000000"/>
                <w:sz w:val="24"/>
                <w:szCs w:val="24"/>
                <w:lang w:val="en-US"/>
              </w:rPr>
            </w:pPr>
            <w:r w:rsidRPr="00C87075">
              <w:rPr>
                <w:rFonts w:ascii="Times New Roman" w:eastAsia="ヒラギノ角ゴ Pro W3" w:hAnsi="Times New Roman" w:cs="Times New Roman"/>
                <w:color w:val="000000"/>
                <w:sz w:val="24"/>
                <w:szCs w:val="24"/>
                <w:lang w:val="en-US"/>
              </w:rPr>
              <w:t>01/06/2019</w:t>
            </w:r>
          </w:p>
        </w:tc>
      </w:tr>
      <w:tr w:rsidR="00A644D2" w:rsidRPr="00C87075" w14:paraId="21D22717" w14:textId="77777777" w:rsidTr="009931F1">
        <w:trPr>
          <w:trHeight w:val="340"/>
          <w:jc w:val="center"/>
        </w:trPr>
        <w:tc>
          <w:tcPr>
            <w:tcW w:w="1352" w:type="pct"/>
            <w:vAlign w:val="center"/>
          </w:tcPr>
          <w:p w14:paraId="5A585136" w14:textId="77777777" w:rsidR="00A644D2" w:rsidRPr="00C87075" w:rsidRDefault="00A644D2"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Activity Type</w:t>
            </w:r>
          </w:p>
        </w:tc>
        <w:tc>
          <w:tcPr>
            <w:tcW w:w="3648" w:type="pct"/>
            <w:gridSpan w:val="3"/>
            <w:tcBorders>
              <w:right w:val="single" w:sz="4" w:space="0" w:color="000000"/>
            </w:tcBorders>
            <w:vAlign w:val="center"/>
          </w:tcPr>
          <w:p w14:paraId="09306CFF" w14:textId="77777777" w:rsidR="00A644D2" w:rsidRPr="00C87075" w:rsidRDefault="001C1A2D" w:rsidP="00C87075">
            <w:pPr>
              <w:spacing w:after="0" w:line="240" w:lineRule="auto"/>
              <w:jc w:val="both"/>
              <w:rPr>
                <w:rFonts w:ascii="Times New Roman" w:eastAsia="Times New Roman" w:hAnsi="Times New Roman" w:cs="Times New Roman"/>
                <w:sz w:val="24"/>
                <w:szCs w:val="24"/>
                <w:lang w:val="en-US" w:eastAsia="en-GB"/>
              </w:rPr>
            </w:pPr>
            <w:r w:rsidRPr="00C87075">
              <w:rPr>
                <w:rFonts w:ascii="Times New Roman" w:eastAsia="Times New Roman" w:hAnsi="Times New Roman" w:cs="Times New Roman"/>
                <w:sz w:val="24"/>
                <w:szCs w:val="24"/>
                <w:lang w:val="en-US" w:eastAsia="en-GB"/>
              </w:rPr>
              <w:t>Joint Research Activity</w:t>
            </w:r>
          </w:p>
        </w:tc>
      </w:tr>
      <w:tr w:rsidR="00A644D2" w:rsidRPr="00C87075" w14:paraId="1DD5B4CE" w14:textId="77777777" w:rsidTr="009931F1">
        <w:trPr>
          <w:trHeight w:val="340"/>
          <w:jc w:val="center"/>
        </w:trPr>
        <w:tc>
          <w:tcPr>
            <w:tcW w:w="1352" w:type="pct"/>
            <w:vAlign w:val="center"/>
          </w:tcPr>
          <w:p w14:paraId="16325687" w14:textId="77777777" w:rsidR="00A644D2" w:rsidRPr="00C87075" w:rsidRDefault="00A644D2"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Work package acronym</w:t>
            </w:r>
          </w:p>
        </w:tc>
        <w:tc>
          <w:tcPr>
            <w:tcW w:w="3648" w:type="pct"/>
            <w:gridSpan w:val="3"/>
            <w:tcBorders>
              <w:right w:val="single" w:sz="4" w:space="0" w:color="000000"/>
            </w:tcBorders>
            <w:vAlign w:val="center"/>
          </w:tcPr>
          <w:p w14:paraId="242E4339" w14:textId="77777777" w:rsidR="00A644D2" w:rsidRPr="00C87075" w:rsidRDefault="00B40680" w:rsidP="00C87075">
            <w:pPr>
              <w:spacing w:after="0" w:line="240" w:lineRule="auto"/>
              <w:jc w:val="both"/>
              <w:rPr>
                <w:rFonts w:ascii="Times New Roman" w:hAnsi="Times New Roman" w:cs="Times New Roman"/>
                <w:sz w:val="24"/>
                <w:szCs w:val="24"/>
                <w:lang w:val="en-US"/>
              </w:rPr>
            </w:pPr>
            <w:r w:rsidRPr="00C87075">
              <w:rPr>
                <w:rFonts w:ascii="Times New Roman" w:hAnsi="Times New Roman" w:cs="Times New Roman"/>
                <w:sz w:val="24"/>
                <w:szCs w:val="24"/>
                <w:lang w:val="en-US"/>
              </w:rPr>
              <w:t>JRA6-next-DIS</w:t>
            </w:r>
          </w:p>
        </w:tc>
      </w:tr>
      <w:tr w:rsidR="00A644D2" w:rsidRPr="00565BCA" w14:paraId="616F1315" w14:textId="77777777" w:rsidTr="009931F1">
        <w:trPr>
          <w:trHeight w:val="340"/>
          <w:jc w:val="center"/>
        </w:trPr>
        <w:tc>
          <w:tcPr>
            <w:tcW w:w="1352" w:type="pct"/>
            <w:tcBorders>
              <w:bottom w:val="single" w:sz="4" w:space="0" w:color="000000"/>
            </w:tcBorders>
            <w:vAlign w:val="center"/>
          </w:tcPr>
          <w:p w14:paraId="2A86072C" w14:textId="77777777" w:rsidR="00A644D2" w:rsidRPr="00C87075" w:rsidRDefault="00A644D2"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Work package title</w:t>
            </w:r>
          </w:p>
        </w:tc>
        <w:tc>
          <w:tcPr>
            <w:tcW w:w="3648" w:type="pct"/>
            <w:gridSpan w:val="3"/>
            <w:tcBorders>
              <w:bottom w:val="single" w:sz="4" w:space="0" w:color="000000"/>
            </w:tcBorders>
            <w:vAlign w:val="center"/>
          </w:tcPr>
          <w:p w14:paraId="72CDEFA2" w14:textId="77777777" w:rsidR="00A644D2" w:rsidRPr="00C87075" w:rsidRDefault="00B40680" w:rsidP="00C87075">
            <w:pPr>
              <w:spacing w:after="0" w:line="240" w:lineRule="auto"/>
              <w:jc w:val="both"/>
              <w:rPr>
                <w:rFonts w:ascii="Times New Roman" w:eastAsia="Times New Roman" w:hAnsi="Times New Roman" w:cs="Times New Roman"/>
                <w:sz w:val="24"/>
                <w:szCs w:val="24"/>
                <w:lang w:val="en-US" w:eastAsia="en-GB"/>
              </w:rPr>
            </w:pPr>
            <w:r w:rsidRPr="00C87075">
              <w:rPr>
                <w:rFonts w:ascii="Times New Roman" w:hAnsi="Times New Roman" w:cs="Times New Roman"/>
                <w:sz w:val="24"/>
                <w:szCs w:val="24"/>
                <w:lang w:val="en-US"/>
              </w:rPr>
              <w:t>Challenges for next generation DIS facilities</w:t>
            </w:r>
          </w:p>
        </w:tc>
      </w:tr>
    </w:tbl>
    <w:p w14:paraId="7D3C08C8" w14:textId="77777777" w:rsidR="00A644D2" w:rsidRPr="00C87075" w:rsidRDefault="00A644D2" w:rsidP="00C87075">
      <w:pPr>
        <w:jc w:val="both"/>
        <w:rPr>
          <w:rFonts w:ascii="Times New Roman" w:hAnsi="Times New Roman" w:cs="Times New Roman"/>
          <w:b/>
          <w:sz w:val="24"/>
          <w:lang w:val="en-US"/>
        </w:rPr>
      </w:pPr>
    </w:p>
    <w:p w14:paraId="0329E00A" w14:textId="77777777" w:rsidR="0091489E" w:rsidRPr="00C87075" w:rsidRDefault="00623D97" w:rsidP="00C87075">
      <w:pPr>
        <w:keepNext/>
        <w:keepLines/>
        <w:numPr>
          <w:ilvl w:val="0"/>
          <w:numId w:val="4"/>
        </w:numPr>
        <w:spacing w:before="240" w:after="0"/>
        <w:ind w:left="284" w:hanging="284"/>
        <w:jc w:val="both"/>
        <w:outlineLvl w:val="0"/>
        <w:rPr>
          <w:rFonts w:ascii="Times New Roman" w:eastAsiaTheme="majorEastAsia" w:hAnsi="Times New Roman" w:cstheme="majorBidi"/>
          <w:color w:val="0070C0"/>
          <w:sz w:val="28"/>
          <w:szCs w:val="32"/>
          <w:lang w:val="en-US"/>
        </w:rPr>
      </w:pPr>
      <w:r w:rsidRPr="00C87075">
        <w:rPr>
          <w:rFonts w:ascii="Times New Roman" w:eastAsiaTheme="majorEastAsia" w:hAnsi="Times New Roman" w:cstheme="majorBidi"/>
          <w:color w:val="0070C0"/>
          <w:sz w:val="28"/>
          <w:szCs w:val="32"/>
          <w:lang w:val="en-US"/>
        </w:rPr>
        <w:t>Work</w:t>
      </w:r>
      <w:r w:rsidR="0091489E" w:rsidRPr="00C87075">
        <w:rPr>
          <w:rFonts w:ascii="Times New Roman" w:eastAsiaTheme="majorEastAsia" w:hAnsi="Times New Roman" w:cstheme="majorBidi"/>
          <w:color w:val="0070C0"/>
          <w:sz w:val="28"/>
          <w:szCs w:val="32"/>
          <w:lang w:val="en-US"/>
        </w:rPr>
        <w:t xml:space="preserve"> carried out and overview of progress</w:t>
      </w:r>
    </w:p>
    <w:p w14:paraId="78848B03" w14:textId="77777777" w:rsidR="001C1A2D" w:rsidRPr="00C87075" w:rsidRDefault="001C1A2D" w:rsidP="00C87075">
      <w:pPr>
        <w:keepNext/>
        <w:keepLines/>
        <w:numPr>
          <w:ilvl w:val="1"/>
          <w:numId w:val="4"/>
        </w:numPr>
        <w:spacing w:before="40" w:after="0"/>
        <w:ind w:left="567" w:hanging="567"/>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Project objectives</w:t>
      </w:r>
    </w:p>
    <w:p w14:paraId="0FD5F8D1" w14:textId="77777777" w:rsidR="003344D4" w:rsidRPr="00C87075" w:rsidRDefault="003344D4" w:rsidP="00C87075">
      <w:pPr>
        <w:spacing w:after="0" w:line="240" w:lineRule="auto"/>
        <w:jc w:val="both"/>
        <w:rPr>
          <w:rFonts w:ascii="Times New Roman" w:hAnsi="Times New Roman" w:cs="Times New Roman"/>
          <w:i/>
          <w:lang w:val="en-US"/>
        </w:rPr>
      </w:pPr>
      <w:r w:rsidRPr="00C87075">
        <w:rPr>
          <w:rFonts w:ascii="Times New Roman" w:hAnsi="Times New Roman" w:cs="Times New Roman"/>
          <w:i/>
          <w:lang w:val="en-US"/>
        </w:rPr>
        <w:t>[Please give an overview of the project objectives for the third reporting period (June 2022 – July 2024), with regard to the overall objectives as described in the Annex 1 of the Grant Agreement and summarized below.]</w:t>
      </w:r>
    </w:p>
    <w:p w14:paraId="1EB72499" w14:textId="77777777" w:rsidR="003344D4" w:rsidRPr="00C87075" w:rsidRDefault="003344D4" w:rsidP="00C87075">
      <w:pPr>
        <w:spacing w:after="0" w:line="240" w:lineRule="auto"/>
        <w:jc w:val="both"/>
        <w:rPr>
          <w:rFonts w:ascii="Times New Roman" w:hAnsi="Times New Roman" w:cs="Times New Roman"/>
          <w:i/>
          <w:lang w:val="en-US"/>
        </w:rPr>
      </w:pPr>
    </w:p>
    <w:p w14:paraId="7303BDAC" w14:textId="77777777" w:rsidR="002824A4" w:rsidRPr="00C87075" w:rsidRDefault="004546F5" w:rsidP="00C87075">
      <w:pPr>
        <w:spacing w:after="0" w:line="240" w:lineRule="auto"/>
        <w:jc w:val="both"/>
        <w:rPr>
          <w:rFonts w:ascii="Times New Roman" w:eastAsia="Times New Roman" w:hAnsi="Times New Roman" w:cs="Times New Roman"/>
          <w:sz w:val="24"/>
          <w:szCs w:val="25"/>
          <w:lang w:val="en-US" w:eastAsia="en-GB"/>
        </w:rPr>
      </w:pPr>
      <w:r w:rsidRPr="00C87075">
        <w:rPr>
          <w:rFonts w:ascii="Times New Roman" w:eastAsia="Times New Roman" w:hAnsi="Times New Roman" w:cs="Times New Roman"/>
          <w:sz w:val="24"/>
          <w:szCs w:val="25"/>
          <w:lang w:val="en-US" w:eastAsia="en-GB"/>
        </w:rPr>
        <w:t>High precision Monte Carlo (MC) simulations of the physics processes are essential to design the interaction region</w:t>
      </w:r>
      <w:proofErr w:type="gramStart"/>
      <w:r w:rsidRPr="00C87075">
        <w:rPr>
          <w:rFonts w:ascii="Times New Roman" w:eastAsia="Times New Roman" w:hAnsi="Times New Roman" w:cs="Times New Roman"/>
          <w:sz w:val="24"/>
          <w:szCs w:val="25"/>
          <w:lang w:val="en-US" w:eastAsia="en-GB"/>
        </w:rPr>
        <w:t>,identify</w:t>
      </w:r>
      <w:proofErr w:type="gramEnd"/>
      <w:r w:rsidRPr="00C87075">
        <w:rPr>
          <w:rFonts w:ascii="Times New Roman" w:eastAsia="Times New Roman" w:hAnsi="Times New Roman" w:cs="Times New Roman"/>
          <w:sz w:val="24"/>
          <w:szCs w:val="25"/>
          <w:lang w:val="en-US" w:eastAsia="en-GB"/>
        </w:rPr>
        <w:t xml:space="preserve"> the optimal detector configurations and refine their parameters. </w:t>
      </w:r>
    </w:p>
    <w:p w14:paraId="7190633F" w14:textId="77777777" w:rsidR="00090E2E" w:rsidRPr="00C87075" w:rsidRDefault="00090E2E" w:rsidP="00C87075">
      <w:pPr>
        <w:spacing w:after="0" w:line="240" w:lineRule="auto"/>
        <w:jc w:val="both"/>
        <w:rPr>
          <w:rFonts w:ascii="Times New Roman" w:eastAsia="Times New Roman" w:hAnsi="Times New Roman" w:cs="Times New Roman"/>
          <w:sz w:val="24"/>
          <w:szCs w:val="25"/>
          <w:lang w:val="en-US" w:eastAsia="en-GB"/>
        </w:rPr>
      </w:pPr>
      <w:r w:rsidRPr="00C87075">
        <w:rPr>
          <w:rFonts w:ascii="Times New Roman" w:eastAsia="Times New Roman" w:hAnsi="Times New Roman" w:cs="Times New Roman"/>
          <w:sz w:val="24"/>
          <w:szCs w:val="25"/>
          <w:lang w:val="en-US" w:eastAsia="en-GB"/>
        </w:rPr>
        <w:t>Modern time projection chambers (TPCs) used for charged particle tracking,</w:t>
      </w:r>
      <w:r w:rsidR="004F57D6" w:rsidRPr="00C87075">
        <w:rPr>
          <w:rFonts w:ascii="Times New Roman" w:eastAsia="Times New Roman" w:hAnsi="Times New Roman" w:cs="Times New Roman"/>
          <w:sz w:val="24"/>
          <w:szCs w:val="25"/>
          <w:lang w:val="en-US" w:eastAsia="en-GB"/>
        </w:rPr>
        <w:t xml:space="preserve"> </w:t>
      </w:r>
      <w:proofErr w:type="gramStart"/>
      <w:r w:rsidRPr="00C87075">
        <w:rPr>
          <w:rFonts w:ascii="Times New Roman" w:eastAsia="Times New Roman" w:hAnsi="Times New Roman" w:cs="Times New Roman"/>
          <w:sz w:val="24"/>
          <w:szCs w:val="25"/>
          <w:lang w:val="en-US" w:eastAsia="en-GB"/>
        </w:rPr>
        <w:t>are designed</w:t>
      </w:r>
      <w:proofErr w:type="gramEnd"/>
      <w:r w:rsidRPr="00C87075">
        <w:rPr>
          <w:rFonts w:ascii="Times New Roman" w:eastAsia="Times New Roman" w:hAnsi="Times New Roman" w:cs="Times New Roman"/>
          <w:sz w:val="24"/>
          <w:szCs w:val="25"/>
          <w:lang w:val="en-US" w:eastAsia="en-GB"/>
        </w:rPr>
        <w:t xml:space="preserve"> to operate at high collisions rates. Their main limitation is the amount of positive ions, created during the electron amplification processes that drift back from the readout detectors into the TPC's drift volume (ion back-flow, or IBF). Minimising this becomes a priority of TPC design.</w:t>
      </w:r>
    </w:p>
    <w:p w14:paraId="4B3C5A27" w14:textId="77777777" w:rsidR="003A7601" w:rsidRPr="00C87075" w:rsidRDefault="00D537A1" w:rsidP="00C87075">
      <w:pPr>
        <w:spacing w:after="0" w:line="240" w:lineRule="auto"/>
        <w:jc w:val="both"/>
        <w:rPr>
          <w:rFonts w:ascii="Times New Roman" w:eastAsia="Times New Roman" w:hAnsi="Times New Roman" w:cs="Times New Roman"/>
          <w:sz w:val="24"/>
          <w:szCs w:val="25"/>
          <w:lang w:val="en-US" w:eastAsia="en-GB"/>
        </w:rPr>
      </w:pPr>
      <w:r w:rsidRPr="00C87075">
        <w:rPr>
          <w:rFonts w:ascii="Times New Roman" w:eastAsia="Times New Roman" w:hAnsi="Times New Roman" w:cs="Times New Roman"/>
          <w:sz w:val="24"/>
          <w:szCs w:val="25"/>
          <w:lang w:val="en-US" w:eastAsia="en-GB"/>
        </w:rPr>
        <w:t>Photon detectors for particle identificatio</w:t>
      </w:r>
      <w:r w:rsidR="007A2AAF" w:rsidRPr="00C87075">
        <w:rPr>
          <w:rFonts w:ascii="Times New Roman" w:eastAsia="Times New Roman" w:hAnsi="Times New Roman" w:cs="Times New Roman"/>
          <w:sz w:val="24"/>
          <w:szCs w:val="25"/>
          <w:lang w:val="en-US" w:eastAsia="en-GB"/>
        </w:rPr>
        <w:t>n</w:t>
      </w:r>
      <w:r w:rsidRPr="00C87075">
        <w:rPr>
          <w:rFonts w:ascii="Times New Roman" w:eastAsia="Times New Roman" w:hAnsi="Times New Roman" w:cs="Times New Roman"/>
          <w:sz w:val="24"/>
          <w:szCs w:val="25"/>
          <w:lang w:val="en-US" w:eastAsia="en-GB"/>
        </w:rPr>
        <w:t>:</w:t>
      </w:r>
      <w:r w:rsidR="00B75953" w:rsidRPr="00C87075">
        <w:rPr>
          <w:rFonts w:ascii="Times New Roman" w:eastAsia="Times New Roman" w:hAnsi="Times New Roman" w:cs="Times New Roman"/>
          <w:sz w:val="24"/>
          <w:szCs w:val="25"/>
          <w:lang w:val="en-US" w:eastAsia="en-GB"/>
        </w:rPr>
        <w:t xml:space="preserve"> the </w:t>
      </w:r>
      <w:r w:rsidRPr="00C87075">
        <w:rPr>
          <w:rFonts w:ascii="Times New Roman" w:eastAsia="Times New Roman" w:hAnsi="Times New Roman" w:cs="Times New Roman"/>
          <w:sz w:val="24"/>
          <w:szCs w:val="25"/>
          <w:lang w:val="en-US" w:eastAsia="en-GB"/>
        </w:rPr>
        <w:t xml:space="preserve">reconstruction of many reactions of interest depends on the ability to identify </w:t>
      </w:r>
      <w:r w:rsidR="007A2AAF" w:rsidRPr="00C87075">
        <w:rPr>
          <w:rFonts w:ascii="Times New Roman" w:eastAsia="Times New Roman" w:hAnsi="Times New Roman" w:cs="Times New Roman"/>
          <w:sz w:val="24"/>
          <w:szCs w:val="25"/>
          <w:lang w:val="en-US" w:eastAsia="en-GB"/>
        </w:rPr>
        <w:t>particles, which</w:t>
      </w:r>
      <w:r w:rsidRPr="00C87075">
        <w:rPr>
          <w:rFonts w:ascii="Times New Roman" w:eastAsia="Times New Roman" w:hAnsi="Times New Roman" w:cs="Times New Roman"/>
          <w:sz w:val="24"/>
          <w:szCs w:val="25"/>
          <w:lang w:val="en-US" w:eastAsia="en-GB"/>
        </w:rPr>
        <w:t xml:space="preserve"> </w:t>
      </w:r>
      <w:proofErr w:type="gramStart"/>
      <w:r w:rsidRPr="00C87075">
        <w:rPr>
          <w:rFonts w:ascii="Times New Roman" w:eastAsia="Times New Roman" w:hAnsi="Times New Roman" w:cs="Times New Roman"/>
          <w:sz w:val="24"/>
          <w:szCs w:val="25"/>
          <w:lang w:val="en-US" w:eastAsia="en-GB"/>
        </w:rPr>
        <w:t>cannot be distinguished</w:t>
      </w:r>
      <w:proofErr w:type="gramEnd"/>
      <w:r w:rsidRPr="00C87075">
        <w:rPr>
          <w:rFonts w:ascii="Times New Roman" w:eastAsia="Times New Roman" w:hAnsi="Times New Roman" w:cs="Times New Roman"/>
          <w:sz w:val="24"/>
          <w:szCs w:val="25"/>
          <w:lang w:val="en-US" w:eastAsia="en-GB"/>
        </w:rPr>
        <w:t xml:space="preserve"> kinematically at high momenta, such as pions and kaons. In this kinematic regime, particle identification </w:t>
      </w:r>
      <w:proofErr w:type="gramStart"/>
      <w:r w:rsidRPr="00C87075">
        <w:rPr>
          <w:rFonts w:ascii="Times New Roman" w:eastAsia="Times New Roman" w:hAnsi="Times New Roman" w:cs="Times New Roman"/>
          <w:sz w:val="24"/>
          <w:szCs w:val="25"/>
          <w:lang w:val="en-US" w:eastAsia="en-GB"/>
        </w:rPr>
        <w:t>is most effectively achieved</w:t>
      </w:r>
      <w:proofErr w:type="gramEnd"/>
      <w:r w:rsidRPr="00C87075">
        <w:rPr>
          <w:rFonts w:ascii="Times New Roman" w:eastAsia="Times New Roman" w:hAnsi="Times New Roman" w:cs="Times New Roman"/>
          <w:sz w:val="24"/>
          <w:szCs w:val="25"/>
          <w:lang w:val="en-US" w:eastAsia="en-GB"/>
        </w:rPr>
        <w:t xml:space="preserve"> with ring-imaging Cherenkov (RICH) detectors, whose performance crucially depends on the photon detection.</w:t>
      </w:r>
    </w:p>
    <w:p w14:paraId="655B6428" w14:textId="77777777" w:rsidR="003A7601" w:rsidRPr="00C87075" w:rsidRDefault="003A7601" w:rsidP="00C87075">
      <w:pPr>
        <w:spacing w:after="0" w:line="240" w:lineRule="auto"/>
        <w:jc w:val="both"/>
        <w:rPr>
          <w:rFonts w:ascii="Times New Roman" w:eastAsia="Times New Roman" w:hAnsi="Times New Roman" w:cs="Times New Roman"/>
          <w:sz w:val="24"/>
          <w:szCs w:val="25"/>
          <w:lang w:val="en-US" w:eastAsia="en-GB"/>
        </w:rPr>
      </w:pPr>
      <w:r w:rsidRPr="00C87075">
        <w:rPr>
          <w:rFonts w:ascii="Times New Roman" w:eastAsia="Times New Roman" w:hAnsi="Times New Roman" w:cs="Times New Roman"/>
          <w:sz w:val="24"/>
          <w:szCs w:val="25"/>
          <w:lang w:val="en-US" w:eastAsia="en-GB"/>
        </w:rPr>
        <w:t xml:space="preserve">The extremely high resolution required for vertex reconstruction in the EIC </w:t>
      </w:r>
      <w:proofErr w:type="gramStart"/>
      <w:r w:rsidRPr="00C87075">
        <w:rPr>
          <w:rFonts w:ascii="Times New Roman" w:eastAsia="Times New Roman" w:hAnsi="Times New Roman" w:cs="Times New Roman"/>
          <w:sz w:val="24"/>
          <w:szCs w:val="25"/>
          <w:lang w:val="en-US" w:eastAsia="en-GB"/>
        </w:rPr>
        <w:t>can be achieved</w:t>
      </w:r>
      <w:proofErr w:type="gramEnd"/>
      <w:r w:rsidRPr="00C87075">
        <w:rPr>
          <w:rFonts w:ascii="Times New Roman" w:eastAsia="Times New Roman" w:hAnsi="Times New Roman" w:cs="Times New Roman"/>
          <w:sz w:val="24"/>
          <w:szCs w:val="25"/>
          <w:lang w:val="en-US" w:eastAsia="en-GB"/>
        </w:rPr>
        <w:t xml:space="preserve"> using silicon pixel sensors and </w:t>
      </w:r>
      <w:r w:rsidR="00E14C6E" w:rsidRPr="00C87075">
        <w:rPr>
          <w:rFonts w:ascii="Times New Roman" w:eastAsia="Times New Roman" w:hAnsi="Times New Roman" w:cs="Times New Roman"/>
          <w:sz w:val="24"/>
          <w:szCs w:val="25"/>
          <w:lang w:val="en-US" w:eastAsia="en-GB"/>
        </w:rPr>
        <w:t>this</w:t>
      </w:r>
      <w:r w:rsidRPr="00C87075">
        <w:rPr>
          <w:rFonts w:ascii="Times New Roman" w:eastAsia="Times New Roman" w:hAnsi="Times New Roman" w:cs="Times New Roman"/>
          <w:sz w:val="24"/>
          <w:szCs w:val="25"/>
          <w:lang w:val="en-US" w:eastAsia="en-GB"/>
        </w:rPr>
        <w:t xml:space="preserve"> WP proposes to develop a pr</w:t>
      </w:r>
      <w:r w:rsidR="002B5308" w:rsidRPr="00C87075">
        <w:rPr>
          <w:rFonts w:ascii="Times New Roman" w:eastAsia="Times New Roman" w:hAnsi="Times New Roman" w:cs="Times New Roman"/>
          <w:sz w:val="24"/>
          <w:szCs w:val="25"/>
          <w:lang w:val="en-US" w:eastAsia="en-GB"/>
        </w:rPr>
        <w:t>ototype for central and forward/</w:t>
      </w:r>
      <w:r w:rsidRPr="00C87075">
        <w:rPr>
          <w:rFonts w:ascii="Times New Roman" w:eastAsia="Times New Roman" w:hAnsi="Times New Roman" w:cs="Times New Roman"/>
          <w:sz w:val="24"/>
          <w:szCs w:val="25"/>
          <w:lang w:val="en-US" w:eastAsia="en-GB"/>
        </w:rPr>
        <w:t>backward tracking and vertexing</w:t>
      </w:r>
      <w:r w:rsidR="004F57D6" w:rsidRPr="00C87075">
        <w:rPr>
          <w:rFonts w:ascii="Times New Roman" w:eastAsia="Times New Roman" w:hAnsi="Times New Roman" w:cs="Times New Roman"/>
          <w:sz w:val="24"/>
          <w:szCs w:val="25"/>
          <w:lang w:val="en-US" w:eastAsia="en-GB"/>
        </w:rPr>
        <w:t>,</w:t>
      </w:r>
      <w:r w:rsidR="00E14C6E" w:rsidRPr="00C87075">
        <w:rPr>
          <w:rFonts w:ascii="Times New Roman" w:eastAsia="Times New Roman" w:hAnsi="Times New Roman" w:cs="Times New Roman"/>
          <w:sz w:val="24"/>
          <w:szCs w:val="25"/>
          <w:lang w:val="en-US" w:eastAsia="en-GB"/>
        </w:rPr>
        <w:t xml:space="preserve"> which</w:t>
      </w:r>
      <w:r w:rsidRPr="00C87075">
        <w:rPr>
          <w:rFonts w:ascii="Times New Roman" w:eastAsia="Times New Roman" w:hAnsi="Times New Roman" w:cs="Times New Roman"/>
          <w:sz w:val="24"/>
          <w:szCs w:val="25"/>
          <w:lang w:val="en-US" w:eastAsia="en-GB"/>
        </w:rPr>
        <w:t xml:space="preserve"> will exploit the advantages of depleted MAPS technologies (DMAPS</w:t>
      </w:r>
      <w:r w:rsidR="00B75953" w:rsidRPr="00C87075">
        <w:rPr>
          <w:rFonts w:ascii="Times New Roman" w:eastAsia="Times New Roman" w:hAnsi="Times New Roman" w:cs="Times New Roman"/>
          <w:sz w:val="24"/>
          <w:szCs w:val="25"/>
          <w:lang w:val="en-US" w:eastAsia="en-GB"/>
        </w:rPr>
        <w:t>).</w:t>
      </w:r>
    </w:p>
    <w:p w14:paraId="7E1E3223" w14:textId="77777777" w:rsidR="000A04DE" w:rsidRPr="00C87075" w:rsidRDefault="000A04DE" w:rsidP="00C87075">
      <w:pPr>
        <w:jc w:val="both"/>
        <w:rPr>
          <w:lang w:val="en-US"/>
        </w:rPr>
      </w:pPr>
    </w:p>
    <w:p w14:paraId="67766039" w14:textId="77777777" w:rsidR="007709F4" w:rsidRPr="00C87075" w:rsidRDefault="007709F4" w:rsidP="00C87075">
      <w:pPr>
        <w:keepNext/>
        <w:keepLines/>
        <w:numPr>
          <w:ilvl w:val="1"/>
          <w:numId w:val="4"/>
        </w:numPr>
        <w:spacing w:before="40" w:after="0"/>
        <w:ind w:left="426" w:hanging="426"/>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 xml:space="preserve">Progress made during the reporting period towards the objectives </w:t>
      </w:r>
    </w:p>
    <w:p w14:paraId="4356601F" w14:textId="77777777" w:rsidR="003344D4" w:rsidRPr="00C87075" w:rsidRDefault="003344D4" w:rsidP="00C87075">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bookmarkStart w:id="0" w:name="_Toc158884243"/>
      <w:bookmarkStart w:id="1" w:name="_Toc158883511"/>
      <w:bookmarkStart w:id="2" w:name="_Toc158884625"/>
      <w:r w:rsidRPr="00C87075">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63B250F0" w14:textId="77777777" w:rsidR="002B5308" w:rsidRPr="00C87075" w:rsidRDefault="002B5308" w:rsidP="00C87075">
      <w:pPr>
        <w:suppressLineNumber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i/>
          <w:sz w:val="24"/>
          <w:szCs w:val="20"/>
          <w:lang w:val="en-US"/>
        </w:rPr>
      </w:pPr>
      <w:r w:rsidRPr="00C87075">
        <w:rPr>
          <w:rFonts w:ascii="Times New Roman" w:eastAsia="Times New Roman" w:hAnsi="Times New Roman" w:cs="Times New Roman"/>
          <w:b/>
          <w:i/>
          <w:sz w:val="24"/>
          <w:szCs w:val="20"/>
          <w:lang w:val="en-US"/>
        </w:rPr>
        <w:t>Table</w:t>
      </w:r>
      <w:bookmarkEnd w:id="0"/>
      <w:bookmarkEnd w:id="1"/>
      <w:r w:rsidRPr="00C87075">
        <w:rPr>
          <w:rFonts w:ascii="Times New Roman" w:eastAsia="Times New Roman" w:hAnsi="Times New Roman" w:cs="Times New Roman"/>
          <w:b/>
          <w:i/>
          <w:sz w:val="24"/>
          <w:szCs w:val="20"/>
          <w:lang w:val="en-US"/>
        </w:rPr>
        <w:t xml:space="preserve"> 1.</w:t>
      </w:r>
      <w:bookmarkEnd w:id="2"/>
      <w:r w:rsidRPr="00C87075">
        <w:rPr>
          <w:rFonts w:ascii="Times New Roman" w:eastAsia="Times New Roman" w:hAnsi="Times New Roman" w:cs="Times New Roman"/>
          <w:b/>
          <w:i/>
          <w:sz w:val="24"/>
          <w:szCs w:val="20"/>
          <w:lang w:val="en-US"/>
        </w:rPr>
        <w:t>2: Progress made during the reporting period towards objectives</w:t>
      </w:r>
    </w:p>
    <w:tbl>
      <w:tblPr>
        <w:tblStyle w:val="Grilledutableau"/>
        <w:tblW w:w="0" w:type="auto"/>
        <w:tblLook w:val="04A0" w:firstRow="1" w:lastRow="0" w:firstColumn="1" w:lastColumn="0" w:noHBand="0" w:noVBand="1"/>
      </w:tblPr>
      <w:tblGrid>
        <w:gridCol w:w="9062"/>
      </w:tblGrid>
      <w:tr w:rsidR="00F217B3" w:rsidRPr="00C87075" w14:paraId="59813CF4" w14:textId="77777777" w:rsidTr="00C313B6">
        <w:tc>
          <w:tcPr>
            <w:tcW w:w="9062" w:type="dxa"/>
          </w:tcPr>
          <w:p w14:paraId="4AD7F28F" w14:textId="77777777" w:rsidR="00F217B3" w:rsidRPr="00C87075" w:rsidRDefault="00F217B3" w:rsidP="00C87075">
            <w:pPr>
              <w:jc w:val="both"/>
              <w:rPr>
                <w:rFonts w:ascii="Times New Roman" w:hAnsi="Times New Roman" w:cs="Times New Roman"/>
                <w:b/>
                <w:i/>
                <w:lang w:val="en-US"/>
              </w:rPr>
            </w:pPr>
            <w:r w:rsidRPr="00C87075">
              <w:rPr>
                <w:rFonts w:ascii="Times New Roman" w:hAnsi="Times New Roman" w:cs="Times New Roman"/>
                <w:b/>
                <w:i/>
                <w:lang w:val="en-US"/>
              </w:rPr>
              <w:t>Task 1: Monte Carlo Simulations</w:t>
            </w:r>
          </w:p>
        </w:tc>
      </w:tr>
      <w:tr w:rsidR="009C3E13" w:rsidRPr="00565BCA" w14:paraId="648D5329" w14:textId="77777777" w:rsidTr="00C313B6">
        <w:tc>
          <w:tcPr>
            <w:tcW w:w="9062" w:type="dxa"/>
          </w:tcPr>
          <w:p w14:paraId="029BF0C4" w14:textId="77777777" w:rsidR="009C3E13" w:rsidRDefault="009C3E13" w:rsidP="009C3E13">
            <w:pPr>
              <w:rPr>
                <w:rFonts w:ascii="Times New Roman" w:eastAsia="Calibri" w:hAnsi="Times New Roman" w:cs="Times New Roman"/>
                <w:lang w:val="en-GB"/>
              </w:rPr>
            </w:pPr>
            <w:r>
              <w:rPr>
                <w:rFonts w:ascii="Times New Roman" w:eastAsia="Calibri" w:hAnsi="Times New Roman" w:cs="Times New Roman"/>
                <w:lang w:val="en-GB"/>
              </w:rPr>
              <w:t>The deliverable for this task, namely a simulation study of exclusive processes at the Electron-Ion Collider, was completed and formed section 8.4 of the EIC Yellow Report (Nucl.Phys.A 1026 (2022) 122447).</w:t>
            </w:r>
          </w:p>
          <w:p w14:paraId="337042E8" w14:textId="3435A0C5" w:rsidR="009C3E13" w:rsidRDefault="009C3E13" w:rsidP="009C3E13">
            <w:pPr>
              <w:rPr>
                <w:rFonts w:ascii="Times New Roman" w:eastAsia="Calibri" w:hAnsi="Times New Roman" w:cs="Times New Roman"/>
                <w:lang w:val="en-US"/>
              </w:rPr>
            </w:pPr>
            <w:r>
              <w:rPr>
                <w:rFonts w:ascii="Times New Roman" w:eastAsia="Calibri" w:hAnsi="Times New Roman" w:cs="Times New Roman"/>
                <w:lang w:val="en-GB"/>
              </w:rPr>
              <w:t xml:space="preserve">In this reporting period, the focus has been on simulation for the EIC detector (ePIC) on two main aspects. On the one hand, simulations of exclusive processes have continued as they are instrumental </w:t>
            </w:r>
            <w:proofErr w:type="gramStart"/>
            <w:r>
              <w:rPr>
                <w:rFonts w:ascii="Times New Roman" w:eastAsia="Calibri" w:hAnsi="Times New Roman" w:cs="Times New Roman"/>
                <w:lang w:val="en-GB"/>
              </w:rPr>
              <w:t>for  the</w:t>
            </w:r>
            <w:proofErr w:type="gramEnd"/>
            <w:r>
              <w:rPr>
                <w:rFonts w:ascii="Times New Roman" w:eastAsia="Calibri" w:hAnsi="Times New Roman" w:cs="Times New Roman"/>
                <w:lang w:val="en-GB"/>
              </w:rPr>
              <w:t xml:space="preserve"> optimization of the ePIC design. On the other hand, GEANT4 simulations of the Low-Q2 tagger based on the Timepix technology have continued at </w:t>
            </w:r>
            <w:r>
              <w:rPr>
                <w:rFonts w:ascii="Times New Roman" w:eastAsia="Calibri" w:hAnsi="Times New Roman" w:cs="Times New Roman"/>
                <w:lang w:val="en-US"/>
              </w:rPr>
              <w:t>UGLASGOW in collaboration with the UK's Nuclear Physics Cross Community Support Group based at Daresbury Laboratory.</w:t>
            </w:r>
          </w:p>
          <w:p w14:paraId="08658182" w14:textId="392606D5" w:rsidR="00565BCA" w:rsidRDefault="00565BCA" w:rsidP="009C3E13">
            <w:pPr>
              <w:rPr>
                <w:rFonts w:ascii="Times New Roman" w:eastAsia="Calibri" w:hAnsi="Times New Roman" w:cs="Times New Roman"/>
                <w:lang w:val="en-US"/>
              </w:rPr>
            </w:pPr>
          </w:p>
          <w:p w14:paraId="02E0F279" w14:textId="77777777" w:rsidR="00565BCA" w:rsidRDefault="00565BCA" w:rsidP="009C3E13">
            <w:pPr>
              <w:rPr>
                <w:rFonts w:ascii="Times New Roman" w:eastAsia="Calibri" w:hAnsi="Times New Roman" w:cs="Times New Roman"/>
                <w:lang w:val="en-GB"/>
              </w:rPr>
            </w:pPr>
            <w:bookmarkStart w:id="3" w:name="_GoBack"/>
            <w:bookmarkEnd w:id="3"/>
          </w:p>
          <w:p w14:paraId="3DA10017" w14:textId="77777777" w:rsidR="009C3E13" w:rsidRPr="00C87075" w:rsidRDefault="009C3E13" w:rsidP="009C3E13">
            <w:pPr>
              <w:jc w:val="both"/>
              <w:rPr>
                <w:rFonts w:ascii="Times New Roman" w:hAnsi="Times New Roman" w:cs="Times New Roman"/>
                <w:lang w:val="en-US"/>
              </w:rPr>
            </w:pPr>
          </w:p>
        </w:tc>
      </w:tr>
      <w:tr w:rsidR="009C3E13" w:rsidRPr="00565BCA" w14:paraId="7CE8C1F6" w14:textId="77777777" w:rsidTr="00C313B6">
        <w:tc>
          <w:tcPr>
            <w:tcW w:w="9062" w:type="dxa"/>
          </w:tcPr>
          <w:p w14:paraId="1CBC3FD0" w14:textId="77777777" w:rsidR="009C3E13" w:rsidRPr="00C87075" w:rsidRDefault="009C3E13" w:rsidP="009C3E13">
            <w:pPr>
              <w:jc w:val="both"/>
              <w:rPr>
                <w:rFonts w:ascii="Times New Roman" w:hAnsi="Times New Roman" w:cs="Times New Roman"/>
                <w:lang w:val="en-US"/>
              </w:rPr>
            </w:pPr>
            <w:r w:rsidRPr="00C87075">
              <w:rPr>
                <w:rFonts w:ascii="Times New Roman" w:hAnsi="Times New Roman" w:cs="Times New Roman"/>
                <w:b/>
                <w:i/>
                <w:lang w:val="en-US"/>
              </w:rPr>
              <w:lastRenderedPageBreak/>
              <w:t>Task 2: Very low ion-back-flow detectors for high-flux TPC</w:t>
            </w:r>
          </w:p>
        </w:tc>
      </w:tr>
      <w:tr w:rsidR="009C3E13" w:rsidRPr="00565BCA" w14:paraId="16B8D308" w14:textId="77777777" w:rsidTr="00C313B6">
        <w:tc>
          <w:tcPr>
            <w:tcW w:w="9062" w:type="dxa"/>
          </w:tcPr>
          <w:p w14:paraId="6636576C" w14:textId="77777777" w:rsidR="009C3E13" w:rsidRPr="009C3E13" w:rsidRDefault="009C3E13" w:rsidP="009C3E13">
            <w:pPr>
              <w:jc w:val="both"/>
              <w:rPr>
                <w:rFonts w:ascii="Times New Roman" w:hAnsi="Times New Roman" w:cs="Times New Roman"/>
                <w:lang w:val="en-GB"/>
              </w:rPr>
            </w:pPr>
            <w:r w:rsidRPr="009C3E13">
              <w:rPr>
                <w:rFonts w:ascii="Times New Roman" w:hAnsi="Times New Roman" w:cs="Times New Roman"/>
                <w:lang w:val="en-GB"/>
              </w:rPr>
              <w:t xml:space="preserve">The development and characterisation of a new hybrid MPGD (micro-pattern gaseous detector) detector with very low ion-back-flow (IBF) has been completed in 2023 with the publication of the results in Nucl.Instrum.Meth.A 1051 (2023) 168134. Results have shown that </w:t>
            </w:r>
            <w:proofErr w:type="gramStart"/>
            <w:r w:rsidRPr="009C3E13">
              <w:rPr>
                <w:rFonts w:ascii="Times New Roman" w:hAnsi="Times New Roman" w:cs="Times New Roman"/>
                <w:lang w:val="en-GB"/>
              </w:rPr>
              <w:t>an</w:t>
            </w:r>
            <w:proofErr w:type="gramEnd"/>
            <w:r w:rsidRPr="009C3E13">
              <w:rPr>
                <w:rFonts w:ascii="Times New Roman" w:hAnsi="Times New Roman" w:cs="Times New Roman"/>
                <w:lang w:val="en-GB"/>
              </w:rPr>
              <w:t xml:space="preserve"> hybrid structure Micromegas-GEM-micromesh can achieve IBF values as low as 0.2% for detector gains around 2000.</w:t>
            </w:r>
          </w:p>
          <w:p w14:paraId="0865EB70" w14:textId="4DC4CA49" w:rsidR="009C3E13" w:rsidRPr="009C3E13" w:rsidRDefault="009C3E13" w:rsidP="009C3E13">
            <w:pPr>
              <w:jc w:val="both"/>
              <w:rPr>
                <w:rFonts w:ascii="Times New Roman" w:hAnsi="Times New Roman" w:cs="Times New Roman"/>
                <w:lang w:val="en-GB"/>
              </w:rPr>
            </w:pPr>
            <w:r w:rsidRPr="009C3E13">
              <w:rPr>
                <w:rFonts w:ascii="Times New Roman" w:hAnsi="Times New Roman" w:cs="Times New Roman"/>
                <w:lang w:val="en-GB"/>
              </w:rPr>
              <w:t xml:space="preserve">During this reporting period, the activities focused on the design, development and simulation of a cylindrical Micromegas layer for the tracking system of the EIC detector (ePIC). </w:t>
            </w:r>
            <w:proofErr w:type="gramStart"/>
            <w:r w:rsidRPr="009C3E13">
              <w:rPr>
                <w:rFonts w:ascii="Times New Roman" w:hAnsi="Times New Roman" w:cs="Times New Roman"/>
                <w:lang w:val="en-GB"/>
              </w:rPr>
              <w:t>The ePIC silicon vertex tracker, developed in Task 4, will be complemented by layers of MPGDs to provide redundancy for tracking and patter recognition</w:t>
            </w:r>
            <w:proofErr w:type="gramEnd"/>
            <w:r w:rsidRPr="009C3E13">
              <w:rPr>
                <w:rFonts w:ascii="Times New Roman" w:hAnsi="Times New Roman" w:cs="Times New Roman"/>
                <w:lang w:val="en-GB"/>
              </w:rPr>
              <w:t xml:space="preserve">. An MPGD layer in EIC must be light in material budget, fit in a tight environment, work in high a magnetic field, and have 2D readout capabilities. Therefore, the activity focused on the upgrade of the 1D-readout cylindrical Micromegas technology developed for the CLAS12 experiment at Jefferson Lab: the choice of a 2D readout pattern and the resistive layer </w:t>
            </w:r>
            <w:proofErr w:type="gramStart"/>
            <w:r w:rsidRPr="009C3E13">
              <w:rPr>
                <w:rFonts w:ascii="Times New Roman" w:hAnsi="Times New Roman" w:cs="Times New Roman"/>
                <w:lang w:val="en-GB"/>
              </w:rPr>
              <w:t>are being optimized</w:t>
            </w:r>
            <w:proofErr w:type="gramEnd"/>
            <w:r w:rsidRPr="009C3E13">
              <w:rPr>
                <w:rFonts w:ascii="Times New Roman" w:hAnsi="Times New Roman" w:cs="Times New Roman"/>
                <w:lang w:val="en-GB"/>
              </w:rPr>
              <w:t xml:space="preserve"> for the ePIC needs. In March 2024, the design and the status of the R&amp;D </w:t>
            </w:r>
            <w:proofErr w:type="gramStart"/>
            <w:r w:rsidRPr="009C3E13">
              <w:rPr>
                <w:rFonts w:ascii="Times New Roman" w:hAnsi="Times New Roman" w:cs="Times New Roman"/>
                <w:lang w:val="en-GB"/>
              </w:rPr>
              <w:t>have been presented</w:t>
            </w:r>
            <w:proofErr w:type="gramEnd"/>
            <w:r w:rsidRPr="009C3E13">
              <w:rPr>
                <w:rFonts w:ascii="Times New Roman" w:hAnsi="Times New Roman" w:cs="Times New Roman"/>
                <w:lang w:val="en-GB"/>
              </w:rPr>
              <w:t xml:space="preserve"> at the EIC Project Preliminary Design Review of the Tracking system. In parallel, a realistic description of the cylindrical Micromegas layer has been implement in the ePIC simulation framework: this allow for further optimization of the detector design.</w:t>
            </w:r>
          </w:p>
          <w:p w14:paraId="0AF7906D" w14:textId="77777777" w:rsidR="009C3E13" w:rsidRPr="00C87075" w:rsidRDefault="009C3E13" w:rsidP="009C3E13">
            <w:pPr>
              <w:jc w:val="both"/>
              <w:rPr>
                <w:rFonts w:ascii="Times New Roman" w:hAnsi="Times New Roman" w:cs="Times New Roman"/>
                <w:lang w:val="en-US"/>
              </w:rPr>
            </w:pPr>
          </w:p>
          <w:p w14:paraId="566C6057" w14:textId="77777777" w:rsidR="009C3E13" w:rsidRPr="00C87075" w:rsidRDefault="009C3E13" w:rsidP="009C3E13">
            <w:pPr>
              <w:jc w:val="both"/>
              <w:rPr>
                <w:rFonts w:ascii="Times New Roman" w:hAnsi="Times New Roman" w:cs="Times New Roman"/>
                <w:lang w:val="en-US"/>
              </w:rPr>
            </w:pPr>
          </w:p>
        </w:tc>
      </w:tr>
      <w:tr w:rsidR="009C3E13" w:rsidRPr="00565BCA" w14:paraId="3A7534A4" w14:textId="77777777" w:rsidTr="00C313B6">
        <w:tc>
          <w:tcPr>
            <w:tcW w:w="9062" w:type="dxa"/>
          </w:tcPr>
          <w:p w14:paraId="4B84A330" w14:textId="77777777" w:rsidR="009C3E13" w:rsidRPr="00C87075" w:rsidRDefault="009C3E13" w:rsidP="009C3E13">
            <w:pPr>
              <w:jc w:val="both"/>
              <w:rPr>
                <w:rFonts w:ascii="Times New Roman" w:hAnsi="Times New Roman" w:cs="Times New Roman"/>
                <w:b/>
                <w:i/>
                <w:lang w:val="en-US"/>
              </w:rPr>
            </w:pPr>
            <w:r w:rsidRPr="00C87075">
              <w:rPr>
                <w:rFonts w:ascii="Times New Roman" w:hAnsi="Times New Roman" w:cs="Times New Roman"/>
                <w:b/>
                <w:i/>
                <w:lang w:val="en-US"/>
              </w:rPr>
              <w:t>Task 3: Photon detectors for particle identification using RICH</w:t>
            </w:r>
          </w:p>
        </w:tc>
      </w:tr>
      <w:tr w:rsidR="009C3E13" w:rsidRPr="00565BCA" w14:paraId="7358FBDE" w14:textId="77777777" w:rsidTr="00C313B6">
        <w:tc>
          <w:tcPr>
            <w:tcW w:w="9062" w:type="dxa"/>
          </w:tcPr>
          <w:p w14:paraId="7BDABD85" w14:textId="77777777" w:rsidR="00565BCA" w:rsidRPr="00565BCA" w:rsidRDefault="00565BCA" w:rsidP="00565BCA">
            <w:pPr>
              <w:jc w:val="both"/>
              <w:rPr>
                <w:rFonts w:ascii="Times New Roman" w:hAnsi="Times New Roman" w:cs="Times New Roman"/>
                <w:lang w:val="en-US"/>
              </w:rPr>
            </w:pPr>
            <w:r w:rsidRPr="00565BCA">
              <w:rPr>
                <w:rFonts w:ascii="Times New Roman" w:hAnsi="Times New Roman" w:cs="Times New Roman"/>
                <w:lang w:val="en-US"/>
              </w:rPr>
              <w:t>The main goal of this task is the implementation of a dual-radiator ring imaging Cherenkov detector (dRICH) for the hadron separation over the 3 GeV/c to 60 GeV/c momentum range, and the electron identification up to 15 GeV/c, for the EIC detector (ePIC).</w:t>
            </w:r>
          </w:p>
          <w:p w14:paraId="11A5A2C3" w14:textId="77777777" w:rsidR="00565BCA" w:rsidRPr="00565BCA" w:rsidRDefault="00565BCA" w:rsidP="00565BCA">
            <w:pPr>
              <w:jc w:val="both"/>
              <w:rPr>
                <w:rFonts w:ascii="Times New Roman" w:hAnsi="Times New Roman" w:cs="Times New Roman"/>
                <w:lang w:val="en-US"/>
              </w:rPr>
            </w:pPr>
            <w:r w:rsidRPr="00565BCA">
              <w:rPr>
                <w:rFonts w:ascii="Times New Roman" w:hAnsi="Times New Roman" w:cs="Times New Roman"/>
                <w:lang w:val="en-US"/>
              </w:rPr>
              <w:t xml:space="preserve">In this reporting period, the small-scale prototype (D24.3, in the previous achieved in the previous reporting cycle) has been brought to beam test at CERN for further studies. In particular, it was equipped with eight improved photo-detectors and tested with various Aerogel samples and two gas radiators. The SiPM sensors </w:t>
            </w:r>
            <w:proofErr w:type="gramStart"/>
            <w:r w:rsidRPr="00565BCA">
              <w:rPr>
                <w:rFonts w:ascii="Times New Roman" w:hAnsi="Times New Roman" w:cs="Times New Roman"/>
                <w:lang w:val="en-US"/>
              </w:rPr>
              <w:t>have been operated</w:t>
            </w:r>
            <w:proofErr w:type="gramEnd"/>
            <w:r w:rsidRPr="00565BCA">
              <w:rPr>
                <w:rFonts w:ascii="Times New Roman" w:hAnsi="Times New Roman" w:cs="Times New Roman"/>
                <w:lang w:val="en-US"/>
              </w:rPr>
              <w:t xml:space="preserve"> at two working point temperatures of -40C and -20C. The temperature of the radiator chamber </w:t>
            </w:r>
            <w:proofErr w:type="gramStart"/>
            <w:r w:rsidRPr="00565BCA">
              <w:rPr>
                <w:rFonts w:ascii="Times New Roman" w:hAnsi="Times New Roman" w:cs="Times New Roman"/>
                <w:lang w:val="en-US"/>
              </w:rPr>
              <w:t>has been continuously monitored</w:t>
            </w:r>
            <w:proofErr w:type="gramEnd"/>
            <w:r w:rsidRPr="00565BCA">
              <w:rPr>
                <w:rFonts w:ascii="Times New Roman" w:hAnsi="Times New Roman" w:cs="Times New Roman"/>
                <w:lang w:val="en-US"/>
              </w:rPr>
              <w:t xml:space="preserve">. In this beam </w:t>
            </w:r>
            <w:proofErr w:type="gramStart"/>
            <w:r w:rsidRPr="00565BCA">
              <w:rPr>
                <w:rFonts w:ascii="Times New Roman" w:hAnsi="Times New Roman" w:cs="Times New Roman"/>
                <w:lang w:val="en-US"/>
              </w:rPr>
              <w:t>test</w:t>
            </w:r>
            <w:proofErr w:type="gramEnd"/>
            <w:r w:rsidRPr="00565BCA">
              <w:rPr>
                <w:rFonts w:ascii="Times New Roman" w:hAnsi="Times New Roman" w:cs="Times New Roman"/>
                <w:lang w:val="en-US"/>
              </w:rPr>
              <w:t xml:space="preserve"> campaign a better separation of the Cherenkov rings has been achieved. </w:t>
            </w:r>
          </w:p>
          <w:p w14:paraId="29429512" w14:textId="1A61C7AB" w:rsidR="009C3E13" w:rsidRPr="00C87075" w:rsidRDefault="00565BCA" w:rsidP="00565BCA">
            <w:pPr>
              <w:jc w:val="both"/>
              <w:rPr>
                <w:rFonts w:ascii="Times New Roman" w:hAnsi="Times New Roman" w:cs="Times New Roman"/>
                <w:lang w:val="en-US"/>
              </w:rPr>
            </w:pPr>
            <w:r w:rsidRPr="00565BCA">
              <w:rPr>
                <w:rFonts w:ascii="Times New Roman" w:hAnsi="Times New Roman" w:cs="Times New Roman"/>
                <w:lang w:val="en-US"/>
              </w:rPr>
              <w:t xml:space="preserve">Also in this reporting period, careful studies of the geometry and the integration of the dRICH detector in ePIC </w:t>
            </w:r>
            <w:proofErr w:type="gramStart"/>
            <w:r w:rsidRPr="00565BCA">
              <w:rPr>
                <w:rFonts w:ascii="Times New Roman" w:hAnsi="Times New Roman" w:cs="Times New Roman"/>
                <w:lang w:val="en-US"/>
              </w:rPr>
              <w:t>have been made</w:t>
            </w:r>
            <w:proofErr w:type="gramEnd"/>
            <w:r w:rsidRPr="00565BCA">
              <w:rPr>
                <w:rFonts w:ascii="Times New Roman" w:hAnsi="Times New Roman" w:cs="Times New Roman"/>
                <w:lang w:val="en-US"/>
              </w:rPr>
              <w:t xml:space="preserve"> in strict collaboration with the EIC Project engineers: the complex and compact design of ePIC imposes constraints on the geometry and interferences with the other subsystems had to be resolved.</w:t>
            </w:r>
          </w:p>
          <w:p w14:paraId="7A5D9639" w14:textId="77777777" w:rsidR="009C3E13" w:rsidRPr="00C87075" w:rsidRDefault="009C3E13" w:rsidP="009C3E13">
            <w:pPr>
              <w:jc w:val="both"/>
              <w:rPr>
                <w:rFonts w:ascii="Times New Roman" w:hAnsi="Times New Roman" w:cs="Times New Roman"/>
                <w:lang w:val="en-US"/>
              </w:rPr>
            </w:pPr>
          </w:p>
        </w:tc>
      </w:tr>
      <w:tr w:rsidR="009C3E13" w:rsidRPr="00565BCA" w14:paraId="614E77C9" w14:textId="77777777" w:rsidTr="00C313B6">
        <w:tc>
          <w:tcPr>
            <w:tcW w:w="9062" w:type="dxa"/>
          </w:tcPr>
          <w:p w14:paraId="37C37AE5" w14:textId="77777777" w:rsidR="009C3E13" w:rsidRPr="00C87075" w:rsidRDefault="009C3E13" w:rsidP="009C3E13">
            <w:pPr>
              <w:jc w:val="both"/>
              <w:rPr>
                <w:rFonts w:ascii="Times New Roman" w:hAnsi="Times New Roman" w:cs="Times New Roman"/>
                <w:b/>
                <w:i/>
                <w:lang w:val="en-US"/>
              </w:rPr>
            </w:pPr>
            <w:r w:rsidRPr="00C87075">
              <w:rPr>
                <w:rFonts w:ascii="Times New Roman" w:hAnsi="Times New Roman" w:cs="Times New Roman"/>
                <w:b/>
                <w:i/>
                <w:lang w:val="en-US"/>
              </w:rPr>
              <w:t>Task 4: Depleted MAPS for tracking</w:t>
            </w:r>
          </w:p>
        </w:tc>
      </w:tr>
      <w:tr w:rsidR="009C3E13" w:rsidRPr="00565BCA" w14:paraId="2047509C" w14:textId="77777777" w:rsidTr="00C313B6">
        <w:tc>
          <w:tcPr>
            <w:tcW w:w="9062" w:type="dxa"/>
          </w:tcPr>
          <w:p w14:paraId="00D4386D" w14:textId="25647A1C" w:rsidR="009C3E13" w:rsidRPr="009C3E13" w:rsidRDefault="009C3E13" w:rsidP="009C3E13">
            <w:pPr>
              <w:jc w:val="both"/>
              <w:rPr>
                <w:rFonts w:ascii="Times New Roman" w:hAnsi="Times New Roman" w:cs="Times New Roman"/>
                <w:lang w:val="en-US"/>
              </w:rPr>
            </w:pPr>
            <w:r w:rsidRPr="009C3E13">
              <w:rPr>
                <w:rFonts w:ascii="Times New Roman" w:hAnsi="Times New Roman" w:cs="Times New Roman"/>
                <w:lang w:val="en-US"/>
              </w:rPr>
              <w:t>During the reporting period work towards the realization of the first EIC silicon detector, the ePIC Silicon Vertex Tracker (SVT</w:t>
            </w:r>
            <w:proofErr w:type="gramStart"/>
            <w:r w:rsidRPr="009C3E13">
              <w:rPr>
                <w:rFonts w:ascii="Times New Roman" w:hAnsi="Times New Roman" w:cs="Times New Roman"/>
                <w:lang w:val="en-US"/>
              </w:rPr>
              <w:t>),</w:t>
            </w:r>
            <w:proofErr w:type="gramEnd"/>
            <w:r w:rsidRPr="009C3E13">
              <w:rPr>
                <w:rFonts w:ascii="Times New Roman" w:hAnsi="Times New Roman" w:cs="Times New Roman"/>
                <w:lang w:val="en-US"/>
              </w:rPr>
              <w:t xml:space="preserve"> has been carried out on three topics.</w:t>
            </w:r>
          </w:p>
          <w:p w14:paraId="6C7C9AE8" w14:textId="77777777" w:rsidR="009C3E13" w:rsidRPr="009C3E13" w:rsidRDefault="009C3E13" w:rsidP="009C3E13">
            <w:pPr>
              <w:jc w:val="both"/>
              <w:rPr>
                <w:rFonts w:ascii="Times New Roman" w:hAnsi="Times New Roman" w:cs="Times New Roman"/>
                <w:lang w:val="en-US"/>
              </w:rPr>
            </w:pPr>
          </w:p>
          <w:p w14:paraId="787AABCE" w14:textId="355DD2F6" w:rsidR="009C3E13" w:rsidRPr="009C3E13" w:rsidRDefault="009C3E13" w:rsidP="009C3E13">
            <w:pPr>
              <w:jc w:val="both"/>
              <w:rPr>
                <w:rFonts w:ascii="Times New Roman" w:hAnsi="Times New Roman" w:cs="Times New Roman"/>
                <w:lang w:val="en-US"/>
              </w:rPr>
            </w:pPr>
            <w:r w:rsidRPr="009C3E13">
              <w:rPr>
                <w:rFonts w:ascii="Times New Roman" w:hAnsi="Times New Roman" w:cs="Times New Roman"/>
                <w:b/>
                <w:bCs/>
                <w:lang w:val="en-US"/>
              </w:rPr>
              <w:t>Sensor development</w:t>
            </w:r>
            <w:r w:rsidRPr="009C3E13">
              <w:rPr>
                <w:rFonts w:ascii="Times New Roman" w:hAnsi="Times New Roman" w:cs="Times New Roman"/>
                <w:lang w:val="en-US"/>
              </w:rPr>
              <w:t xml:space="preserve"> continued in collaboration with the ALICE ITS3 project to develop a new generation depleted MAPS sensor in 65 nm to satisfy the stringent requirements on vertex and tracking measurements at the EIC. During the reported </w:t>
            </w:r>
            <w:proofErr w:type="gramStart"/>
            <w:r w:rsidRPr="009C3E13">
              <w:rPr>
                <w:rFonts w:ascii="Times New Roman" w:hAnsi="Times New Roman" w:cs="Times New Roman"/>
                <w:lang w:val="en-US"/>
              </w:rPr>
              <w:t>period</w:t>
            </w:r>
            <w:proofErr w:type="gramEnd"/>
            <w:r w:rsidRPr="009C3E13">
              <w:rPr>
                <w:rFonts w:ascii="Times New Roman" w:hAnsi="Times New Roman" w:cs="Times New Roman"/>
                <w:lang w:val="en-US"/>
              </w:rPr>
              <w:t xml:space="preserve"> the ITS3 collaboration with contributions from ePIC institutes developed prototypes for technology exploration (MLR1 prototypes) and for learning of stitching methodology (ER1 prototype) towards the realization of the wafer scale sensor for ITS3 and ePIC. Within this effort, the University of Birmingham worked on the characterization of the analogue pixel test structures (APTS) prototype to assess the charge collection properties of the technology and hence its suitability for a production sensor. In particular, lab characterization with radioactive sources </w:t>
            </w:r>
            <w:proofErr w:type="gramStart"/>
            <w:r w:rsidRPr="009C3E13">
              <w:rPr>
                <w:rFonts w:ascii="Times New Roman" w:hAnsi="Times New Roman" w:cs="Times New Roman"/>
                <w:lang w:val="en-US"/>
              </w:rPr>
              <w:t>was performed</w:t>
            </w:r>
            <w:proofErr w:type="gramEnd"/>
            <w:r w:rsidRPr="009C3E13">
              <w:rPr>
                <w:rFonts w:ascii="Times New Roman" w:hAnsi="Times New Roman" w:cs="Times New Roman"/>
                <w:lang w:val="en-US"/>
              </w:rPr>
              <w:t xml:space="preserve"> on 14 different flavors of APTS. These were combinations of different pixel sizes, pixel designs and process parameters. They </w:t>
            </w:r>
            <w:proofErr w:type="gramStart"/>
            <w:r w:rsidRPr="009C3E13">
              <w:rPr>
                <w:rFonts w:ascii="Times New Roman" w:hAnsi="Times New Roman" w:cs="Times New Roman"/>
                <w:lang w:val="en-US"/>
              </w:rPr>
              <w:t>have been tested</w:t>
            </w:r>
            <w:proofErr w:type="gramEnd"/>
            <w:r w:rsidRPr="009C3E13">
              <w:rPr>
                <w:rFonts w:ascii="Times New Roman" w:hAnsi="Times New Roman" w:cs="Times New Roman"/>
                <w:lang w:val="en-US"/>
              </w:rPr>
              <w:t xml:space="preserve"> with signals injected via pulse generators and radioactive sources. Results highlighted how the optimizations in pixel design and process parameters achieve a larger depletion volume and shape the electric field lines leading to excellent charge collection properties with a pixel size in the order of 20 um, making the technology suitable to develop the sensor for the ePIC SVT. (More details are given in the deliverable report in 4.1)</w:t>
            </w:r>
          </w:p>
          <w:p w14:paraId="5D818880" w14:textId="77777777" w:rsidR="009C3E13" w:rsidRPr="009C3E13" w:rsidRDefault="009C3E13" w:rsidP="009C3E13">
            <w:pPr>
              <w:jc w:val="both"/>
              <w:rPr>
                <w:rFonts w:ascii="Times New Roman" w:hAnsi="Times New Roman" w:cs="Times New Roman"/>
                <w:lang w:val="en-US"/>
              </w:rPr>
            </w:pPr>
          </w:p>
          <w:p w14:paraId="1D6DE2F0" w14:textId="6DAFE0B7" w:rsidR="009C3E13" w:rsidRPr="009C3E13" w:rsidRDefault="009C3E13" w:rsidP="009C3E13">
            <w:pPr>
              <w:jc w:val="both"/>
              <w:rPr>
                <w:rFonts w:ascii="Times New Roman" w:hAnsi="Times New Roman" w:cs="Times New Roman"/>
                <w:lang w:val="en-US"/>
              </w:rPr>
            </w:pPr>
            <w:r w:rsidRPr="009C3E13">
              <w:rPr>
                <w:rFonts w:ascii="Times New Roman" w:hAnsi="Times New Roman" w:cs="Times New Roman"/>
                <w:lang w:val="en-US"/>
              </w:rPr>
              <w:t xml:space="preserve">In the </w:t>
            </w:r>
            <w:r w:rsidRPr="009C3E13">
              <w:rPr>
                <w:rFonts w:ascii="Times New Roman" w:hAnsi="Times New Roman" w:cs="Times New Roman"/>
                <w:b/>
                <w:bCs/>
                <w:lang w:val="en-US"/>
              </w:rPr>
              <w:t>tracking and vertexing</w:t>
            </w:r>
            <w:r w:rsidRPr="009C3E13">
              <w:rPr>
                <w:rFonts w:ascii="Times New Roman" w:hAnsi="Times New Roman" w:cs="Times New Roman"/>
                <w:lang w:val="en-US"/>
              </w:rPr>
              <w:t xml:space="preserve"> context, work in Birmingham continued on the definition of the detector layout, the study of its performance, and the development of the associated tracking software </w:t>
            </w:r>
            <w:r w:rsidRPr="009C3E13">
              <w:rPr>
                <w:rFonts w:ascii="Times New Roman" w:hAnsi="Times New Roman" w:cs="Times New Roman"/>
                <w:lang w:val="en-US"/>
              </w:rPr>
              <w:lastRenderedPageBreak/>
              <w:t xml:space="preserve">with key contributions to the development of the ePIC tracker. The work proceeded through successive versions of the tracking detector and the evaluation of their impact on momentum and vertex resolutions. </w:t>
            </w:r>
            <w:proofErr w:type="gramStart"/>
            <w:r w:rsidRPr="009C3E13">
              <w:rPr>
                <w:rFonts w:ascii="Times New Roman" w:hAnsi="Times New Roman" w:cs="Times New Roman"/>
                <w:lang w:val="en-US"/>
              </w:rPr>
              <w:t>In particular: the position of the silicon vertex layers was optimized to maximize vertexing performance; trade-offs have been identified between redundancy and material for the silicon disk configurations in the forward and backward directions; the impact of the MPGD detectors in terms of their contribution to the tracker resolution and redundancy was investigated, highlighting their main role for track pattern recognition.</w:t>
            </w:r>
            <w:proofErr w:type="gramEnd"/>
            <w:r w:rsidRPr="009C3E13">
              <w:rPr>
                <w:rFonts w:ascii="Times New Roman" w:hAnsi="Times New Roman" w:cs="Times New Roman"/>
                <w:lang w:val="en-US"/>
              </w:rPr>
              <w:t xml:space="preserve"> Following up on work from the ePIC Background Task Force, first estimates of radiation levels and hit rates in the SVT </w:t>
            </w:r>
            <w:proofErr w:type="gramStart"/>
            <w:r w:rsidRPr="009C3E13">
              <w:rPr>
                <w:rFonts w:ascii="Times New Roman" w:hAnsi="Times New Roman" w:cs="Times New Roman"/>
                <w:lang w:val="en-US"/>
              </w:rPr>
              <w:t>were provided</w:t>
            </w:r>
            <w:proofErr w:type="gramEnd"/>
            <w:r w:rsidRPr="009C3E13">
              <w:rPr>
                <w:rFonts w:ascii="Times New Roman" w:hAnsi="Times New Roman" w:cs="Times New Roman"/>
                <w:lang w:val="en-US"/>
              </w:rPr>
              <w:t xml:space="preserve">. </w:t>
            </w:r>
            <w:proofErr w:type="gramStart"/>
            <w:r w:rsidRPr="009C3E13">
              <w:rPr>
                <w:rFonts w:ascii="Times New Roman" w:hAnsi="Times New Roman" w:cs="Times New Roman"/>
                <w:lang w:val="en-US"/>
              </w:rPr>
              <w:t>In terms of more general contributions,</w:t>
            </w:r>
            <w:proofErr w:type="gramEnd"/>
            <w:r w:rsidRPr="009C3E13">
              <w:rPr>
                <w:rFonts w:ascii="Times New Roman" w:hAnsi="Times New Roman" w:cs="Times New Roman"/>
                <w:lang w:val="en-US"/>
              </w:rPr>
              <w:t xml:space="preserve"> Birmingham maintained an up-to-date parametrization of the vertex and momentum resolution of the ePIC detector at each new iteration of the geometry and contributed to the development of the track reconstruction software via benchmarking studies of realistic seeding versus truth seeding.</w:t>
            </w:r>
          </w:p>
          <w:p w14:paraId="151DFE91" w14:textId="385C08C1" w:rsidR="009C3E13" w:rsidRPr="009C3E13" w:rsidRDefault="009C3E13" w:rsidP="009C3E13">
            <w:pPr>
              <w:jc w:val="both"/>
              <w:rPr>
                <w:rFonts w:ascii="Times New Roman" w:hAnsi="Times New Roman" w:cs="Times New Roman"/>
                <w:lang w:val="en-US"/>
              </w:rPr>
            </w:pPr>
            <w:r w:rsidRPr="009C3E13">
              <w:rPr>
                <w:rFonts w:ascii="Times New Roman" w:hAnsi="Times New Roman" w:cs="Times New Roman"/>
                <w:lang w:val="en-US"/>
              </w:rPr>
              <w:t xml:space="preserve"> </w:t>
            </w:r>
          </w:p>
          <w:p w14:paraId="53AC9E72" w14:textId="562B4095" w:rsidR="009C3E13" w:rsidRPr="00C87075" w:rsidRDefault="009C3E13" w:rsidP="009C3E13">
            <w:pPr>
              <w:jc w:val="both"/>
              <w:rPr>
                <w:rFonts w:ascii="Times New Roman" w:hAnsi="Times New Roman" w:cs="Times New Roman"/>
                <w:color w:val="0070C0"/>
                <w:lang w:val="en-US"/>
              </w:rPr>
            </w:pPr>
            <w:r w:rsidRPr="009C3E13">
              <w:rPr>
                <w:rFonts w:ascii="Times New Roman" w:hAnsi="Times New Roman" w:cs="Times New Roman"/>
                <w:b/>
                <w:bCs/>
                <w:lang w:val="en-US"/>
              </w:rPr>
              <w:t>Physics simulations</w:t>
            </w:r>
            <w:r w:rsidRPr="009C3E13">
              <w:rPr>
                <w:rFonts w:ascii="Times New Roman" w:hAnsi="Times New Roman" w:cs="Times New Roman"/>
                <w:lang w:val="en-US"/>
              </w:rPr>
              <w:t xml:space="preserve"> concentrated on expanding previous work on reconstruction of DIS kinematic variables with a reconstruction method developed in Birmingham. This uses a combination of knowledge of the cross-section for the kinematic variables x and y, and initial state radiation, with the detector resolution on the measured electron and hadron final states to improve the reconstruction. This method yields, in addition to the DIS kinematic variables, the energy of a possible photon radiated from the incoming electron </w:t>
            </w:r>
            <w:proofErr w:type="gramStart"/>
            <w:r w:rsidRPr="009C3E13">
              <w:rPr>
                <w:rFonts w:ascii="Times New Roman" w:hAnsi="Times New Roman" w:cs="Times New Roman"/>
                <w:lang w:val="en-US"/>
              </w:rPr>
              <w:t>beam which</w:t>
            </w:r>
            <w:proofErr w:type="gramEnd"/>
            <w:r w:rsidRPr="009C3E13">
              <w:rPr>
                <w:rFonts w:ascii="Times New Roman" w:hAnsi="Times New Roman" w:cs="Times New Roman"/>
                <w:lang w:val="en-US"/>
              </w:rPr>
              <w:t xml:space="preserve"> allows to get better resolution. Applying this method to ePIC simulated data showed its performance matches that of the best standard reconstruction method across the kinematic range. The method </w:t>
            </w:r>
            <w:proofErr w:type="gramStart"/>
            <w:r w:rsidRPr="009C3E13">
              <w:rPr>
                <w:rFonts w:ascii="Times New Roman" w:hAnsi="Times New Roman" w:cs="Times New Roman"/>
                <w:lang w:val="en-US"/>
              </w:rPr>
              <w:t>has been validated</w:t>
            </w:r>
            <w:proofErr w:type="gramEnd"/>
            <w:r w:rsidRPr="009C3E13">
              <w:rPr>
                <w:rFonts w:ascii="Times New Roman" w:hAnsi="Times New Roman" w:cs="Times New Roman"/>
                <w:lang w:val="en-US"/>
              </w:rPr>
              <w:t xml:space="preserve"> using with H1 simulation and data, showing good agreement. H1 simulations also show that hard ISR </w:t>
            </w:r>
            <w:proofErr w:type="gramStart"/>
            <w:r w:rsidRPr="009C3E13">
              <w:rPr>
                <w:rFonts w:ascii="Times New Roman" w:hAnsi="Times New Roman" w:cs="Times New Roman"/>
                <w:lang w:val="en-US"/>
              </w:rPr>
              <w:t>can be identified</w:t>
            </w:r>
            <w:proofErr w:type="gramEnd"/>
            <w:r w:rsidRPr="009C3E13">
              <w:rPr>
                <w:rFonts w:ascii="Times New Roman" w:hAnsi="Times New Roman" w:cs="Times New Roman"/>
                <w:lang w:val="en-US"/>
              </w:rPr>
              <w:t xml:space="preserve"> with good resolution and efficiency. Hard ISR results in a lower energy electron beam and extends the kinematic reach if identified. The distributions of reconstructed ISR in simulation and data also show good agreement.</w:t>
            </w:r>
          </w:p>
        </w:tc>
      </w:tr>
    </w:tbl>
    <w:p w14:paraId="6AEC384D" w14:textId="77777777" w:rsidR="00D05AC7" w:rsidRPr="00C87075" w:rsidRDefault="000A04DE" w:rsidP="00C87075">
      <w:pPr>
        <w:pStyle w:val="Default"/>
        <w:spacing w:before="240"/>
        <w:jc w:val="both"/>
        <w:rPr>
          <w:rFonts w:eastAsiaTheme="majorEastAsia" w:cstheme="majorBidi"/>
          <w:b/>
          <w:szCs w:val="26"/>
          <w:lang w:val="en-US"/>
        </w:rPr>
      </w:pPr>
      <w:r w:rsidRPr="00C87075">
        <w:rPr>
          <w:rFonts w:eastAsiaTheme="majorEastAsia" w:cstheme="majorBidi"/>
          <w:b/>
          <w:szCs w:val="26"/>
          <w:lang w:val="en-US"/>
        </w:rPr>
        <w:lastRenderedPageBreak/>
        <w:t>1.3 Highlights of significant results</w:t>
      </w:r>
    </w:p>
    <w:p w14:paraId="0338D4B1" w14:textId="77777777" w:rsidR="00D05AC7" w:rsidRPr="00C87075" w:rsidRDefault="000A04DE" w:rsidP="00C87075">
      <w:pPr>
        <w:pStyle w:val="Default"/>
        <w:jc w:val="both"/>
        <w:rPr>
          <w:sz w:val="23"/>
          <w:szCs w:val="23"/>
          <w:lang w:val="en-US"/>
        </w:rPr>
      </w:pPr>
      <w:r w:rsidRPr="00C87075">
        <w:rPr>
          <w:i/>
          <w:lang w:val="en-US"/>
        </w:rPr>
        <w:t xml:space="preserve"> </w:t>
      </w:r>
      <w:r w:rsidR="00D05AC7" w:rsidRPr="00C87075">
        <w:rPr>
          <w:i/>
          <w:lang w:val="en-US"/>
        </w:rPr>
        <w:t>[</w:t>
      </w:r>
      <w:r w:rsidR="00D05AC7" w:rsidRPr="00C87075">
        <w:rPr>
          <w:i/>
          <w:sz w:val="23"/>
          <w:szCs w:val="23"/>
          <w:lang w:val="en-US"/>
        </w:rPr>
        <w:t>Include an overview of the project results towards the objectives in line with the structure of the Annex 1 to the Grant Agreement</w:t>
      </w:r>
      <w:r w:rsidR="00D05AC7" w:rsidRPr="00C87075">
        <w:rPr>
          <w:sz w:val="23"/>
          <w:szCs w:val="23"/>
          <w:lang w:val="en-US"/>
        </w:rPr>
        <w:t>.</w:t>
      </w:r>
      <w:r w:rsidR="00D05AC7" w:rsidRPr="00C87075">
        <w:rPr>
          <w:i/>
          <w:lang w:val="en-US"/>
        </w:rPr>
        <w:t>]</w:t>
      </w:r>
    </w:p>
    <w:p w14:paraId="36444160" w14:textId="77777777" w:rsidR="000A04DE" w:rsidRPr="009C3E13" w:rsidRDefault="000A04DE" w:rsidP="00C87075">
      <w:pPr>
        <w:pStyle w:val="Default"/>
        <w:jc w:val="both"/>
        <w:rPr>
          <w:i/>
          <w:color w:val="auto"/>
          <w:lang w:val="en-US"/>
        </w:rPr>
      </w:pPr>
    </w:p>
    <w:p w14:paraId="7AB1EADF" w14:textId="54675D63" w:rsidR="007709F4" w:rsidRDefault="001D4B1A" w:rsidP="00C87075">
      <w:pPr>
        <w:jc w:val="both"/>
        <w:rPr>
          <w:rFonts w:ascii="Times New Roman" w:hAnsi="Times New Roman" w:cs="Times New Roman"/>
          <w:color w:val="0070C0"/>
          <w:lang w:val="en-US"/>
        </w:rPr>
      </w:pPr>
      <w:r w:rsidRPr="009C3E13">
        <w:rPr>
          <w:rFonts w:ascii="Times New Roman" w:hAnsi="Times New Roman" w:cs="Times New Roman"/>
          <w:lang w:val="en-US"/>
        </w:rPr>
        <w:t xml:space="preserve">Task 4: Demonstration of the suitability of the selected 65 nm CMOS imaging process for the development of the </w:t>
      </w:r>
      <w:r w:rsidR="00697957" w:rsidRPr="009C3E13">
        <w:rPr>
          <w:rFonts w:ascii="Times New Roman" w:hAnsi="Times New Roman" w:cs="Times New Roman"/>
          <w:lang w:val="en-US"/>
        </w:rPr>
        <w:t xml:space="preserve">wafer scale </w:t>
      </w:r>
      <w:r w:rsidRPr="009C3E13">
        <w:rPr>
          <w:rFonts w:ascii="Times New Roman" w:hAnsi="Times New Roman" w:cs="Times New Roman"/>
          <w:lang w:val="en-US"/>
        </w:rPr>
        <w:t xml:space="preserve">ePIC SVT </w:t>
      </w:r>
      <w:r w:rsidR="00697957" w:rsidRPr="009C3E13">
        <w:rPr>
          <w:rFonts w:ascii="Times New Roman" w:hAnsi="Times New Roman" w:cs="Times New Roman"/>
          <w:lang w:val="en-US"/>
        </w:rPr>
        <w:t xml:space="preserve">MAPS </w:t>
      </w:r>
      <w:r w:rsidRPr="009C3E13">
        <w:rPr>
          <w:rFonts w:ascii="Times New Roman" w:hAnsi="Times New Roman" w:cs="Times New Roman"/>
          <w:lang w:val="en-US"/>
        </w:rPr>
        <w:t>sensor</w:t>
      </w:r>
      <w:r w:rsidR="00184BF9" w:rsidRPr="009C3E13">
        <w:rPr>
          <w:rFonts w:ascii="Times New Roman" w:hAnsi="Times New Roman" w:cs="Times New Roman"/>
          <w:lang w:val="en-US"/>
        </w:rPr>
        <w:t xml:space="preserve"> through the evaluation of prototypes</w:t>
      </w:r>
      <w:r w:rsidR="00184BF9" w:rsidRPr="00C87075">
        <w:rPr>
          <w:rFonts w:ascii="Times New Roman" w:hAnsi="Times New Roman" w:cs="Times New Roman"/>
          <w:color w:val="0070C0"/>
          <w:lang w:val="en-US"/>
        </w:rPr>
        <w:t>.</w:t>
      </w:r>
    </w:p>
    <w:p w14:paraId="17A03838" w14:textId="77777777" w:rsidR="00F217B3" w:rsidRPr="00C87075" w:rsidRDefault="00F217B3" w:rsidP="00C87075">
      <w:pPr>
        <w:jc w:val="both"/>
        <w:rPr>
          <w:lang w:val="en-US"/>
        </w:rPr>
      </w:pPr>
    </w:p>
    <w:p w14:paraId="78998C37" w14:textId="77777777" w:rsidR="00F217B3" w:rsidRPr="00C87075" w:rsidRDefault="00F217B3" w:rsidP="00C87075">
      <w:pPr>
        <w:jc w:val="both"/>
        <w:rPr>
          <w:lang w:val="en-US"/>
        </w:rPr>
      </w:pPr>
    </w:p>
    <w:p w14:paraId="35A50BF3" w14:textId="77777777" w:rsidR="00380F93" w:rsidRPr="00C87075" w:rsidRDefault="00380F93" w:rsidP="00C87075">
      <w:pPr>
        <w:keepNext/>
        <w:keepLines/>
        <w:numPr>
          <w:ilvl w:val="0"/>
          <w:numId w:val="4"/>
        </w:numPr>
        <w:tabs>
          <w:tab w:val="left" w:pos="284"/>
        </w:tabs>
        <w:spacing w:before="240" w:after="240"/>
        <w:ind w:left="0" w:firstLine="0"/>
        <w:jc w:val="both"/>
        <w:outlineLvl w:val="0"/>
        <w:rPr>
          <w:rFonts w:ascii="Times New Roman" w:eastAsiaTheme="majorEastAsia" w:hAnsi="Times New Roman" w:cstheme="majorBidi"/>
          <w:color w:val="2E74B5" w:themeColor="accent1" w:themeShade="BF"/>
          <w:sz w:val="28"/>
          <w:szCs w:val="32"/>
          <w:lang w:val="en-US"/>
        </w:rPr>
      </w:pPr>
      <w:r w:rsidRPr="00C87075">
        <w:rPr>
          <w:rFonts w:ascii="Times New Roman" w:eastAsiaTheme="majorEastAsia" w:hAnsi="Times New Roman" w:cstheme="majorBidi"/>
          <w:color w:val="2E74B5" w:themeColor="accent1" w:themeShade="BF"/>
          <w:sz w:val="28"/>
          <w:szCs w:val="32"/>
          <w:lang w:val="en-US"/>
        </w:rPr>
        <w:t>Critical Implementation risks and mitigation actions</w:t>
      </w:r>
    </w:p>
    <w:p w14:paraId="17C82765" w14:textId="77777777" w:rsidR="00380F93" w:rsidRPr="00C87075" w:rsidRDefault="00380F93"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2.1 Risk materialization</w:t>
      </w:r>
    </w:p>
    <w:p w14:paraId="749C176B" w14:textId="77777777" w:rsidR="00380F93" w:rsidRPr="00C87075" w:rsidRDefault="00380F93" w:rsidP="00C87075">
      <w:pPr>
        <w:autoSpaceDE w:val="0"/>
        <w:autoSpaceDN w:val="0"/>
        <w:adjustRightInd w:val="0"/>
        <w:spacing w:after="0" w:line="240" w:lineRule="auto"/>
        <w:jc w:val="both"/>
        <w:rPr>
          <w:rFonts w:ascii="Times New Roman" w:hAnsi="Times New Roman" w:cs="Times New Roman"/>
          <w:color w:val="000000"/>
          <w:sz w:val="23"/>
          <w:szCs w:val="23"/>
          <w:lang w:val="en-US"/>
        </w:rPr>
      </w:pPr>
      <w:r w:rsidRPr="00C87075">
        <w:rPr>
          <w:rFonts w:ascii="Times New Roman" w:hAnsi="Times New Roman" w:cs="Times New Roman"/>
          <w:i/>
          <w:color w:val="000000"/>
          <w:sz w:val="24"/>
          <w:szCs w:val="24"/>
          <w:lang w:val="en-US"/>
        </w:rPr>
        <w:t>[</w:t>
      </w:r>
      <w:r w:rsidRPr="00C87075">
        <w:rPr>
          <w:rFonts w:ascii="Times New Roman" w:hAnsi="Times New Roman" w:cs="Times New Roman"/>
          <w:i/>
          <w:color w:val="000000"/>
          <w:sz w:val="23"/>
          <w:szCs w:val="23"/>
          <w:lang w:val="en-US"/>
        </w:rPr>
        <w:t>Provide the information on the project risks described in Annex 1 to the Grant Agreement</w:t>
      </w:r>
      <w:r w:rsidRPr="00C87075">
        <w:rPr>
          <w:rFonts w:ascii="Times New Roman" w:hAnsi="Times New Roman" w:cs="Times New Roman"/>
          <w:color w:val="000000"/>
          <w:sz w:val="23"/>
          <w:szCs w:val="23"/>
          <w:lang w:val="en-US"/>
        </w:rPr>
        <w:t>.</w:t>
      </w:r>
      <w:r w:rsidRPr="00C87075">
        <w:rPr>
          <w:rFonts w:ascii="Times New Roman" w:hAnsi="Times New Roman" w:cs="Times New Roman"/>
          <w:i/>
          <w:color w:val="000000"/>
          <w:sz w:val="24"/>
          <w:szCs w:val="24"/>
          <w:lang w:val="en-US"/>
        </w:rPr>
        <w:t>]</w:t>
      </w:r>
    </w:p>
    <w:p w14:paraId="233B59E3" w14:textId="77777777" w:rsidR="0091489E" w:rsidRPr="00C87075" w:rsidRDefault="0091489E" w:rsidP="00C87075">
      <w:pPr>
        <w:spacing w:after="0"/>
        <w:jc w:val="both"/>
        <w:rPr>
          <w:rFonts w:ascii="Times New Roman" w:hAnsi="Times New Roman" w:cs="Times New Roman"/>
          <w:i/>
          <w:lang w:val="en-US"/>
        </w:rPr>
      </w:pPr>
    </w:p>
    <w:p w14:paraId="36F4103D" w14:textId="77777777" w:rsidR="00380F93" w:rsidRPr="00C87075" w:rsidRDefault="00380F93" w:rsidP="00C87075">
      <w:pPr>
        <w:pStyle w:val="Paragraphedeliste"/>
        <w:numPr>
          <w:ilvl w:val="0"/>
          <w:numId w:val="6"/>
        </w:numPr>
        <w:jc w:val="both"/>
        <w:rPr>
          <w:rFonts w:ascii="Times New Roman" w:hAnsi="Times New Roman" w:cs="Times New Roman"/>
          <w:lang w:val="en-US"/>
        </w:rPr>
      </w:pPr>
      <w:r w:rsidRPr="00C87075">
        <w:rPr>
          <w:rFonts w:ascii="Times New Roman" w:hAnsi="Times New Roman" w:cs="Times New Roman"/>
          <w:lang w:val="en-US"/>
        </w:rPr>
        <w:t>Little or no progress to reach approval for the EIC (low)</w:t>
      </w:r>
    </w:p>
    <w:p w14:paraId="4C1FC588" w14:textId="6B6A20F6" w:rsidR="00380F93" w:rsidRPr="00C87075" w:rsidRDefault="00380F93" w:rsidP="00C87075">
      <w:pPr>
        <w:jc w:val="both"/>
        <w:rPr>
          <w:rFonts w:ascii="Times New Roman" w:hAnsi="Times New Roman" w:cs="Times New Roman"/>
          <w:lang w:val="en-US"/>
        </w:rPr>
      </w:pPr>
      <w:proofErr w:type="gramStart"/>
      <w:r w:rsidRPr="00C87075">
        <w:rPr>
          <w:rFonts w:ascii="Times New Roman" w:hAnsi="Times New Roman" w:cs="Times New Roman"/>
          <w:lang w:val="en-US"/>
        </w:rPr>
        <w:t>Whether the risk has materialized?</w:t>
      </w:r>
      <w:proofErr w:type="gramEnd"/>
      <w:r w:rsidRPr="00C87075">
        <w:rPr>
          <w:rFonts w:ascii="Times New Roman" w:hAnsi="Times New Roman" w:cs="Times New Roman"/>
          <w:lang w:val="en-US"/>
        </w:rPr>
        <w:t xml:space="preserve"> </w:t>
      </w:r>
      <w:r w:rsidR="009C3E13">
        <w:rPr>
          <w:rFonts w:ascii="Times New Roman" w:hAnsi="Times New Roman" w:cs="Times New Roman"/>
          <w:lang w:val="en-US"/>
        </w:rPr>
        <w:t>(</w:t>
      </w:r>
      <w:r w:rsidRPr="00C87075">
        <w:rPr>
          <w:rFonts w:ascii="Times New Roman" w:hAnsi="Times New Roman" w:cs="Times New Roman"/>
          <w:lang w:val="en-US"/>
        </w:rPr>
        <w:t>No)</w:t>
      </w:r>
    </w:p>
    <w:p w14:paraId="54A9AA61" w14:textId="4AE43591" w:rsidR="009C3E13" w:rsidRDefault="009C3E13" w:rsidP="00C87075">
      <w:pPr>
        <w:jc w:val="both"/>
        <w:rPr>
          <w:rFonts w:ascii="Times New Roman" w:hAnsi="Times New Roman" w:cs="Times New Roman"/>
          <w:lang w:val="en-US"/>
        </w:rPr>
      </w:pPr>
      <w:r w:rsidRPr="009C3E13">
        <w:rPr>
          <w:rFonts w:ascii="Times New Roman" w:hAnsi="Times New Roman" w:cs="Times New Roman"/>
          <w:lang w:val="en-US"/>
        </w:rPr>
        <w:t>During this reporting period, the EIC Project made hu</w:t>
      </w:r>
      <w:r>
        <w:rPr>
          <w:rFonts w:ascii="Times New Roman" w:hAnsi="Times New Roman" w:cs="Times New Roman"/>
          <w:lang w:val="en-US"/>
        </w:rPr>
        <w:t xml:space="preserve">ge progress. It </w:t>
      </w:r>
      <w:proofErr w:type="gramStart"/>
      <w:r>
        <w:rPr>
          <w:rFonts w:ascii="Times New Roman" w:hAnsi="Times New Roman" w:cs="Times New Roman"/>
          <w:lang w:val="en-US"/>
        </w:rPr>
        <w:t>was awarded</w:t>
      </w:r>
      <w:proofErr w:type="gramEnd"/>
      <w:r>
        <w:rPr>
          <w:rFonts w:ascii="Times New Roman" w:hAnsi="Times New Roman" w:cs="Times New Roman"/>
          <w:lang w:val="en-US"/>
        </w:rPr>
        <w:t xml:space="preserve"> CD-3a</w:t>
      </w:r>
      <w:r w:rsidRPr="009C3E13">
        <w:rPr>
          <w:rFonts w:ascii="Times New Roman" w:hAnsi="Times New Roman" w:cs="Times New Roman"/>
          <w:lang w:val="en-US"/>
        </w:rPr>
        <w:t xml:space="preserve"> approval,</w:t>
      </w:r>
      <w:r>
        <w:rPr>
          <w:rFonts w:ascii="Times New Roman" w:hAnsi="Times New Roman" w:cs="Times New Roman"/>
          <w:lang w:val="en-US"/>
        </w:rPr>
        <w:t xml:space="preserve"> and together with the ePIC collaboration, is moving towards the CD2/3 milestones that will mark the completion of the design phase and the beginning of the construction phase.</w:t>
      </w:r>
    </w:p>
    <w:p w14:paraId="79E9D648" w14:textId="71152E99" w:rsidR="00380F93" w:rsidRPr="00C87075" w:rsidRDefault="009C3E13" w:rsidP="00C87075">
      <w:pPr>
        <w:jc w:val="both"/>
        <w:rPr>
          <w:rFonts w:ascii="Times New Roman" w:hAnsi="Times New Roman" w:cs="Times New Roman"/>
          <w:lang w:val="en-US"/>
        </w:rPr>
      </w:pPr>
      <w:r w:rsidRPr="009C3E13">
        <w:rPr>
          <w:rFonts w:ascii="Times New Roman" w:hAnsi="Times New Roman" w:cs="Times New Roman"/>
          <w:lang w:val="en-US"/>
        </w:rPr>
        <w:t>.</w:t>
      </w:r>
    </w:p>
    <w:p w14:paraId="1ACE8D3B" w14:textId="77777777" w:rsidR="00380F93" w:rsidRPr="00C87075" w:rsidRDefault="00380F93"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2.2 Risk-mitigation measures applied</w:t>
      </w:r>
    </w:p>
    <w:p w14:paraId="010CDAB1" w14:textId="77777777" w:rsidR="00380F93" w:rsidRPr="00C87075" w:rsidRDefault="00380F93" w:rsidP="00C87075">
      <w:pPr>
        <w:autoSpaceDE w:val="0"/>
        <w:autoSpaceDN w:val="0"/>
        <w:adjustRightInd w:val="0"/>
        <w:spacing w:after="0" w:line="240" w:lineRule="auto"/>
        <w:jc w:val="both"/>
        <w:rPr>
          <w:rFonts w:ascii="Times New Roman" w:hAnsi="Times New Roman" w:cs="Times New Roman"/>
          <w:color w:val="000000"/>
          <w:sz w:val="23"/>
          <w:szCs w:val="23"/>
          <w:lang w:val="en-US"/>
        </w:rPr>
      </w:pPr>
      <w:r w:rsidRPr="00C87075">
        <w:rPr>
          <w:rFonts w:ascii="Times New Roman" w:hAnsi="Times New Roman" w:cs="Times New Roman"/>
          <w:i/>
          <w:color w:val="000000"/>
          <w:sz w:val="24"/>
          <w:szCs w:val="24"/>
          <w:lang w:val="en-US"/>
        </w:rPr>
        <w:t>[</w:t>
      </w:r>
      <w:r w:rsidRPr="00C87075">
        <w:rPr>
          <w:rFonts w:ascii="Times New Roman" w:hAnsi="Times New Roman" w:cs="Times New Roman"/>
          <w:i/>
          <w:color w:val="000000"/>
          <w:sz w:val="23"/>
          <w:szCs w:val="23"/>
          <w:lang w:val="en-US"/>
        </w:rPr>
        <w:t xml:space="preserve">Please indicate whether the risk-mitigation plan described in Annex 1 to the Grant Agreement and corresponding to the risk number </w:t>
      </w:r>
      <w:proofErr w:type="gramStart"/>
      <w:r w:rsidRPr="00C87075">
        <w:rPr>
          <w:rFonts w:ascii="Times New Roman" w:hAnsi="Times New Roman" w:cs="Times New Roman"/>
          <w:i/>
          <w:color w:val="000000"/>
          <w:sz w:val="23"/>
          <w:szCs w:val="23"/>
          <w:lang w:val="en-US"/>
        </w:rPr>
        <w:t>was applied</w:t>
      </w:r>
      <w:proofErr w:type="gramEnd"/>
      <w:r w:rsidRPr="00C87075">
        <w:rPr>
          <w:rFonts w:ascii="Times New Roman" w:hAnsi="Times New Roman" w:cs="Times New Roman"/>
          <w:i/>
          <w:color w:val="000000"/>
          <w:sz w:val="23"/>
          <w:szCs w:val="23"/>
          <w:lang w:val="en-US"/>
        </w:rPr>
        <w:t xml:space="preserve"> in the reporting period</w:t>
      </w:r>
      <w:r w:rsidRPr="00C87075">
        <w:rPr>
          <w:rFonts w:ascii="Times New Roman" w:hAnsi="Times New Roman" w:cs="Times New Roman"/>
          <w:color w:val="000000"/>
          <w:sz w:val="23"/>
          <w:szCs w:val="23"/>
          <w:lang w:val="en-US"/>
        </w:rPr>
        <w:t>.</w:t>
      </w:r>
      <w:r w:rsidRPr="00C87075">
        <w:rPr>
          <w:rFonts w:ascii="Times New Roman" w:hAnsi="Times New Roman" w:cs="Times New Roman"/>
          <w:i/>
          <w:color w:val="000000"/>
          <w:sz w:val="24"/>
          <w:szCs w:val="24"/>
          <w:lang w:val="en-US"/>
        </w:rPr>
        <w:t>]</w:t>
      </w:r>
    </w:p>
    <w:p w14:paraId="652E6C00" w14:textId="77777777" w:rsidR="00380F93" w:rsidRPr="00C87075" w:rsidRDefault="00380F93" w:rsidP="00C87075">
      <w:pPr>
        <w:spacing w:after="0"/>
        <w:jc w:val="both"/>
        <w:rPr>
          <w:rFonts w:ascii="Times New Roman" w:hAnsi="Times New Roman" w:cs="Times New Roman"/>
          <w:lang w:val="en-US"/>
        </w:rPr>
      </w:pPr>
    </w:p>
    <w:p w14:paraId="40F22294" w14:textId="77777777" w:rsidR="00380F93" w:rsidRPr="00C87075" w:rsidRDefault="00380F93" w:rsidP="00C87075">
      <w:pPr>
        <w:pStyle w:val="Paragraphedeliste"/>
        <w:numPr>
          <w:ilvl w:val="0"/>
          <w:numId w:val="7"/>
        </w:numPr>
        <w:jc w:val="both"/>
        <w:rPr>
          <w:rFonts w:ascii="Times New Roman" w:hAnsi="Times New Roman" w:cs="Times New Roman"/>
          <w:lang w:val="en-US"/>
        </w:rPr>
      </w:pPr>
      <w:r w:rsidRPr="00C87075">
        <w:rPr>
          <w:rFonts w:ascii="Times New Roman" w:hAnsi="Times New Roman" w:cs="Times New Roman"/>
          <w:lang w:val="en-US"/>
        </w:rPr>
        <w:t xml:space="preserve">Developments within this WP will benefit near-future projects such as sPHENIX at BNL, upgrades to TJNAF and ALICE at CERN. The risk is low — the EIC has been through a large number of reviews with very positive results and the US National Academies assessment </w:t>
      </w:r>
      <w:proofErr w:type="gramStart"/>
      <w:r w:rsidRPr="00C87075">
        <w:rPr>
          <w:rFonts w:ascii="Times New Roman" w:hAnsi="Times New Roman" w:cs="Times New Roman"/>
          <w:lang w:val="en-US"/>
        </w:rPr>
        <w:t>is expected</w:t>
      </w:r>
      <w:proofErr w:type="gramEnd"/>
      <w:r w:rsidRPr="00C87075">
        <w:rPr>
          <w:rFonts w:ascii="Times New Roman" w:hAnsi="Times New Roman" w:cs="Times New Roman"/>
          <w:lang w:val="en-US"/>
        </w:rPr>
        <w:t xml:space="preserve"> imminently.</w:t>
      </w:r>
    </w:p>
    <w:p w14:paraId="24256042" w14:textId="44BEA67D" w:rsidR="00380F93" w:rsidRDefault="00380F93" w:rsidP="00C87075">
      <w:pPr>
        <w:jc w:val="both"/>
        <w:rPr>
          <w:rFonts w:ascii="Times New Roman" w:hAnsi="Times New Roman" w:cs="Times New Roman"/>
          <w:lang w:val="en-US"/>
        </w:rPr>
      </w:pPr>
      <w:r w:rsidRPr="00C87075">
        <w:rPr>
          <w:rFonts w:ascii="Times New Roman" w:hAnsi="Times New Roman" w:cs="Times New Roman"/>
          <w:lang w:val="en-US"/>
        </w:rPr>
        <w:t>Whether the risk-mi</w:t>
      </w:r>
      <w:r w:rsidR="009C3E13">
        <w:rPr>
          <w:rFonts w:ascii="Times New Roman" w:hAnsi="Times New Roman" w:cs="Times New Roman"/>
          <w:lang w:val="en-US"/>
        </w:rPr>
        <w:t xml:space="preserve">tigation plan </w:t>
      </w:r>
      <w:proofErr w:type="gramStart"/>
      <w:r w:rsidR="009C3E13">
        <w:rPr>
          <w:rFonts w:ascii="Times New Roman" w:hAnsi="Times New Roman" w:cs="Times New Roman"/>
          <w:lang w:val="en-US"/>
        </w:rPr>
        <w:t>was applied</w:t>
      </w:r>
      <w:proofErr w:type="gramEnd"/>
      <w:r w:rsidR="009C3E13">
        <w:rPr>
          <w:rFonts w:ascii="Times New Roman" w:hAnsi="Times New Roman" w:cs="Times New Roman"/>
          <w:lang w:val="en-US"/>
        </w:rPr>
        <w:t>? No</w:t>
      </w:r>
    </w:p>
    <w:p w14:paraId="6105EB31" w14:textId="0B449364" w:rsidR="009C3E13" w:rsidRPr="00C87075" w:rsidRDefault="009C3E13" w:rsidP="00C87075">
      <w:pPr>
        <w:jc w:val="both"/>
        <w:rPr>
          <w:rFonts w:ascii="Times New Roman" w:hAnsi="Times New Roman" w:cs="Times New Roman"/>
          <w:lang w:val="en-US"/>
        </w:rPr>
      </w:pPr>
      <w:r>
        <w:rPr>
          <w:rFonts w:ascii="Times New Roman" w:hAnsi="Times New Roman" w:cs="Times New Roman"/>
          <w:lang w:val="en-US"/>
        </w:rPr>
        <w:t>A strict collaboration with the ALICE ITS3 development is already in place.</w:t>
      </w:r>
    </w:p>
    <w:p w14:paraId="48EA8B4F" w14:textId="77777777" w:rsidR="00380F93" w:rsidRPr="00C87075" w:rsidRDefault="00380F93" w:rsidP="00C87075">
      <w:pPr>
        <w:jc w:val="both"/>
        <w:rPr>
          <w:rFonts w:ascii="Times New Roman" w:hAnsi="Times New Roman" w:cs="Times New Roman"/>
          <w:lang w:val="en-US"/>
        </w:rPr>
      </w:pPr>
    </w:p>
    <w:p w14:paraId="68EF2C8A" w14:textId="77777777" w:rsidR="00380F93" w:rsidRPr="00C87075" w:rsidRDefault="00380F93" w:rsidP="00C87075">
      <w:pPr>
        <w:keepNext/>
        <w:keepLines/>
        <w:spacing w:before="40" w:after="0"/>
        <w:jc w:val="both"/>
        <w:outlineLvl w:val="1"/>
        <w:rPr>
          <w:rFonts w:ascii="Times New Roman" w:eastAsiaTheme="majorEastAsia" w:hAnsi="Times New Roman" w:cstheme="majorBidi"/>
          <w:b/>
          <w:sz w:val="24"/>
          <w:szCs w:val="26"/>
          <w:lang w:val="en-US"/>
        </w:rPr>
      </w:pPr>
      <w:proofErr w:type="gramStart"/>
      <w:r w:rsidRPr="00C87075">
        <w:rPr>
          <w:rFonts w:ascii="Times New Roman" w:eastAsiaTheme="majorEastAsia" w:hAnsi="Times New Roman" w:cstheme="majorBidi"/>
          <w:b/>
          <w:sz w:val="24"/>
          <w:szCs w:val="26"/>
          <w:lang w:val="en-US"/>
        </w:rPr>
        <w:t>2.3 Comments/new</w:t>
      </w:r>
      <w:proofErr w:type="gramEnd"/>
      <w:r w:rsidRPr="00C87075">
        <w:rPr>
          <w:rFonts w:ascii="Times New Roman" w:eastAsiaTheme="majorEastAsia" w:hAnsi="Times New Roman" w:cstheme="majorBidi"/>
          <w:b/>
          <w:sz w:val="24"/>
          <w:szCs w:val="26"/>
          <w:lang w:val="en-US"/>
        </w:rPr>
        <w:t xml:space="preserve"> risk-mitigation measures proposed</w:t>
      </w:r>
    </w:p>
    <w:p w14:paraId="3A8C97FA" w14:textId="77777777" w:rsidR="00380F93" w:rsidRPr="00C87075" w:rsidRDefault="00380F93" w:rsidP="00C87075">
      <w:pPr>
        <w:autoSpaceDE w:val="0"/>
        <w:autoSpaceDN w:val="0"/>
        <w:adjustRightInd w:val="0"/>
        <w:spacing w:after="0" w:line="240" w:lineRule="auto"/>
        <w:jc w:val="both"/>
        <w:rPr>
          <w:rFonts w:ascii="Times New Roman" w:hAnsi="Times New Roman" w:cs="Times New Roman"/>
          <w:color w:val="000000"/>
          <w:sz w:val="23"/>
          <w:szCs w:val="23"/>
          <w:lang w:val="en-US"/>
        </w:rPr>
      </w:pPr>
      <w:r w:rsidRPr="00C87075">
        <w:rPr>
          <w:rFonts w:ascii="Times New Roman" w:hAnsi="Times New Roman" w:cs="Times New Roman"/>
          <w:i/>
          <w:color w:val="000000"/>
          <w:sz w:val="24"/>
          <w:szCs w:val="24"/>
          <w:lang w:val="en-US"/>
        </w:rPr>
        <w:t>[</w:t>
      </w:r>
      <w:r w:rsidRPr="00C87075">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C87075">
        <w:rPr>
          <w:rFonts w:ascii="Times New Roman" w:hAnsi="Times New Roman" w:cs="Times New Roman"/>
          <w:color w:val="000000"/>
          <w:sz w:val="23"/>
          <w:szCs w:val="23"/>
          <w:lang w:val="en-US"/>
        </w:rPr>
        <w:t>.</w:t>
      </w:r>
      <w:r w:rsidRPr="00C87075">
        <w:rPr>
          <w:rFonts w:ascii="Times New Roman" w:hAnsi="Times New Roman" w:cs="Times New Roman"/>
          <w:i/>
          <w:color w:val="000000"/>
          <w:sz w:val="24"/>
          <w:szCs w:val="24"/>
          <w:lang w:val="en-US"/>
        </w:rPr>
        <w:t>]</w:t>
      </w:r>
    </w:p>
    <w:p w14:paraId="3EAF3699" w14:textId="77777777" w:rsidR="00380F93" w:rsidRPr="00C87075" w:rsidRDefault="00380F93" w:rsidP="00C87075">
      <w:pPr>
        <w:jc w:val="both"/>
        <w:rPr>
          <w:lang w:val="en-US"/>
        </w:rPr>
      </w:pPr>
    </w:p>
    <w:p w14:paraId="62CE712F" w14:textId="77777777" w:rsidR="00380F93" w:rsidRPr="00C87075" w:rsidRDefault="00380F93" w:rsidP="00C87075">
      <w:pPr>
        <w:jc w:val="both"/>
        <w:rPr>
          <w:rFonts w:ascii="Times New Roman" w:hAnsi="Times New Roman" w:cs="Times New Roman"/>
          <w:lang w:val="en-US"/>
        </w:rPr>
      </w:pPr>
    </w:p>
    <w:p w14:paraId="24D8FD9B" w14:textId="77777777" w:rsidR="0091489E" w:rsidRPr="00C87075" w:rsidRDefault="0091489E" w:rsidP="00C87075">
      <w:pPr>
        <w:jc w:val="both"/>
        <w:rPr>
          <w:rFonts w:ascii="Times New Roman" w:hAnsi="Times New Roman" w:cs="Times New Roman"/>
          <w:lang w:val="en-US"/>
        </w:rPr>
      </w:pPr>
    </w:p>
    <w:p w14:paraId="3385DB82" w14:textId="77777777" w:rsidR="00533351" w:rsidRPr="00C87075" w:rsidRDefault="00533351" w:rsidP="00C87075">
      <w:pPr>
        <w:jc w:val="both"/>
        <w:rPr>
          <w:rFonts w:ascii="Times New Roman" w:hAnsi="Times New Roman" w:cs="Times New Roman"/>
          <w:lang w:val="en-US"/>
        </w:rPr>
      </w:pPr>
    </w:p>
    <w:p w14:paraId="3142C68C" w14:textId="77777777" w:rsidR="00533351" w:rsidRPr="00C87075" w:rsidRDefault="00533351" w:rsidP="00C87075">
      <w:pPr>
        <w:jc w:val="both"/>
        <w:rPr>
          <w:rFonts w:ascii="Times New Roman" w:hAnsi="Times New Roman" w:cs="Times New Roman"/>
          <w:lang w:val="en-US"/>
        </w:rPr>
      </w:pPr>
    </w:p>
    <w:p w14:paraId="69C7A4CD" w14:textId="77777777" w:rsidR="00784485" w:rsidRPr="00C87075" w:rsidRDefault="00784485" w:rsidP="00C87075">
      <w:pPr>
        <w:jc w:val="both"/>
        <w:rPr>
          <w:rFonts w:ascii="Times New Roman" w:hAnsi="Times New Roman" w:cs="Times New Roman"/>
          <w:lang w:val="en-US"/>
        </w:rPr>
      </w:pPr>
    </w:p>
    <w:p w14:paraId="2B0A324D" w14:textId="77777777" w:rsidR="00784485" w:rsidRPr="00C87075" w:rsidRDefault="00784485" w:rsidP="00C87075">
      <w:pPr>
        <w:jc w:val="both"/>
        <w:rPr>
          <w:rFonts w:ascii="Times New Roman" w:hAnsi="Times New Roman" w:cs="Times New Roman"/>
          <w:lang w:val="en-US"/>
        </w:rPr>
      </w:pPr>
    </w:p>
    <w:p w14:paraId="4138880B" w14:textId="77777777" w:rsidR="00784485" w:rsidRPr="00C87075" w:rsidRDefault="00784485" w:rsidP="00C87075">
      <w:pPr>
        <w:jc w:val="both"/>
        <w:rPr>
          <w:rFonts w:ascii="Times New Roman" w:hAnsi="Times New Roman" w:cs="Times New Roman"/>
          <w:i/>
          <w:lang w:val="en-US"/>
        </w:rPr>
      </w:pPr>
    </w:p>
    <w:p w14:paraId="30C7E032" w14:textId="77777777" w:rsidR="00784485" w:rsidRPr="00C87075" w:rsidRDefault="00784485" w:rsidP="00C87075">
      <w:pPr>
        <w:jc w:val="both"/>
        <w:rPr>
          <w:rFonts w:ascii="Times New Roman" w:hAnsi="Times New Roman" w:cs="Times New Roman"/>
          <w:i/>
          <w:lang w:val="en-US"/>
        </w:rPr>
      </w:pPr>
    </w:p>
    <w:p w14:paraId="7EF09B9A" w14:textId="77777777" w:rsidR="00533351" w:rsidRPr="00C87075" w:rsidRDefault="00533351" w:rsidP="00C87075">
      <w:pPr>
        <w:jc w:val="both"/>
        <w:rPr>
          <w:rFonts w:ascii="Times New Roman" w:hAnsi="Times New Roman" w:cs="Times New Roman"/>
          <w:i/>
          <w:lang w:val="en-US"/>
        </w:rPr>
      </w:pPr>
    </w:p>
    <w:p w14:paraId="6F8E610C" w14:textId="77777777" w:rsidR="0091489E" w:rsidRPr="00C87075" w:rsidRDefault="0091489E" w:rsidP="00C87075">
      <w:pPr>
        <w:jc w:val="both"/>
        <w:rPr>
          <w:rFonts w:ascii="Times New Roman" w:hAnsi="Times New Roman" w:cs="Times New Roman"/>
          <w:i/>
          <w:lang w:val="en-US"/>
        </w:rPr>
      </w:pPr>
    </w:p>
    <w:p w14:paraId="442DFE2C" w14:textId="77777777" w:rsidR="00380F93" w:rsidRPr="00C87075" w:rsidRDefault="00380F93" w:rsidP="00C87075">
      <w:pPr>
        <w:jc w:val="both"/>
        <w:rPr>
          <w:rFonts w:ascii="Times New Roman" w:eastAsiaTheme="majorEastAsia" w:hAnsi="Times New Roman" w:cstheme="majorBidi"/>
          <w:color w:val="0070C0"/>
          <w:sz w:val="28"/>
          <w:szCs w:val="32"/>
          <w:lang w:val="en-US"/>
        </w:rPr>
      </w:pPr>
      <w:r w:rsidRPr="00C87075">
        <w:rPr>
          <w:rFonts w:ascii="Times New Roman" w:eastAsiaTheme="majorEastAsia" w:hAnsi="Times New Roman" w:cstheme="majorBidi"/>
          <w:color w:val="0070C0"/>
          <w:sz w:val="28"/>
          <w:szCs w:val="32"/>
          <w:lang w:val="en-US"/>
        </w:rPr>
        <w:br w:type="page"/>
      </w:r>
    </w:p>
    <w:p w14:paraId="337CBEB8" w14:textId="77777777" w:rsidR="000E0D65" w:rsidRPr="00C87075" w:rsidRDefault="000E0D65" w:rsidP="00C87075">
      <w:pPr>
        <w:keepNext/>
        <w:keepLines/>
        <w:spacing w:before="40" w:after="0"/>
        <w:jc w:val="both"/>
        <w:outlineLvl w:val="1"/>
        <w:rPr>
          <w:rFonts w:ascii="Times New Roman" w:eastAsiaTheme="majorEastAsia" w:hAnsi="Times New Roman" w:cstheme="majorBidi"/>
          <w:color w:val="0070C0"/>
          <w:sz w:val="28"/>
          <w:szCs w:val="32"/>
          <w:lang w:val="en-US"/>
        </w:rPr>
      </w:pPr>
      <w:r w:rsidRPr="00C87075">
        <w:rPr>
          <w:rFonts w:ascii="Times New Roman" w:eastAsiaTheme="majorEastAsia" w:hAnsi="Times New Roman" w:cstheme="majorBidi"/>
          <w:color w:val="0070C0"/>
          <w:sz w:val="28"/>
          <w:szCs w:val="32"/>
          <w:lang w:val="en-US"/>
        </w:rPr>
        <w:lastRenderedPageBreak/>
        <w:t>3. Deviations from Annex 1 (Description of Action) and Annex 2 (Estimated budget for Action) (if applicable)</w:t>
      </w:r>
    </w:p>
    <w:p w14:paraId="53AD5F6D" w14:textId="77777777" w:rsidR="0091489E" w:rsidRPr="00C87075" w:rsidRDefault="002D092F"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3</w:t>
      </w:r>
      <w:r w:rsidR="0091489E" w:rsidRPr="00C87075">
        <w:rPr>
          <w:rFonts w:ascii="Times New Roman" w:eastAsiaTheme="majorEastAsia" w:hAnsi="Times New Roman" w:cstheme="majorBidi"/>
          <w:b/>
          <w:sz w:val="24"/>
          <w:szCs w:val="26"/>
          <w:lang w:val="en-US"/>
        </w:rPr>
        <w:t>.1 Deviations from planned objectives and tasks, and their impact on the progress of the work package</w:t>
      </w:r>
    </w:p>
    <w:p w14:paraId="3D32B67C" w14:textId="77777777" w:rsidR="00595963" w:rsidRPr="00C87075" w:rsidRDefault="00595963" w:rsidP="00C87075">
      <w:pPr>
        <w:spacing w:after="0"/>
        <w:jc w:val="both"/>
        <w:rPr>
          <w:rFonts w:ascii="Times New Roman" w:hAnsi="Times New Roman" w:cs="Times New Roman"/>
          <w:i/>
          <w:lang w:val="en-US"/>
        </w:rPr>
      </w:pPr>
      <w:r w:rsidRPr="00C87075">
        <w:rPr>
          <w:rFonts w:ascii="Times New Roman" w:hAnsi="Times New Roman" w:cs="Times New Roman"/>
          <w:i/>
          <w:lang w:val="en-US"/>
        </w:rPr>
        <w:t>[Explain the reasons for deviations, the consequences and the proposed corrective actions.]</w:t>
      </w:r>
    </w:p>
    <w:p w14:paraId="5D8F7D60" w14:textId="77777777" w:rsidR="0091489E" w:rsidRPr="00C87075" w:rsidRDefault="0091489E" w:rsidP="00C87075">
      <w:pPr>
        <w:jc w:val="both"/>
        <w:rPr>
          <w:rFonts w:ascii="Times New Roman" w:hAnsi="Times New Roman" w:cs="Times New Roman"/>
          <w:i/>
          <w:lang w:val="en-US"/>
        </w:rPr>
      </w:pPr>
    </w:p>
    <w:p w14:paraId="4843C69B" w14:textId="6B26FF73" w:rsidR="00C87075" w:rsidRPr="009C3E13" w:rsidRDefault="00936219" w:rsidP="00C87075">
      <w:pPr>
        <w:jc w:val="both"/>
        <w:rPr>
          <w:rFonts w:ascii="Times New Roman" w:hAnsi="Times New Roman" w:cs="Times New Roman"/>
          <w:iCs/>
          <w:lang w:val="en-US"/>
        </w:rPr>
      </w:pPr>
      <w:r w:rsidRPr="009C3E13">
        <w:rPr>
          <w:rFonts w:ascii="Times New Roman" w:hAnsi="Times New Roman" w:cs="Times New Roman"/>
          <w:iCs/>
          <w:lang w:val="en-US"/>
        </w:rPr>
        <w:t xml:space="preserve">As explained in the two previous periodic reports, the objective of task 4, i.e. the development and characterization of a prototype depleted MAPS sensor for the ePIC SVT, </w:t>
      </w:r>
      <w:proofErr w:type="gramStart"/>
      <w:r w:rsidRPr="009C3E13">
        <w:rPr>
          <w:rFonts w:ascii="Times New Roman" w:hAnsi="Times New Roman" w:cs="Times New Roman"/>
          <w:iCs/>
          <w:lang w:val="en-US"/>
        </w:rPr>
        <w:t>was carried out</w:t>
      </w:r>
      <w:proofErr w:type="gramEnd"/>
      <w:r w:rsidRPr="009C3E13">
        <w:rPr>
          <w:rFonts w:ascii="Times New Roman" w:hAnsi="Times New Roman" w:cs="Times New Roman"/>
          <w:iCs/>
          <w:lang w:val="en-US"/>
        </w:rPr>
        <w:t xml:space="preserve"> in a different way than originally planned. </w:t>
      </w:r>
    </w:p>
    <w:p w14:paraId="400E48C1" w14:textId="73500CEE" w:rsidR="00936219" w:rsidRPr="009C3E13" w:rsidRDefault="00936219" w:rsidP="00C87075">
      <w:pPr>
        <w:jc w:val="both"/>
        <w:rPr>
          <w:rFonts w:ascii="Times New Roman" w:hAnsi="Times New Roman" w:cs="Times New Roman"/>
          <w:iCs/>
          <w:lang w:val="en-US"/>
        </w:rPr>
      </w:pPr>
      <w:r w:rsidRPr="009C3E13">
        <w:rPr>
          <w:rFonts w:ascii="Times New Roman" w:hAnsi="Times New Roman" w:cs="Times New Roman"/>
          <w:iCs/>
          <w:lang w:val="en-US"/>
        </w:rPr>
        <w:t>Update</w:t>
      </w:r>
      <w:r w:rsidR="00C87075" w:rsidRPr="009C3E13">
        <w:rPr>
          <w:rFonts w:ascii="Times New Roman" w:hAnsi="Times New Roman" w:cs="Times New Roman"/>
          <w:iCs/>
          <w:lang w:val="en-US"/>
        </w:rPr>
        <w:t>d</w:t>
      </w:r>
      <w:r w:rsidRPr="009C3E13">
        <w:rPr>
          <w:rFonts w:ascii="Times New Roman" w:hAnsi="Times New Roman" w:cs="Times New Roman"/>
          <w:iCs/>
          <w:lang w:val="en-US"/>
        </w:rPr>
        <w:t xml:space="preserve"> EIC machine parameters and </w:t>
      </w:r>
      <w:r w:rsidR="00C87075" w:rsidRPr="009C3E13">
        <w:rPr>
          <w:rFonts w:ascii="Times New Roman" w:hAnsi="Times New Roman" w:cs="Times New Roman"/>
          <w:iCs/>
          <w:lang w:val="en-US"/>
        </w:rPr>
        <w:t xml:space="preserve">evolving </w:t>
      </w:r>
      <w:r w:rsidRPr="009C3E13">
        <w:rPr>
          <w:rFonts w:ascii="Times New Roman" w:hAnsi="Times New Roman" w:cs="Times New Roman"/>
          <w:iCs/>
          <w:lang w:val="en-US"/>
        </w:rPr>
        <w:t xml:space="preserve">physics </w:t>
      </w:r>
      <w:r w:rsidR="00C87075" w:rsidRPr="009C3E13">
        <w:rPr>
          <w:rFonts w:ascii="Times New Roman" w:hAnsi="Times New Roman" w:cs="Times New Roman"/>
          <w:iCs/>
          <w:lang w:val="en-US"/>
        </w:rPr>
        <w:t>requirements</w:t>
      </w:r>
      <w:r w:rsidRPr="009C3E13">
        <w:rPr>
          <w:rFonts w:ascii="Times New Roman" w:hAnsi="Times New Roman" w:cs="Times New Roman"/>
          <w:iCs/>
          <w:lang w:val="en-US"/>
        </w:rPr>
        <w:t xml:space="preserve"> </w:t>
      </w:r>
      <w:r w:rsidR="00C87075" w:rsidRPr="009C3E13">
        <w:rPr>
          <w:rFonts w:ascii="Times New Roman" w:hAnsi="Times New Roman" w:cs="Times New Roman"/>
          <w:iCs/>
          <w:lang w:val="en-US"/>
        </w:rPr>
        <w:t xml:space="preserve">resulted in more stringent requirements for the EIC vertex and tracking detector that </w:t>
      </w:r>
      <w:proofErr w:type="gramStart"/>
      <w:r w:rsidR="00C87075" w:rsidRPr="009C3E13">
        <w:rPr>
          <w:rFonts w:ascii="Times New Roman" w:hAnsi="Times New Roman" w:cs="Times New Roman"/>
          <w:iCs/>
          <w:lang w:val="en-US"/>
        </w:rPr>
        <w:t>could be met</w:t>
      </w:r>
      <w:proofErr w:type="gramEnd"/>
      <w:r w:rsidR="00C87075" w:rsidRPr="009C3E13">
        <w:rPr>
          <w:rFonts w:ascii="Times New Roman" w:hAnsi="Times New Roman" w:cs="Times New Roman"/>
          <w:iCs/>
          <w:lang w:val="en-US"/>
        </w:rPr>
        <w:t xml:space="preserve"> with a MAPS sensor in the originally proposed 180 nm </w:t>
      </w:r>
      <w:r w:rsidR="004E5505" w:rsidRPr="009C3E13">
        <w:rPr>
          <w:rFonts w:ascii="Times New Roman" w:hAnsi="Times New Roman" w:cs="Times New Roman"/>
          <w:iCs/>
          <w:lang w:val="en-US"/>
        </w:rPr>
        <w:t xml:space="preserve">CMOS imaging </w:t>
      </w:r>
      <w:r w:rsidR="00C87075" w:rsidRPr="009C3E13">
        <w:rPr>
          <w:rFonts w:ascii="Times New Roman" w:hAnsi="Times New Roman" w:cs="Times New Roman"/>
          <w:iCs/>
          <w:lang w:val="en-US"/>
        </w:rPr>
        <w:t>technology. The EIC project and ePIC SVT collaboration decided to move to a smaller feature size process (65 nm) available at the same foundry, exploiting similar project requirements and timescale with the ALICE ITS3 collaboration</w:t>
      </w:r>
      <w:r w:rsidR="00DB180F" w:rsidRPr="009C3E13">
        <w:rPr>
          <w:rFonts w:ascii="Times New Roman" w:hAnsi="Times New Roman" w:cs="Times New Roman"/>
          <w:iCs/>
          <w:lang w:val="en-US"/>
        </w:rPr>
        <w:t>.</w:t>
      </w:r>
    </w:p>
    <w:p w14:paraId="34C97867" w14:textId="311D7A61" w:rsidR="00936219" w:rsidRPr="009C3E13" w:rsidRDefault="00936219" w:rsidP="00C87075">
      <w:pPr>
        <w:jc w:val="both"/>
        <w:rPr>
          <w:rFonts w:ascii="Times New Roman" w:hAnsi="Times New Roman" w:cs="Times New Roman"/>
          <w:iCs/>
          <w:lang w:val="en-US"/>
        </w:rPr>
      </w:pPr>
      <w:r w:rsidRPr="009C3E13">
        <w:rPr>
          <w:rFonts w:ascii="Times New Roman" w:hAnsi="Times New Roman" w:cs="Times New Roman"/>
          <w:iCs/>
          <w:lang w:val="en-US"/>
        </w:rPr>
        <w:t>Delays due to the pandemic and the semiconductor industry crisis</w:t>
      </w:r>
      <w:r w:rsidR="004F526C" w:rsidRPr="009C3E13">
        <w:rPr>
          <w:rFonts w:ascii="Times New Roman" w:hAnsi="Times New Roman" w:cs="Times New Roman"/>
          <w:iCs/>
          <w:lang w:val="en-US"/>
        </w:rPr>
        <w:t xml:space="preserve"> </w:t>
      </w:r>
      <w:r w:rsidRPr="009C3E13">
        <w:rPr>
          <w:rFonts w:ascii="Times New Roman" w:hAnsi="Times New Roman" w:cs="Times New Roman"/>
          <w:iCs/>
          <w:lang w:val="en-US"/>
        </w:rPr>
        <w:t xml:space="preserve">meant that the milestones (MS51) and deliverable (D24.4) associated to task 4 </w:t>
      </w:r>
      <w:proofErr w:type="gramStart"/>
      <w:r w:rsidRPr="009C3E13">
        <w:rPr>
          <w:rFonts w:ascii="Times New Roman" w:hAnsi="Times New Roman" w:cs="Times New Roman"/>
          <w:iCs/>
          <w:lang w:val="en-US"/>
        </w:rPr>
        <w:t xml:space="preserve">were </w:t>
      </w:r>
      <w:r w:rsidR="004F526C" w:rsidRPr="009C3E13">
        <w:rPr>
          <w:rFonts w:ascii="Times New Roman" w:hAnsi="Times New Roman" w:cs="Times New Roman"/>
          <w:iCs/>
          <w:lang w:val="en-US"/>
        </w:rPr>
        <w:t>delayed</w:t>
      </w:r>
      <w:proofErr w:type="gramEnd"/>
      <w:r w:rsidR="004F526C" w:rsidRPr="009C3E13">
        <w:rPr>
          <w:rFonts w:ascii="Times New Roman" w:hAnsi="Times New Roman" w:cs="Times New Roman"/>
          <w:iCs/>
          <w:lang w:val="en-US"/>
        </w:rPr>
        <w:t xml:space="preserve"> but</w:t>
      </w:r>
      <w:r w:rsidRPr="009C3E13">
        <w:rPr>
          <w:rFonts w:ascii="Times New Roman" w:hAnsi="Times New Roman" w:cs="Times New Roman"/>
          <w:iCs/>
          <w:lang w:val="en-US"/>
        </w:rPr>
        <w:t xml:space="preserve"> have both been successfully achieved during the grant period.  </w:t>
      </w:r>
    </w:p>
    <w:p w14:paraId="3A3D40C1" w14:textId="10C000BF" w:rsidR="0091489E" w:rsidRPr="009C3E13" w:rsidRDefault="004F526C" w:rsidP="00C87075">
      <w:pPr>
        <w:jc w:val="both"/>
        <w:rPr>
          <w:rFonts w:ascii="Times New Roman" w:hAnsi="Times New Roman" w:cs="Times New Roman"/>
          <w:iCs/>
          <w:lang w:val="en-US"/>
        </w:rPr>
      </w:pPr>
      <w:r w:rsidRPr="009C3E13">
        <w:rPr>
          <w:rFonts w:ascii="Times New Roman" w:hAnsi="Times New Roman" w:cs="Times New Roman"/>
          <w:iCs/>
          <w:lang w:val="en-US"/>
        </w:rPr>
        <w:t xml:space="preserve">The development of a prototype sensor for the ePIC SVT in 65 nm technology was merged with the ITS3 development and proceeded through two prototype submissions to validate the process and learn about stitching methodology for </w:t>
      </w:r>
      <w:proofErr w:type="gramStart"/>
      <w:r w:rsidRPr="009C3E13">
        <w:rPr>
          <w:rFonts w:ascii="Times New Roman" w:hAnsi="Times New Roman" w:cs="Times New Roman"/>
          <w:iCs/>
          <w:lang w:val="en-US"/>
        </w:rPr>
        <w:t>wafer scale sensor design</w:t>
      </w:r>
      <w:proofErr w:type="gramEnd"/>
      <w:r w:rsidRPr="009C3E13">
        <w:rPr>
          <w:rFonts w:ascii="Times New Roman" w:hAnsi="Times New Roman" w:cs="Times New Roman"/>
          <w:iCs/>
          <w:lang w:val="en-US"/>
        </w:rPr>
        <w:t xml:space="preserve">.  The University of Birmingham joined the larger ITS3 and ePIC characterization effort of the MLR1 and ER1 prototypes. </w:t>
      </w:r>
      <w:r w:rsidR="006D0497" w:rsidRPr="009C3E13">
        <w:rPr>
          <w:rFonts w:ascii="Times New Roman" w:hAnsi="Times New Roman" w:cs="Times New Roman"/>
          <w:iCs/>
          <w:lang w:val="en-US"/>
        </w:rPr>
        <w:t>The results of this effort led to the ongoing design of the full wafer scale, depleted MAPS sensor for the ITS3 and ePIC SVT projects.</w:t>
      </w:r>
    </w:p>
    <w:p w14:paraId="022279B4" w14:textId="77777777" w:rsidR="006D0497" w:rsidRPr="006D0497" w:rsidRDefault="006D0497" w:rsidP="00C87075">
      <w:pPr>
        <w:jc w:val="both"/>
        <w:rPr>
          <w:rFonts w:ascii="Times New Roman" w:hAnsi="Times New Roman" w:cs="Times New Roman"/>
          <w:iCs/>
          <w:color w:val="0070C0"/>
          <w:lang w:val="en-US"/>
        </w:rPr>
      </w:pPr>
    </w:p>
    <w:p w14:paraId="5AEA0BA5" w14:textId="77777777" w:rsidR="0091489E" w:rsidRPr="00C87075" w:rsidRDefault="002D092F"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3</w:t>
      </w:r>
      <w:r w:rsidR="0091489E" w:rsidRPr="00C87075">
        <w:rPr>
          <w:rFonts w:ascii="Times New Roman" w:eastAsiaTheme="majorEastAsia" w:hAnsi="Times New Roman" w:cstheme="majorBidi"/>
          <w:b/>
          <w:sz w:val="24"/>
          <w:szCs w:val="26"/>
          <w:lang w:val="en-US"/>
        </w:rPr>
        <w:t>.2 Deviations between actual and planned person months</w:t>
      </w:r>
    </w:p>
    <w:p w14:paraId="5FCDA97B" w14:textId="77777777" w:rsidR="0091489E" w:rsidRPr="00C87075" w:rsidRDefault="0091489E" w:rsidP="00C87075">
      <w:pPr>
        <w:jc w:val="both"/>
        <w:rPr>
          <w:rFonts w:ascii="Times New Roman" w:hAnsi="Times New Roman" w:cs="Times New Roman"/>
          <w:i/>
          <w:lang w:val="en-US"/>
        </w:rPr>
      </w:pPr>
      <w:r w:rsidRPr="00C87075">
        <w:rPr>
          <w:rFonts w:ascii="Times New Roman" w:hAnsi="Times New Roman" w:cs="Times New Roman"/>
          <w:i/>
          <w:lang w:val="en-US"/>
        </w:rPr>
        <w:t>[Explain deviations between actual and planned person-months. If applicable, propose corrective actions.]</w:t>
      </w:r>
    </w:p>
    <w:p w14:paraId="6FEBCD24" w14:textId="77777777" w:rsidR="0091489E" w:rsidRPr="00C87075" w:rsidRDefault="0091489E" w:rsidP="00C87075">
      <w:pPr>
        <w:jc w:val="both"/>
        <w:rPr>
          <w:rFonts w:ascii="Times New Roman" w:hAnsi="Times New Roman" w:cs="Times New Roman"/>
          <w:lang w:val="en-US"/>
        </w:rPr>
      </w:pPr>
    </w:p>
    <w:p w14:paraId="4429C8C7" w14:textId="77777777" w:rsidR="0091489E" w:rsidRPr="00C87075" w:rsidRDefault="0091489E" w:rsidP="00C87075">
      <w:pPr>
        <w:jc w:val="both"/>
        <w:rPr>
          <w:rFonts w:ascii="Times New Roman" w:hAnsi="Times New Roman" w:cs="Times New Roman"/>
          <w:lang w:val="en-US"/>
        </w:rPr>
      </w:pPr>
    </w:p>
    <w:p w14:paraId="120846F3" w14:textId="77777777" w:rsidR="0091489E" w:rsidRPr="00C87075" w:rsidRDefault="0091489E" w:rsidP="00C87075">
      <w:pPr>
        <w:jc w:val="both"/>
        <w:rPr>
          <w:rFonts w:ascii="Times New Roman" w:hAnsi="Times New Roman" w:cs="Times New Roman"/>
          <w:lang w:val="en-US"/>
        </w:rPr>
      </w:pPr>
    </w:p>
    <w:p w14:paraId="629684C8" w14:textId="77777777" w:rsidR="0091489E" w:rsidRPr="00C87075" w:rsidRDefault="0091489E" w:rsidP="00C87075">
      <w:pPr>
        <w:jc w:val="both"/>
        <w:rPr>
          <w:rFonts w:ascii="Times New Roman" w:hAnsi="Times New Roman" w:cs="Times New Roman"/>
          <w:lang w:val="en-US"/>
        </w:rPr>
      </w:pPr>
    </w:p>
    <w:p w14:paraId="4370E8D0" w14:textId="77777777" w:rsidR="0091489E" w:rsidRPr="00C87075" w:rsidRDefault="0091489E" w:rsidP="00C87075">
      <w:pPr>
        <w:jc w:val="both"/>
        <w:rPr>
          <w:rFonts w:ascii="Times New Roman" w:hAnsi="Times New Roman" w:cs="Times New Roman"/>
          <w:lang w:val="en-US"/>
        </w:rPr>
      </w:pPr>
    </w:p>
    <w:p w14:paraId="5DA04C93" w14:textId="77777777" w:rsidR="0091489E" w:rsidRPr="00C87075" w:rsidRDefault="0091489E" w:rsidP="00C87075">
      <w:pPr>
        <w:jc w:val="both"/>
        <w:rPr>
          <w:rFonts w:ascii="Times New Roman" w:hAnsi="Times New Roman" w:cs="Times New Roman"/>
          <w:lang w:val="en-US"/>
        </w:rPr>
      </w:pPr>
    </w:p>
    <w:p w14:paraId="69A69B83" w14:textId="77777777" w:rsidR="0091489E" w:rsidRPr="00C87075" w:rsidRDefault="0091489E" w:rsidP="00C87075">
      <w:pPr>
        <w:jc w:val="both"/>
        <w:rPr>
          <w:rFonts w:ascii="Times New Roman" w:hAnsi="Times New Roman" w:cs="Times New Roman"/>
          <w:lang w:val="en-US"/>
        </w:rPr>
      </w:pPr>
    </w:p>
    <w:p w14:paraId="37A8D0F3" w14:textId="77777777" w:rsidR="0091489E" w:rsidRPr="00C87075" w:rsidRDefault="0091489E" w:rsidP="00C87075">
      <w:pPr>
        <w:jc w:val="both"/>
        <w:rPr>
          <w:rFonts w:ascii="Times New Roman" w:hAnsi="Times New Roman" w:cs="Times New Roman"/>
          <w:lang w:val="en-US"/>
        </w:rPr>
      </w:pPr>
    </w:p>
    <w:p w14:paraId="6264C461" w14:textId="77777777" w:rsidR="0091489E" w:rsidRPr="00C87075" w:rsidRDefault="0091489E" w:rsidP="00C87075">
      <w:pPr>
        <w:jc w:val="both"/>
        <w:rPr>
          <w:rFonts w:ascii="Times New Roman" w:hAnsi="Times New Roman" w:cs="Times New Roman"/>
          <w:lang w:val="en-US"/>
        </w:rPr>
      </w:pPr>
    </w:p>
    <w:p w14:paraId="4ECEAFBA" w14:textId="77777777" w:rsidR="0091489E" w:rsidRPr="00C87075" w:rsidRDefault="0091489E" w:rsidP="00C87075">
      <w:pPr>
        <w:jc w:val="both"/>
        <w:rPr>
          <w:rFonts w:ascii="Times New Roman" w:hAnsi="Times New Roman" w:cs="Times New Roman"/>
          <w:lang w:val="en-US"/>
        </w:rPr>
      </w:pPr>
    </w:p>
    <w:p w14:paraId="6A386163" w14:textId="77777777" w:rsidR="0091489E" w:rsidRPr="00C87075" w:rsidRDefault="0091489E" w:rsidP="00C87075">
      <w:pPr>
        <w:jc w:val="both"/>
        <w:rPr>
          <w:rFonts w:ascii="Times New Roman" w:hAnsi="Times New Roman" w:cs="Times New Roman"/>
          <w:lang w:val="en-US"/>
        </w:rPr>
      </w:pPr>
    </w:p>
    <w:p w14:paraId="0FFD059C" w14:textId="77777777" w:rsidR="0091489E" w:rsidRPr="00C87075" w:rsidRDefault="0091489E" w:rsidP="00C87075">
      <w:pPr>
        <w:jc w:val="both"/>
        <w:rPr>
          <w:rFonts w:ascii="Times New Roman" w:hAnsi="Times New Roman" w:cs="Times New Roman"/>
          <w:lang w:val="en-US"/>
        </w:rPr>
      </w:pPr>
    </w:p>
    <w:p w14:paraId="78CCE1B3" w14:textId="77777777" w:rsidR="0091489E" w:rsidRPr="00C87075" w:rsidRDefault="0091489E" w:rsidP="00C87075">
      <w:pPr>
        <w:jc w:val="both"/>
        <w:rPr>
          <w:rFonts w:ascii="Times New Roman" w:hAnsi="Times New Roman" w:cs="Times New Roman"/>
          <w:lang w:val="en-US"/>
        </w:rPr>
        <w:sectPr w:rsidR="0091489E" w:rsidRPr="00C87075">
          <w:pgSz w:w="11906" w:h="16838"/>
          <w:pgMar w:top="1417" w:right="1417" w:bottom="1417" w:left="1417" w:header="708" w:footer="708" w:gutter="0"/>
          <w:cols w:space="708"/>
          <w:docGrid w:linePitch="360"/>
        </w:sectPr>
      </w:pPr>
    </w:p>
    <w:p w14:paraId="66FB7A6C" w14:textId="77777777" w:rsidR="0091489E" w:rsidRPr="00C87075" w:rsidRDefault="0091489E" w:rsidP="00C87075">
      <w:pPr>
        <w:pStyle w:val="Paragraphedeliste"/>
        <w:keepNext/>
        <w:keepLines/>
        <w:numPr>
          <w:ilvl w:val="0"/>
          <w:numId w:val="5"/>
        </w:numPr>
        <w:tabs>
          <w:tab w:val="left" w:pos="284"/>
        </w:tabs>
        <w:spacing w:before="240" w:after="0"/>
        <w:ind w:hanging="720"/>
        <w:jc w:val="both"/>
        <w:outlineLvl w:val="0"/>
        <w:rPr>
          <w:rFonts w:ascii="Times New Roman" w:eastAsiaTheme="majorEastAsia" w:hAnsi="Times New Roman" w:cstheme="majorBidi"/>
          <w:color w:val="0070C0"/>
          <w:sz w:val="28"/>
          <w:szCs w:val="32"/>
          <w:lang w:val="en-US"/>
        </w:rPr>
      </w:pPr>
      <w:r w:rsidRPr="00C87075">
        <w:rPr>
          <w:rFonts w:ascii="Times New Roman" w:eastAsiaTheme="majorEastAsia" w:hAnsi="Times New Roman" w:cstheme="majorBidi"/>
          <w:color w:val="0070C0"/>
          <w:sz w:val="28"/>
          <w:szCs w:val="32"/>
          <w:lang w:val="en-US"/>
        </w:rPr>
        <w:lastRenderedPageBreak/>
        <w:t>Deliverables and milestones tables</w:t>
      </w:r>
    </w:p>
    <w:p w14:paraId="58947EBD" w14:textId="77777777" w:rsidR="0091489E" w:rsidRPr="00C87075" w:rsidRDefault="0091489E"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t>4.1 Deliverables</w:t>
      </w:r>
    </w:p>
    <w:p w14:paraId="53CEFC04" w14:textId="77777777" w:rsidR="0091489E" w:rsidRPr="00C87075" w:rsidRDefault="0091489E" w:rsidP="00C87075">
      <w:pPr>
        <w:spacing w:after="0" w:line="240" w:lineRule="auto"/>
        <w:jc w:val="both"/>
        <w:rPr>
          <w:rFonts w:ascii="Times New Roman" w:eastAsia="Times New Roman" w:hAnsi="Times New Roman" w:cs="Times New Roman"/>
          <w:i/>
          <w:lang w:val="en-US" w:eastAsia="en-GB"/>
        </w:rPr>
      </w:pPr>
      <w:r w:rsidRPr="00C87075">
        <w:rPr>
          <w:rFonts w:ascii="Times New Roman" w:eastAsia="Times New Roman" w:hAnsi="Times New Roman" w:cs="Times New Roman"/>
          <w:i/>
          <w:lang w:val="en-US" w:eastAsia="en-GB"/>
        </w:rPr>
        <w:t>[Please list all the deliverables due in this reporting period, as indicated in Annex I.</w:t>
      </w:r>
    </w:p>
    <w:p w14:paraId="46A6F9BF" w14:textId="77777777" w:rsidR="0091489E" w:rsidRPr="00C87075" w:rsidRDefault="0091489E" w:rsidP="00C87075">
      <w:pPr>
        <w:spacing w:after="0" w:line="240" w:lineRule="auto"/>
        <w:jc w:val="both"/>
        <w:rPr>
          <w:rFonts w:ascii="Times New Roman" w:eastAsia="Times New Roman" w:hAnsi="Times New Roman" w:cs="Times New Roman"/>
          <w:i/>
          <w:lang w:val="en-US" w:eastAsia="en-GB"/>
        </w:rPr>
      </w:pPr>
      <w:r w:rsidRPr="00C87075">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w:t>
      </w:r>
      <w:r w:rsidR="00533351" w:rsidRPr="00C87075">
        <w:rPr>
          <w:rFonts w:ascii="Times New Roman" w:eastAsia="Times New Roman" w:hAnsi="Times New Roman" w:cs="Times New Roman"/>
          <w:i/>
          <w:lang w:val="en-US" w:eastAsia="en-GB"/>
        </w:rPr>
        <w:t>as a record of their existence</w:t>
      </w:r>
      <w:r w:rsidRPr="00C87075">
        <w:rPr>
          <w:rFonts w:ascii="Times New Roman" w:eastAsia="Times New Roman" w:hAnsi="Times New Roman" w:cs="Times New Roman"/>
          <w:i/>
          <w:lang w:val="en-US" w:eastAsia="en-GB"/>
        </w:rPr>
        <w:t>.]</w:t>
      </w:r>
    </w:p>
    <w:p w14:paraId="0EC7FB7E" w14:textId="77777777" w:rsidR="0091489E" w:rsidRPr="00C87075" w:rsidRDefault="0091489E" w:rsidP="00C87075">
      <w:pPr>
        <w:jc w:val="both"/>
        <w:rPr>
          <w:lang w:val="en-US"/>
        </w:rPr>
      </w:pPr>
    </w:p>
    <w:p w14:paraId="2907C1DA" w14:textId="77777777" w:rsidR="0091489E" w:rsidRPr="00C87075" w:rsidRDefault="0091489E" w:rsidP="00C87075">
      <w:pPr>
        <w:jc w:val="both"/>
        <w:rPr>
          <w:rFonts w:ascii="Times New Roman" w:hAnsi="Times New Roman" w:cs="Times New Roman"/>
          <w:b/>
          <w:i/>
          <w:sz w:val="24"/>
          <w:lang w:val="en-US"/>
        </w:rPr>
      </w:pPr>
      <w:r w:rsidRPr="00C87075">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1913"/>
        <w:gridCol w:w="1503"/>
        <w:gridCol w:w="1537"/>
        <w:gridCol w:w="1671"/>
        <w:gridCol w:w="1271"/>
        <w:gridCol w:w="1203"/>
        <w:gridCol w:w="1355"/>
        <w:gridCol w:w="2152"/>
      </w:tblGrid>
      <w:tr w:rsidR="002C716C" w:rsidRPr="00C87075" w14:paraId="5DB4C672" w14:textId="77777777" w:rsidTr="003344D4">
        <w:trPr>
          <w:cantSplit/>
          <w:trHeight w:val="340"/>
          <w:tblHeader/>
        </w:trPr>
        <w:tc>
          <w:tcPr>
            <w:tcW w:w="496" w:type="pct"/>
            <w:vAlign w:val="center"/>
          </w:tcPr>
          <w:p w14:paraId="29A4A110"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Deliverable No.</w:t>
            </w:r>
          </w:p>
        </w:tc>
        <w:tc>
          <w:tcPr>
            <w:tcW w:w="684" w:type="pct"/>
            <w:vAlign w:val="center"/>
          </w:tcPr>
          <w:p w14:paraId="2BC3A6A0"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Deliverable name</w:t>
            </w:r>
          </w:p>
        </w:tc>
        <w:tc>
          <w:tcPr>
            <w:tcW w:w="537" w:type="pct"/>
            <w:vAlign w:val="center"/>
          </w:tcPr>
          <w:p w14:paraId="0BDC0A5D"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Lead Beneficiary</w:t>
            </w:r>
          </w:p>
        </w:tc>
        <w:tc>
          <w:tcPr>
            <w:tcW w:w="549" w:type="pct"/>
            <w:vAlign w:val="center"/>
          </w:tcPr>
          <w:p w14:paraId="13865B25"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Nature</w:t>
            </w:r>
          </w:p>
        </w:tc>
        <w:tc>
          <w:tcPr>
            <w:tcW w:w="597" w:type="pct"/>
            <w:vAlign w:val="center"/>
          </w:tcPr>
          <w:p w14:paraId="24634740"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Dissemination level</w:t>
            </w:r>
            <w:r w:rsidRPr="00C87075">
              <w:rPr>
                <w:rFonts w:ascii="Times New Roman" w:eastAsia="Times New Roman" w:hAnsi="Times New Roman" w:cs="Times New Roman"/>
                <w:b/>
                <w:sz w:val="24"/>
                <w:szCs w:val="24"/>
                <w:vertAlign w:val="superscript"/>
                <w:lang w:val="en-US" w:eastAsia="en-GB"/>
              </w:rPr>
              <w:footnoteReference w:id="1"/>
            </w:r>
          </w:p>
        </w:tc>
        <w:tc>
          <w:tcPr>
            <w:tcW w:w="454" w:type="pct"/>
            <w:vAlign w:val="center"/>
          </w:tcPr>
          <w:p w14:paraId="0FB12D8E"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Delivery month from Annex I</w:t>
            </w:r>
          </w:p>
        </w:tc>
        <w:tc>
          <w:tcPr>
            <w:tcW w:w="430" w:type="pct"/>
            <w:vAlign w:val="center"/>
          </w:tcPr>
          <w:p w14:paraId="1B2D691E"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Delivered</w:t>
            </w:r>
          </w:p>
          <w:p w14:paraId="38267725"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(yes/no)</w:t>
            </w:r>
          </w:p>
        </w:tc>
        <w:tc>
          <w:tcPr>
            <w:tcW w:w="484" w:type="pct"/>
            <w:vAlign w:val="center"/>
          </w:tcPr>
          <w:p w14:paraId="36B598B7"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Actual delivery month</w:t>
            </w:r>
          </w:p>
        </w:tc>
        <w:tc>
          <w:tcPr>
            <w:tcW w:w="769" w:type="pct"/>
            <w:shd w:val="clear" w:color="auto" w:fill="auto"/>
            <w:vAlign w:val="center"/>
          </w:tcPr>
          <w:p w14:paraId="6FB068E3"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Comments</w:t>
            </w:r>
          </w:p>
        </w:tc>
      </w:tr>
      <w:tr w:rsidR="002C716C" w:rsidRPr="00C87075" w14:paraId="7E124BBB" w14:textId="77777777" w:rsidTr="003344D4">
        <w:trPr>
          <w:cantSplit/>
          <w:trHeight w:val="340"/>
        </w:trPr>
        <w:tc>
          <w:tcPr>
            <w:tcW w:w="496" w:type="pct"/>
            <w:vAlign w:val="center"/>
          </w:tcPr>
          <w:p w14:paraId="7B2DF886"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D24.4</w:t>
            </w:r>
          </w:p>
        </w:tc>
        <w:tc>
          <w:tcPr>
            <w:tcW w:w="684" w:type="pct"/>
            <w:vAlign w:val="center"/>
          </w:tcPr>
          <w:p w14:paraId="2DA42936" w14:textId="77777777" w:rsidR="003344D4" w:rsidRPr="00C87075" w:rsidRDefault="003344D4" w:rsidP="00C87075">
            <w:pPr>
              <w:spacing w:after="0" w:line="240" w:lineRule="auto"/>
              <w:jc w:val="both"/>
              <w:rPr>
                <w:rFonts w:ascii="Times New Roman" w:eastAsia="Times New Roman" w:hAnsi="Times New Roman" w:cs="Times New Roman"/>
                <w:sz w:val="24"/>
                <w:szCs w:val="24"/>
                <w:lang w:val="en-US" w:eastAsia="en-GB"/>
              </w:rPr>
            </w:pPr>
            <w:r w:rsidRPr="00C87075">
              <w:rPr>
                <w:rFonts w:ascii="Times New Roman" w:eastAsia="Times New Roman" w:hAnsi="Times New Roman" w:cs="Times New Roman"/>
                <w:sz w:val="24"/>
                <w:szCs w:val="24"/>
                <w:lang w:val="en-US" w:eastAsia="en-GB"/>
              </w:rPr>
              <w:t>EIC DMAPS prototype</w:t>
            </w:r>
          </w:p>
          <w:p w14:paraId="0DCDD21D" w14:textId="39AC0AD1" w:rsidR="002C716C" w:rsidRPr="00C87075" w:rsidRDefault="003344D4" w:rsidP="00C87075">
            <w:pPr>
              <w:spacing w:after="0" w:line="240" w:lineRule="auto"/>
              <w:jc w:val="both"/>
              <w:rPr>
                <w:rFonts w:ascii="Times New Roman" w:eastAsia="Times New Roman" w:hAnsi="Times New Roman" w:cs="Times New Roman"/>
                <w:sz w:val="24"/>
                <w:szCs w:val="24"/>
                <w:lang w:val="en-US" w:eastAsia="en-GB"/>
              </w:rPr>
            </w:pPr>
            <w:r w:rsidRPr="00C87075">
              <w:rPr>
                <w:rFonts w:ascii="Times New Roman" w:eastAsia="Times New Roman" w:hAnsi="Times New Roman" w:cs="Times New Roman"/>
                <w:sz w:val="24"/>
                <w:szCs w:val="24"/>
                <w:lang w:val="en-US" w:eastAsia="en-GB"/>
              </w:rPr>
              <w:t xml:space="preserve">and </w:t>
            </w:r>
            <w:r w:rsidR="009C3E13" w:rsidRPr="00C87075">
              <w:rPr>
                <w:rFonts w:ascii="Times New Roman" w:eastAsia="Times New Roman" w:hAnsi="Times New Roman" w:cs="Times New Roman"/>
                <w:sz w:val="24"/>
                <w:szCs w:val="24"/>
                <w:lang w:val="en-US" w:eastAsia="en-GB"/>
              </w:rPr>
              <w:t>characterization</w:t>
            </w:r>
          </w:p>
        </w:tc>
        <w:tc>
          <w:tcPr>
            <w:tcW w:w="537" w:type="pct"/>
            <w:vAlign w:val="center"/>
          </w:tcPr>
          <w:p w14:paraId="2C025FAE"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42 - UOB</w:t>
            </w:r>
          </w:p>
        </w:tc>
        <w:tc>
          <w:tcPr>
            <w:tcW w:w="549" w:type="pct"/>
            <w:vAlign w:val="center"/>
          </w:tcPr>
          <w:p w14:paraId="721D5213"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hAnsi="Times New Roman" w:cs="Times New Roman"/>
                <w:sz w:val="24"/>
                <w:szCs w:val="20"/>
                <w:lang w:val="en-US"/>
              </w:rPr>
              <w:t>Demonstrator</w:t>
            </w:r>
          </w:p>
        </w:tc>
        <w:tc>
          <w:tcPr>
            <w:tcW w:w="597" w:type="pct"/>
            <w:vAlign w:val="center"/>
          </w:tcPr>
          <w:p w14:paraId="69E2A81F" w14:textId="77777777" w:rsidR="002C716C" w:rsidRPr="00C87075" w:rsidRDefault="002C716C"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PU</w:t>
            </w:r>
          </w:p>
        </w:tc>
        <w:tc>
          <w:tcPr>
            <w:tcW w:w="454" w:type="pct"/>
            <w:vAlign w:val="center"/>
          </w:tcPr>
          <w:p w14:paraId="3758ABD1"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58</w:t>
            </w:r>
          </w:p>
        </w:tc>
        <w:tc>
          <w:tcPr>
            <w:tcW w:w="430" w:type="pct"/>
            <w:vAlign w:val="center"/>
          </w:tcPr>
          <w:p w14:paraId="5FC442BF" w14:textId="27A2AA13" w:rsidR="002C716C" w:rsidRPr="00C87075" w:rsidRDefault="00FC5422" w:rsidP="00C87075">
            <w:pPr>
              <w:spacing w:after="0" w:line="240" w:lineRule="auto"/>
              <w:jc w:val="both"/>
              <w:rPr>
                <w:rFonts w:ascii="Times New Roman" w:eastAsia="Times New Roman" w:hAnsi="Times New Roman" w:cs="Times New Roman"/>
                <w:color w:val="0070C0"/>
                <w:sz w:val="24"/>
                <w:szCs w:val="24"/>
                <w:lang w:val="en-US"/>
              </w:rPr>
            </w:pPr>
            <w:r w:rsidRPr="00C87075">
              <w:rPr>
                <w:rFonts w:ascii="Times New Roman" w:eastAsia="Times New Roman" w:hAnsi="Times New Roman" w:cs="Times New Roman"/>
                <w:color w:val="0070C0"/>
                <w:sz w:val="24"/>
                <w:szCs w:val="24"/>
                <w:lang w:val="en-US"/>
              </w:rPr>
              <w:t>Yes</w:t>
            </w:r>
          </w:p>
        </w:tc>
        <w:tc>
          <w:tcPr>
            <w:tcW w:w="484" w:type="pct"/>
            <w:vAlign w:val="center"/>
          </w:tcPr>
          <w:p w14:paraId="074180B7" w14:textId="4B18ED08" w:rsidR="002C716C" w:rsidRPr="00C87075" w:rsidRDefault="00FC5422" w:rsidP="00C87075">
            <w:pPr>
              <w:spacing w:after="0" w:line="240" w:lineRule="auto"/>
              <w:jc w:val="both"/>
              <w:rPr>
                <w:rFonts w:ascii="Times New Roman" w:eastAsia="Times New Roman" w:hAnsi="Times New Roman" w:cs="Times New Roman"/>
                <w:color w:val="0070C0"/>
                <w:sz w:val="24"/>
                <w:szCs w:val="24"/>
                <w:lang w:val="en-US"/>
              </w:rPr>
            </w:pPr>
            <w:r w:rsidRPr="00C87075">
              <w:rPr>
                <w:rFonts w:ascii="Times New Roman" w:eastAsia="Times New Roman" w:hAnsi="Times New Roman" w:cs="Times New Roman"/>
                <w:color w:val="0070C0"/>
                <w:sz w:val="24"/>
                <w:szCs w:val="24"/>
                <w:lang w:val="en-US"/>
              </w:rPr>
              <w:t>58</w:t>
            </w:r>
          </w:p>
        </w:tc>
        <w:tc>
          <w:tcPr>
            <w:tcW w:w="769" w:type="pct"/>
            <w:shd w:val="clear" w:color="auto" w:fill="auto"/>
            <w:vAlign w:val="center"/>
          </w:tcPr>
          <w:p w14:paraId="76F3B276" w14:textId="77777777" w:rsidR="002C716C" w:rsidRPr="00C87075" w:rsidRDefault="002C716C" w:rsidP="00C87075">
            <w:pPr>
              <w:spacing w:after="0" w:line="240" w:lineRule="auto"/>
              <w:jc w:val="both"/>
              <w:rPr>
                <w:rFonts w:ascii="Times New Roman" w:eastAsia="Times New Roman" w:hAnsi="Times New Roman" w:cs="Times New Roman"/>
                <w:sz w:val="24"/>
                <w:szCs w:val="24"/>
                <w:lang w:val="en-US"/>
              </w:rPr>
            </w:pPr>
          </w:p>
        </w:tc>
      </w:tr>
    </w:tbl>
    <w:p w14:paraId="1EF0304F" w14:textId="77777777" w:rsidR="00246627" w:rsidRPr="00C87075" w:rsidRDefault="00246627" w:rsidP="00C87075">
      <w:pPr>
        <w:jc w:val="both"/>
        <w:rPr>
          <w:rFonts w:ascii="Times New Roman" w:hAnsi="Times New Roman" w:cs="Times New Roman"/>
          <w:i/>
          <w:lang w:val="en-US"/>
        </w:rPr>
      </w:pPr>
      <w:r w:rsidRPr="00C87075">
        <w:rPr>
          <w:rFonts w:ascii="Times New Roman" w:hAnsi="Times New Roman" w:cs="Times New Roman"/>
          <w:i/>
          <w:lang w:val="en-US"/>
        </w:rPr>
        <w:t xml:space="preserve">In case a deliverable </w:t>
      </w:r>
      <w:proofErr w:type="gramStart"/>
      <w:r w:rsidRPr="00C87075">
        <w:rPr>
          <w:rFonts w:ascii="Times New Roman" w:hAnsi="Times New Roman" w:cs="Times New Roman"/>
          <w:i/>
          <w:lang w:val="en-US"/>
        </w:rPr>
        <w:t>has been delivered</w:t>
      </w:r>
      <w:proofErr w:type="gramEnd"/>
      <w:r w:rsidRPr="00C87075">
        <w:rPr>
          <w:rFonts w:ascii="Times New Roman" w:hAnsi="Times New Roman" w:cs="Times New Roman"/>
          <w:i/>
          <w:lang w:val="en-US"/>
        </w:rPr>
        <w:t xml:space="preserve"> in the reporting period and a report exists in the Participant Portal, you can indicate “uploaded report” in correspondence of a deliverable</w:t>
      </w:r>
    </w:p>
    <w:p w14:paraId="7F7A0569" w14:textId="77777777" w:rsidR="0091489E" w:rsidRPr="00C87075" w:rsidRDefault="0091489E" w:rsidP="00C87075">
      <w:pPr>
        <w:jc w:val="both"/>
        <w:rPr>
          <w:lang w:val="en-US"/>
        </w:rPr>
      </w:pPr>
    </w:p>
    <w:p w14:paraId="072E8EA0" w14:textId="77777777" w:rsidR="0091489E" w:rsidRPr="00C87075" w:rsidRDefault="0091489E" w:rsidP="00C87075">
      <w:pPr>
        <w:jc w:val="both"/>
        <w:rPr>
          <w:lang w:val="en-US"/>
        </w:rPr>
      </w:pPr>
      <w:r w:rsidRPr="00C87075">
        <w:rPr>
          <w:lang w:val="en-US"/>
        </w:rPr>
        <w:br w:type="page"/>
      </w:r>
    </w:p>
    <w:p w14:paraId="20223ECF" w14:textId="77777777" w:rsidR="0091489E" w:rsidRPr="00C87075" w:rsidRDefault="0091489E"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lastRenderedPageBreak/>
        <w:t xml:space="preserve">4.2 Milestones </w:t>
      </w:r>
    </w:p>
    <w:p w14:paraId="5CD044E4" w14:textId="77777777" w:rsidR="0091489E" w:rsidRPr="00C87075" w:rsidRDefault="0091489E" w:rsidP="00C87075">
      <w:pPr>
        <w:spacing w:after="0"/>
        <w:jc w:val="both"/>
        <w:rPr>
          <w:rFonts w:ascii="Times New Roman" w:hAnsi="Times New Roman" w:cs="Times New Roman"/>
          <w:i/>
          <w:lang w:val="en-US"/>
        </w:rPr>
      </w:pPr>
      <w:r w:rsidRPr="00C87075">
        <w:rPr>
          <w:rFonts w:ascii="Times New Roman" w:hAnsi="Times New Roman" w:cs="Times New Roman"/>
          <w:i/>
          <w:lang w:val="en-US"/>
        </w:rPr>
        <w:t xml:space="preserve">[Please complete the table if milestones </w:t>
      </w:r>
      <w:proofErr w:type="gramStart"/>
      <w:r w:rsidRPr="00C87075">
        <w:rPr>
          <w:rFonts w:ascii="Times New Roman" w:hAnsi="Times New Roman" w:cs="Times New Roman"/>
          <w:i/>
          <w:lang w:val="en-US"/>
        </w:rPr>
        <w:t>are specified</w:t>
      </w:r>
      <w:proofErr w:type="gramEnd"/>
      <w:r w:rsidRPr="00C87075">
        <w:rPr>
          <w:rFonts w:ascii="Times New Roman" w:hAnsi="Times New Roman" w:cs="Times New Roman"/>
          <w:i/>
          <w:lang w:val="en-US"/>
        </w:rPr>
        <w:t xml:space="preserve"> in Annex I.</w:t>
      </w:r>
    </w:p>
    <w:p w14:paraId="3CEFD9C9" w14:textId="77777777" w:rsidR="0091489E" w:rsidRPr="00C87075" w:rsidRDefault="0091489E" w:rsidP="00C87075">
      <w:pPr>
        <w:jc w:val="both"/>
        <w:rPr>
          <w:rFonts w:ascii="Times New Roman" w:hAnsi="Times New Roman" w:cs="Times New Roman"/>
          <w:i/>
          <w:lang w:val="en-US"/>
        </w:rPr>
      </w:pPr>
      <w:r w:rsidRPr="00C87075">
        <w:rPr>
          <w:rFonts w:ascii="Times New Roman" w:hAnsi="Times New Roman" w:cs="Times New Roman"/>
          <w:i/>
          <w:lang w:val="en-US"/>
        </w:rPr>
        <w:t xml:space="preserve">Milestones </w:t>
      </w:r>
      <w:proofErr w:type="gramStart"/>
      <w:r w:rsidRPr="00C87075">
        <w:rPr>
          <w:rFonts w:ascii="Times New Roman" w:hAnsi="Times New Roman" w:cs="Times New Roman"/>
          <w:i/>
          <w:lang w:val="en-US"/>
        </w:rPr>
        <w:t>will be assessed</w:t>
      </w:r>
      <w:proofErr w:type="gramEnd"/>
      <w:r w:rsidRPr="00C87075">
        <w:rPr>
          <w:rFonts w:ascii="Times New Roman" w:hAnsi="Times New Roman" w:cs="Times New Roman"/>
          <w:i/>
          <w:lang w:val="en-US"/>
        </w:rPr>
        <w:t xml:space="preserve"> against specific criteria and performance indicators as defined in Annex I.]</w:t>
      </w:r>
    </w:p>
    <w:p w14:paraId="5882D0A1" w14:textId="77777777" w:rsidR="0091489E" w:rsidRPr="00C87075" w:rsidRDefault="0091489E" w:rsidP="00C87075">
      <w:pPr>
        <w:suppressLineNumber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i/>
          <w:sz w:val="24"/>
          <w:szCs w:val="20"/>
          <w:lang w:val="en-US"/>
        </w:rPr>
      </w:pPr>
      <w:r w:rsidRPr="00C87075">
        <w:rPr>
          <w:rFonts w:ascii="Times New Roman" w:eastAsia="Times New Roman" w:hAnsi="Times New Roman" w:cs="Times New Roman"/>
          <w:b/>
          <w:i/>
          <w:sz w:val="24"/>
          <w:szCs w:val="20"/>
          <w:lang w:val="en-US"/>
        </w:rPr>
        <w:t>Table 4.2 List of milestones</w:t>
      </w:r>
    </w:p>
    <w:tbl>
      <w:tblPr>
        <w:tblW w:w="13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43"/>
        <w:gridCol w:w="1590"/>
        <w:gridCol w:w="2047"/>
        <w:gridCol w:w="1203"/>
        <w:gridCol w:w="2223"/>
        <w:gridCol w:w="1325"/>
      </w:tblGrid>
      <w:tr w:rsidR="002C716C" w:rsidRPr="00C87075" w14:paraId="787006AF" w14:textId="77777777" w:rsidTr="005852C1">
        <w:trPr>
          <w:cantSplit/>
          <w:trHeight w:val="340"/>
          <w:tblHeader/>
        </w:trPr>
        <w:tc>
          <w:tcPr>
            <w:tcW w:w="1216" w:type="dxa"/>
            <w:vAlign w:val="center"/>
          </w:tcPr>
          <w:p w14:paraId="2D8A9DCF"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rPr>
            </w:pPr>
            <w:r w:rsidRPr="00C87075">
              <w:rPr>
                <w:rFonts w:ascii="Times New Roman" w:eastAsia="Times New Roman" w:hAnsi="Times New Roman" w:cs="Times New Roman"/>
                <w:b/>
                <w:sz w:val="24"/>
                <w:szCs w:val="24"/>
                <w:lang w:val="en-US"/>
              </w:rPr>
              <w:t>Milestone number</w:t>
            </w:r>
          </w:p>
        </w:tc>
        <w:tc>
          <w:tcPr>
            <w:tcW w:w="3443" w:type="dxa"/>
            <w:vAlign w:val="center"/>
          </w:tcPr>
          <w:p w14:paraId="39D4E890"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rPr>
            </w:pPr>
            <w:r w:rsidRPr="00C87075">
              <w:rPr>
                <w:rFonts w:ascii="Times New Roman" w:eastAsia="Times New Roman" w:hAnsi="Times New Roman" w:cs="Times New Roman"/>
                <w:b/>
                <w:sz w:val="24"/>
                <w:szCs w:val="24"/>
                <w:lang w:val="en-US"/>
              </w:rPr>
              <w:t>Milestone name</w:t>
            </w:r>
          </w:p>
        </w:tc>
        <w:tc>
          <w:tcPr>
            <w:tcW w:w="1590" w:type="dxa"/>
            <w:vAlign w:val="center"/>
          </w:tcPr>
          <w:p w14:paraId="37EAB866"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rPr>
            </w:pPr>
            <w:r w:rsidRPr="00C87075">
              <w:rPr>
                <w:rFonts w:ascii="Times New Roman" w:eastAsia="Times New Roman" w:hAnsi="Times New Roman" w:cs="Times New Roman"/>
                <w:b/>
                <w:sz w:val="24"/>
                <w:szCs w:val="24"/>
                <w:lang w:val="en-US"/>
              </w:rPr>
              <w:t>Lead beneficiary</w:t>
            </w:r>
          </w:p>
        </w:tc>
        <w:tc>
          <w:tcPr>
            <w:tcW w:w="2047" w:type="dxa"/>
            <w:vAlign w:val="center"/>
          </w:tcPr>
          <w:p w14:paraId="42B103F6"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rPr>
            </w:pPr>
            <w:r w:rsidRPr="00C87075">
              <w:rPr>
                <w:rFonts w:ascii="Times New Roman" w:eastAsia="Times New Roman" w:hAnsi="Times New Roman" w:cs="Times New Roman"/>
                <w:b/>
                <w:sz w:val="24"/>
                <w:szCs w:val="24"/>
                <w:lang w:val="en-US"/>
              </w:rPr>
              <w:t>Delivery month from Annex I</w:t>
            </w:r>
          </w:p>
        </w:tc>
        <w:tc>
          <w:tcPr>
            <w:tcW w:w="1203" w:type="dxa"/>
            <w:vAlign w:val="center"/>
          </w:tcPr>
          <w:p w14:paraId="1BF1C538"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Delivered</w:t>
            </w:r>
          </w:p>
          <w:p w14:paraId="2527A872"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(yes/no)</w:t>
            </w:r>
          </w:p>
        </w:tc>
        <w:tc>
          <w:tcPr>
            <w:tcW w:w="2223" w:type="dxa"/>
            <w:vAlign w:val="center"/>
          </w:tcPr>
          <w:p w14:paraId="7D75F29B"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Actual delivery month</w:t>
            </w:r>
          </w:p>
        </w:tc>
        <w:tc>
          <w:tcPr>
            <w:tcW w:w="1325" w:type="dxa"/>
            <w:vAlign w:val="center"/>
          </w:tcPr>
          <w:p w14:paraId="30E9124E" w14:textId="77777777" w:rsidR="002C716C" w:rsidRPr="00C87075" w:rsidRDefault="002C716C" w:rsidP="00C87075">
            <w:pPr>
              <w:spacing w:after="0" w:line="240" w:lineRule="auto"/>
              <w:jc w:val="both"/>
              <w:rPr>
                <w:rFonts w:ascii="Times New Roman" w:eastAsia="Times New Roman" w:hAnsi="Times New Roman" w:cs="Times New Roman"/>
                <w:b/>
                <w:sz w:val="24"/>
                <w:szCs w:val="24"/>
                <w:lang w:val="en-US" w:eastAsia="en-GB"/>
              </w:rPr>
            </w:pPr>
            <w:r w:rsidRPr="00C87075">
              <w:rPr>
                <w:rFonts w:ascii="Times New Roman" w:eastAsia="Times New Roman" w:hAnsi="Times New Roman" w:cs="Times New Roman"/>
                <w:b/>
                <w:sz w:val="24"/>
                <w:szCs w:val="24"/>
                <w:lang w:val="en-US" w:eastAsia="en-GB"/>
              </w:rPr>
              <w:t>Comments</w:t>
            </w:r>
          </w:p>
        </w:tc>
      </w:tr>
      <w:tr w:rsidR="002C716C" w:rsidRPr="00C87075" w14:paraId="520AE13A" w14:textId="77777777" w:rsidTr="005852C1">
        <w:trPr>
          <w:trHeight w:val="340"/>
        </w:trPr>
        <w:tc>
          <w:tcPr>
            <w:tcW w:w="1216" w:type="dxa"/>
            <w:vAlign w:val="center"/>
          </w:tcPr>
          <w:p w14:paraId="7CBD6B4B"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MS51</w:t>
            </w:r>
          </w:p>
        </w:tc>
        <w:tc>
          <w:tcPr>
            <w:tcW w:w="3443" w:type="dxa"/>
            <w:vAlign w:val="center"/>
          </w:tcPr>
          <w:p w14:paraId="09CA28E4" w14:textId="77777777" w:rsidR="003344D4"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First functional tests of the</w:t>
            </w:r>
          </w:p>
          <w:p w14:paraId="2B8F640F"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EIC DMAPS chip</w:t>
            </w:r>
          </w:p>
        </w:tc>
        <w:tc>
          <w:tcPr>
            <w:tcW w:w="1590" w:type="dxa"/>
            <w:vAlign w:val="center"/>
          </w:tcPr>
          <w:p w14:paraId="36FE53E3" w14:textId="2DF6A395" w:rsidR="002C716C" w:rsidRPr="00C87075" w:rsidRDefault="0050524A"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42 - UOB</w:t>
            </w:r>
          </w:p>
        </w:tc>
        <w:tc>
          <w:tcPr>
            <w:tcW w:w="2047" w:type="dxa"/>
            <w:vAlign w:val="center"/>
          </w:tcPr>
          <w:p w14:paraId="55E50D65" w14:textId="77777777" w:rsidR="002C716C" w:rsidRPr="00C87075" w:rsidRDefault="003344D4" w:rsidP="00C87075">
            <w:pPr>
              <w:spacing w:after="0" w:line="240" w:lineRule="auto"/>
              <w:jc w:val="both"/>
              <w:rPr>
                <w:rFonts w:ascii="Times New Roman" w:eastAsia="Times New Roman" w:hAnsi="Times New Roman" w:cs="Times New Roman"/>
                <w:sz w:val="24"/>
                <w:szCs w:val="24"/>
                <w:lang w:val="en-US"/>
              </w:rPr>
            </w:pPr>
            <w:r w:rsidRPr="00C87075">
              <w:rPr>
                <w:rFonts w:ascii="Times New Roman" w:eastAsia="Times New Roman" w:hAnsi="Times New Roman" w:cs="Times New Roman"/>
                <w:sz w:val="24"/>
                <w:szCs w:val="24"/>
                <w:lang w:val="en-US"/>
              </w:rPr>
              <w:t>4</w:t>
            </w:r>
            <w:r w:rsidR="00F217B3" w:rsidRPr="00C87075">
              <w:rPr>
                <w:rFonts w:ascii="Times New Roman" w:eastAsia="Times New Roman" w:hAnsi="Times New Roman" w:cs="Times New Roman"/>
                <w:sz w:val="24"/>
                <w:szCs w:val="24"/>
                <w:lang w:val="en-US"/>
              </w:rPr>
              <w:t>6</w:t>
            </w:r>
          </w:p>
        </w:tc>
        <w:tc>
          <w:tcPr>
            <w:tcW w:w="1203" w:type="dxa"/>
            <w:vAlign w:val="center"/>
          </w:tcPr>
          <w:p w14:paraId="4F3FC50A" w14:textId="0313D982" w:rsidR="002C716C" w:rsidRPr="00C87075" w:rsidRDefault="00CC5A2F" w:rsidP="00C87075">
            <w:pPr>
              <w:spacing w:after="0" w:line="240" w:lineRule="auto"/>
              <w:jc w:val="both"/>
              <w:rPr>
                <w:rFonts w:ascii="Times New Roman" w:eastAsia="Times New Roman" w:hAnsi="Times New Roman" w:cs="Times New Roman"/>
                <w:color w:val="0070C0"/>
                <w:sz w:val="24"/>
                <w:szCs w:val="24"/>
                <w:lang w:val="en-US" w:eastAsia="en-GB"/>
              </w:rPr>
            </w:pPr>
            <w:r w:rsidRPr="00C87075">
              <w:rPr>
                <w:rFonts w:ascii="Times New Roman" w:eastAsia="Times New Roman" w:hAnsi="Times New Roman" w:cs="Times New Roman"/>
                <w:color w:val="0070C0"/>
                <w:sz w:val="24"/>
                <w:szCs w:val="24"/>
                <w:lang w:val="en-US" w:eastAsia="en-GB"/>
              </w:rPr>
              <w:t>Yes</w:t>
            </w:r>
          </w:p>
        </w:tc>
        <w:tc>
          <w:tcPr>
            <w:tcW w:w="2223" w:type="dxa"/>
            <w:vAlign w:val="center"/>
          </w:tcPr>
          <w:p w14:paraId="5C76F94E" w14:textId="3520A5F2" w:rsidR="002C716C" w:rsidRPr="00C87075" w:rsidRDefault="00CC5A2F" w:rsidP="00C87075">
            <w:pPr>
              <w:spacing w:after="0" w:line="240" w:lineRule="auto"/>
              <w:jc w:val="both"/>
              <w:rPr>
                <w:rFonts w:ascii="Times New Roman" w:eastAsia="Times New Roman" w:hAnsi="Times New Roman" w:cs="Times New Roman"/>
                <w:color w:val="0070C0"/>
                <w:sz w:val="24"/>
                <w:szCs w:val="24"/>
                <w:lang w:val="en-US" w:eastAsia="en-GB"/>
              </w:rPr>
            </w:pPr>
            <w:r w:rsidRPr="00C87075">
              <w:rPr>
                <w:rFonts w:ascii="Times New Roman" w:eastAsia="Times New Roman" w:hAnsi="Times New Roman" w:cs="Times New Roman"/>
                <w:color w:val="0070C0"/>
                <w:sz w:val="24"/>
                <w:szCs w:val="24"/>
                <w:lang w:val="en-US" w:eastAsia="en-GB"/>
              </w:rPr>
              <w:t>46</w:t>
            </w:r>
          </w:p>
        </w:tc>
        <w:tc>
          <w:tcPr>
            <w:tcW w:w="1325" w:type="dxa"/>
            <w:vAlign w:val="center"/>
          </w:tcPr>
          <w:p w14:paraId="5B471C05" w14:textId="77777777" w:rsidR="002C716C" w:rsidRPr="00C87075" w:rsidRDefault="002C716C" w:rsidP="00C87075">
            <w:pPr>
              <w:spacing w:after="0" w:line="240" w:lineRule="auto"/>
              <w:jc w:val="both"/>
              <w:rPr>
                <w:rFonts w:ascii="Times New Roman" w:eastAsia="Times New Roman" w:hAnsi="Times New Roman" w:cs="Times New Roman"/>
                <w:sz w:val="24"/>
                <w:szCs w:val="24"/>
                <w:lang w:val="en-US" w:eastAsia="en-GB"/>
              </w:rPr>
            </w:pPr>
          </w:p>
        </w:tc>
      </w:tr>
    </w:tbl>
    <w:p w14:paraId="066F601D" w14:textId="77777777" w:rsidR="005852C1" w:rsidRPr="00C87075" w:rsidRDefault="005852C1" w:rsidP="00C87075">
      <w:pPr>
        <w:keepNext/>
        <w:keepLines/>
        <w:spacing w:before="40" w:after="0"/>
        <w:jc w:val="both"/>
        <w:outlineLvl w:val="1"/>
        <w:rPr>
          <w:rFonts w:ascii="Times New Roman" w:eastAsiaTheme="majorEastAsia" w:hAnsi="Times New Roman" w:cstheme="majorBidi"/>
          <w:b/>
          <w:sz w:val="24"/>
          <w:szCs w:val="26"/>
          <w:lang w:val="en-US"/>
        </w:rPr>
      </w:pPr>
    </w:p>
    <w:p w14:paraId="79C6FD8A" w14:textId="77777777" w:rsidR="005852C1" w:rsidRPr="00C87075" w:rsidRDefault="005852C1" w:rsidP="00C87075">
      <w:pPr>
        <w:keepNext/>
        <w:keepLines/>
        <w:spacing w:before="40" w:after="0"/>
        <w:jc w:val="both"/>
        <w:outlineLvl w:val="1"/>
        <w:rPr>
          <w:rFonts w:ascii="Times New Roman" w:eastAsiaTheme="majorEastAsia" w:hAnsi="Times New Roman" w:cstheme="majorBidi"/>
          <w:b/>
          <w:sz w:val="24"/>
          <w:szCs w:val="26"/>
          <w:lang w:val="en-US"/>
        </w:rPr>
      </w:pPr>
    </w:p>
    <w:p w14:paraId="61F9A27F" w14:textId="77777777" w:rsidR="0091489E" w:rsidRPr="00C87075" w:rsidRDefault="0091489E" w:rsidP="00C87075">
      <w:pPr>
        <w:jc w:val="both"/>
        <w:rPr>
          <w:rFonts w:ascii="Times New Roman" w:hAnsi="Times New Roman" w:cs="Times New Roman"/>
          <w:lang w:val="en-US"/>
        </w:rPr>
        <w:sectPr w:rsidR="0091489E" w:rsidRPr="00C87075" w:rsidSect="00A7343E">
          <w:pgSz w:w="16838" w:h="11906" w:orient="landscape"/>
          <w:pgMar w:top="1417" w:right="1417" w:bottom="1417" w:left="1417" w:header="708" w:footer="708" w:gutter="0"/>
          <w:cols w:space="708"/>
          <w:docGrid w:linePitch="360"/>
        </w:sectPr>
      </w:pPr>
    </w:p>
    <w:p w14:paraId="40DBDCA5" w14:textId="77777777" w:rsidR="0091489E" w:rsidRPr="00C87075" w:rsidRDefault="0091489E" w:rsidP="00C87075">
      <w:pPr>
        <w:keepNext/>
        <w:keepLines/>
        <w:spacing w:before="40" w:after="0"/>
        <w:jc w:val="both"/>
        <w:outlineLvl w:val="1"/>
        <w:rPr>
          <w:rFonts w:ascii="Times New Roman" w:eastAsiaTheme="majorEastAsia" w:hAnsi="Times New Roman" w:cstheme="majorBidi"/>
          <w:b/>
          <w:sz w:val="24"/>
          <w:szCs w:val="26"/>
          <w:lang w:val="en-US"/>
        </w:rPr>
      </w:pPr>
      <w:r w:rsidRPr="00C87075">
        <w:rPr>
          <w:rFonts w:ascii="Times New Roman" w:eastAsiaTheme="majorEastAsia" w:hAnsi="Times New Roman" w:cstheme="majorBidi"/>
          <w:b/>
          <w:sz w:val="24"/>
          <w:szCs w:val="26"/>
          <w:lang w:val="en-US"/>
        </w:rPr>
        <w:lastRenderedPageBreak/>
        <w:t>4.3</w:t>
      </w:r>
      <w:r w:rsidRPr="00C87075">
        <w:rPr>
          <w:rFonts w:ascii="Times New Roman" w:eastAsiaTheme="majorEastAsia" w:hAnsi="Times New Roman" w:cstheme="majorBidi"/>
          <w:b/>
          <w:sz w:val="24"/>
          <w:szCs w:val="26"/>
          <w:lang w:val="en-US"/>
        </w:rPr>
        <w:tab/>
        <w:t>Deliverable Reports</w:t>
      </w:r>
    </w:p>
    <w:p w14:paraId="4DAC7F1B" w14:textId="77777777" w:rsidR="0091489E" w:rsidRPr="00C87075" w:rsidRDefault="0091489E" w:rsidP="00C87075">
      <w:pPr>
        <w:jc w:val="both"/>
        <w:rPr>
          <w:rFonts w:ascii="Times New Roman" w:hAnsi="Times New Roman" w:cs="Times New Roman"/>
          <w:i/>
          <w:lang w:val="en-US"/>
        </w:rPr>
      </w:pPr>
      <w:r w:rsidRPr="00C87075">
        <w:rPr>
          <w:rFonts w:ascii="Times New Roman" w:hAnsi="Times New Roman" w:cs="Times New Roman"/>
          <w:i/>
          <w:lang w:val="en-US"/>
        </w:rPr>
        <w:t xml:space="preserve">[Please provide, per </w:t>
      </w:r>
      <w:r w:rsidR="00801C5F" w:rsidRPr="00C87075">
        <w:rPr>
          <w:rFonts w:ascii="Times New Roman" w:hAnsi="Times New Roman" w:cs="Times New Roman"/>
          <w:i/>
          <w:lang w:val="en-US"/>
        </w:rPr>
        <w:t>each</w:t>
      </w:r>
      <w:r w:rsidRPr="00C87075">
        <w:rPr>
          <w:rFonts w:ascii="Times New Roman" w:hAnsi="Times New Roman" w:cs="Times New Roman"/>
          <w:i/>
          <w:lang w:val="en-US"/>
        </w:rPr>
        <w:t xml:space="preserve"> deliverable listed in Table 4.1, a brief description, including if possible some technical documentation (photos, list of publications, etc</w:t>
      </w:r>
      <w:r w:rsidR="002C716C" w:rsidRPr="00C87075">
        <w:rPr>
          <w:rFonts w:ascii="Times New Roman" w:hAnsi="Times New Roman" w:cs="Times New Roman"/>
          <w:i/>
          <w:lang w:val="en-US"/>
        </w:rPr>
        <w:t>.</w:t>
      </w:r>
      <w:r w:rsidRPr="00C87075">
        <w:rPr>
          <w:rFonts w:ascii="Times New Roman" w:hAnsi="Times New Roman" w:cs="Times New Roman"/>
          <w:i/>
          <w:lang w:val="en-US"/>
        </w:rPr>
        <w:t xml:space="preserve">). Use as many pages as needed per </w:t>
      </w:r>
      <w:r w:rsidR="004F57D6" w:rsidRPr="00C87075">
        <w:rPr>
          <w:rFonts w:ascii="Times New Roman" w:hAnsi="Times New Roman" w:cs="Times New Roman"/>
          <w:i/>
          <w:lang w:val="en-US"/>
        </w:rPr>
        <w:t>each</w:t>
      </w:r>
      <w:r w:rsidRPr="00C87075">
        <w:rPr>
          <w:rFonts w:ascii="Times New Roman" w:hAnsi="Times New Roman" w:cs="Times New Roman"/>
          <w:i/>
          <w:lang w:val="en-US"/>
        </w:rPr>
        <w:t xml:space="preserve"> report.]</w:t>
      </w:r>
    </w:p>
    <w:p w14:paraId="6D950E7D" w14:textId="77777777" w:rsidR="0091489E" w:rsidRPr="00C87075" w:rsidRDefault="0091489E" w:rsidP="00C87075">
      <w:pPr>
        <w:jc w:val="both"/>
        <w:rPr>
          <w:lang w:val="en-US"/>
        </w:rPr>
      </w:pPr>
    </w:p>
    <w:p w14:paraId="0A59CFE5" w14:textId="2F16BE68" w:rsidR="00000AC0" w:rsidRPr="009C3E13" w:rsidRDefault="001D4B1A" w:rsidP="00C87075">
      <w:pPr>
        <w:spacing w:after="0" w:line="240" w:lineRule="auto"/>
        <w:jc w:val="both"/>
        <w:rPr>
          <w:rFonts w:ascii="Times New Roman" w:eastAsia="Times New Roman" w:hAnsi="Times New Roman" w:cs="Times New Roman"/>
          <w:b/>
          <w:bCs/>
          <w:sz w:val="24"/>
          <w:szCs w:val="24"/>
          <w:lang w:val="en-US" w:eastAsia="en-GB"/>
        </w:rPr>
      </w:pPr>
      <w:r w:rsidRPr="009C3E13">
        <w:rPr>
          <w:rFonts w:ascii="Times New Roman" w:hAnsi="Times New Roman" w:cs="Times New Roman"/>
          <w:b/>
          <w:bCs/>
          <w:lang w:val="en-US"/>
        </w:rPr>
        <w:t>D24.4</w:t>
      </w:r>
      <w:r w:rsidR="004E74CB" w:rsidRPr="009C3E13">
        <w:rPr>
          <w:rFonts w:ascii="Times New Roman" w:hAnsi="Times New Roman" w:cs="Times New Roman"/>
          <w:b/>
          <w:bCs/>
          <w:lang w:val="en-US"/>
        </w:rPr>
        <w:t xml:space="preserve"> </w:t>
      </w:r>
      <w:r w:rsidRPr="009C3E13">
        <w:rPr>
          <w:rFonts w:ascii="Times New Roman" w:eastAsia="Times New Roman" w:hAnsi="Times New Roman" w:cs="Times New Roman"/>
          <w:b/>
          <w:bCs/>
          <w:sz w:val="24"/>
          <w:szCs w:val="24"/>
          <w:lang w:val="en-US" w:eastAsia="en-GB"/>
        </w:rPr>
        <w:t>EIC DMAPS prototype and characterisation</w:t>
      </w:r>
      <w:r w:rsidR="00E30F54" w:rsidRPr="009C3E13">
        <w:rPr>
          <w:rFonts w:ascii="Times New Roman" w:eastAsia="Times New Roman" w:hAnsi="Times New Roman" w:cs="Times New Roman"/>
          <w:b/>
          <w:bCs/>
          <w:sz w:val="24"/>
          <w:szCs w:val="24"/>
          <w:lang w:val="en-US" w:eastAsia="en-GB"/>
        </w:rPr>
        <w:t>: Deliverable achieved</w:t>
      </w:r>
      <w:r w:rsidR="0050524A" w:rsidRPr="009C3E13">
        <w:rPr>
          <w:rFonts w:ascii="Times New Roman" w:eastAsia="Times New Roman" w:hAnsi="Times New Roman" w:cs="Times New Roman"/>
          <w:b/>
          <w:bCs/>
          <w:sz w:val="24"/>
          <w:szCs w:val="24"/>
          <w:lang w:val="en-US" w:eastAsia="en-GB"/>
        </w:rPr>
        <w:t>.</w:t>
      </w:r>
    </w:p>
    <w:p w14:paraId="3095D7A3" w14:textId="77777777" w:rsidR="0050524A" w:rsidRPr="009C3E13" w:rsidRDefault="0050524A" w:rsidP="00C87075">
      <w:pPr>
        <w:spacing w:after="0" w:line="240" w:lineRule="auto"/>
        <w:jc w:val="both"/>
        <w:rPr>
          <w:rFonts w:ascii="Times New Roman" w:eastAsia="Times New Roman" w:hAnsi="Times New Roman" w:cs="Times New Roman"/>
          <w:sz w:val="24"/>
          <w:szCs w:val="24"/>
          <w:lang w:val="en-US" w:eastAsia="en-GB"/>
        </w:rPr>
      </w:pPr>
    </w:p>
    <w:p w14:paraId="7C66EF2A" w14:textId="7CCE0CEE" w:rsidR="00113338" w:rsidRPr="009C3E13" w:rsidRDefault="00E30F54" w:rsidP="00C87075">
      <w:pPr>
        <w:spacing w:after="0"/>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During the grant period Birmingham worked on the development of prototypes for the ePIC SVT</w:t>
      </w:r>
      <w:r w:rsidR="0050524A" w:rsidRPr="009C3E13">
        <w:rPr>
          <w:rFonts w:ascii="Times New Roman" w:eastAsia="Times New Roman" w:hAnsi="Times New Roman" w:cs="Times New Roman"/>
          <w:sz w:val="24"/>
          <w:szCs w:val="24"/>
          <w:lang w:val="en-US" w:eastAsia="en-GB"/>
        </w:rPr>
        <w:t xml:space="preserve"> depleted MAPS sensor</w:t>
      </w:r>
      <w:r w:rsidRPr="009C3E13">
        <w:rPr>
          <w:rFonts w:ascii="Times New Roman" w:eastAsia="Times New Roman" w:hAnsi="Times New Roman" w:cs="Times New Roman"/>
          <w:sz w:val="24"/>
          <w:szCs w:val="24"/>
          <w:lang w:val="en-US" w:eastAsia="en-GB"/>
        </w:rPr>
        <w:t xml:space="preserve">. The activity focused on the </w:t>
      </w:r>
      <w:r w:rsidR="007C781A" w:rsidRPr="009C3E13">
        <w:rPr>
          <w:rFonts w:ascii="Times New Roman" w:eastAsia="Times New Roman" w:hAnsi="Times New Roman" w:cs="Times New Roman"/>
          <w:sz w:val="24"/>
          <w:szCs w:val="24"/>
          <w:lang w:val="en-US" w:eastAsia="en-GB"/>
        </w:rPr>
        <w:t>characterization</w:t>
      </w:r>
      <w:r w:rsidRPr="009C3E13">
        <w:rPr>
          <w:rFonts w:ascii="Times New Roman" w:eastAsia="Times New Roman" w:hAnsi="Times New Roman" w:cs="Times New Roman"/>
          <w:sz w:val="24"/>
          <w:szCs w:val="24"/>
          <w:lang w:val="en-US" w:eastAsia="en-GB"/>
        </w:rPr>
        <w:t xml:space="preserve"> of prototype structures</w:t>
      </w:r>
      <w:r w:rsidR="0050524A" w:rsidRPr="009C3E13">
        <w:rPr>
          <w:rFonts w:ascii="Times New Roman" w:eastAsia="Times New Roman" w:hAnsi="Times New Roman" w:cs="Times New Roman"/>
          <w:sz w:val="24"/>
          <w:szCs w:val="24"/>
          <w:lang w:val="en-US" w:eastAsia="en-GB"/>
        </w:rPr>
        <w:t xml:space="preserve"> to assess the charge collection properties of the devices. In total 14 different </w:t>
      </w:r>
      <w:r w:rsidR="007C781A" w:rsidRPr="009C3E13">
        <w:rPr>
          <w:rFonts w:ascii="Times New Roman" w:eastAsia="Times New Roman" w:hAnsi="Times New Roman" w:cs="Times New Roman"/>
          <w:sz w:val="24"/>
          <w:szCs w:val="24"/>
          <w:lang w:val="en-US" w:eastAsia="en-GB"/>
        </w:rPr>
        <w:t>flavors</w:t>
      </w:r>
      <w:r w:rsidR="0050524A" w:rsidRPr="009C3E13">
        <w:rPr>
          <w:rFonts w:ascii="Times New Roman" w:eastAsia="Times New Roman" w:hAnsi="Times New Roman" w:cs="Times New Roman"/>
          <w:sz w:val="24"/>
          <w:szCs w:val="24"/>
          <w:lang w:val="en-US" w:eastAsia="en-GB"/>
        </w:rPr>
        <w:t xml:space="preserve"> of analogue pixel test structures </w:t>
      </w:r>
      <w:proofErr w:type="gramStart"/>
      <w:r w:rsidR="0050524A" w:rsidRPr="009C3E13">
        <w:rPr>
          <w:rFonts w:ascii="Times New Roman" w:eastAsia="Times New Roman" w:hAnsi="Times New Roman" w:cs="Times New Roman"/>
          <w:sz w:val="24"/>
          <w:szCs w:val="24"/>
          <w:lang w:val="en-US" w:eastAsia="en-GB"/>
        </w:rPr>
        <w:t xml:space="preserve">were </w:t>
      </w:r>
      <w:r w:rsidR="007C781A" w:rsidRPr="009C3E13">
        <w:rPr>
          <w:rFonts w:ascii="Times New Roman" w:eastAsia="Times New Roman" w:hAnsi="Times New Roman" w:cs="Times New Roman"/>
          <w:sz w:val="24"/>
          <w:szCs w:val="24"/>
          <w:lang w:val="en-US" w:eastAsia="en-GB"/>
        </w:rPr>
        <w:t>characterized</w:t>
      </w:r>
      <w:proofErr w:type="gramEnd"/>
      <w:r w:rsidR="0050524A" w:rsidRPr="009C3E13">
        <w:rPr>
          <w:rFonts w:ascii="Times New Roman" w:eastAsia="Times New Roman" w:hAnsi="Times New Roman" w:cs="Times New Roman"/>
          <w:sz w:val="24"/>
          <w:szCs w:val="24"/>
          <w:lang w:val="en-US" w:eastAsia="en-GB"/>
        </w:rPr>
        <w:t xml:space="preserve">. </w:t>
      </w:r>
      <w:r w:rsidR="007C781A" w:rsidRPr="009C3E13">
        <w:rPr>
          <w:rFonts w:ascii="Times New Roman" w:eastAsia="Times New Roman" w:hAnsi="Times New Roman" w:cs="Times New Roman"/>
          <w:sz w:val="24"/>
          <w:szCs w:val="24"/>
          <w:lang w:val="en-US" w:eastAsia="en-GB"/>
        </w:rPr>
        <w:t>Flavors</w:t>
      </w:r>
      <w:r w:rsidR="004C20C7" w:rsidRPr="009C3E13">
        <w:rPr>
          <w:rFonts w:ascii="Times New Roman" w:eastAsia="Times New Roman" w:hAnsi="Times New Roman" w:cs="Times New Roman"/>
          <w:sz w:val="24"/>
          <w:szCs w:val="24"/>
          <w:lang w:val="en-US" w:eastAsia="en-GB"/>
        </w:rPr>
        <w:t xml:space="preserve"> differ by pixel size, pixel design and process parameters. </w:t>
      </w:r>
    </w:p>
    <w:p w14:paraId="4828E1D4" w14:textId="77777777" w:rsidR="00113338" w:rsidRPr="009C3E13" w:rsidRDefault="00113338" w:rsidP="00C87075">
      <w:pPr>
        <w:spacing w:after="0"/>
        <w:jc w:val="both"/>
        <w:rPr>
          <w:rFonts w:ascii="Times New Roman" w:eastAsia="Times New Roman" w:hAnsi="Times New Roman" w:cs="Times New Roman"/>
          <w:sz w:val="24"/>
          <w:szCs w:val="24"/>
          <w:lang w:val="en-US" w:eastAsia="en-GB"/>
        </w:rPr>
      </w:pPr>
    </w:p>
    <w:p w14:paraId="4537ACD9" w14:textId="278EDDA9" w:rsidR="00113338" w:rsidRPr="009C3E13" w:rsidRDefault="004C20C7" w:rsidP="00C87075">
      <w:pPr>
        <w:spacing w:after="0"/>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 xml:space="preserve">Figure 1 shows a schematic of the pixel cross-section for the three different pixel designs. </w:t>
      </w:r>
      <w:r w:rsidR="007C781A" w:rsidRPr="009C3E13">
        <w:rPr>
          <w:rFonts w:ascii="Times New Roman" w:eastAsia="Times New Roman" w:hAnsi="Times New Roman" w:cs="Times New Roman"/>
          <w:sz w:val="24"/>
          <w:szCs w:val="24"/>
          <w:lang w:val="en-US" w:eastAsia="en-GB"/>
        </w:rPr>
        <w:t>Flavor</w:t>
      </w:r>
      <w:r w:rsidRPr="009C3E13">
        <w:rPr>
          <w:rFonts w:ascii="Times New Roman" w:eastAsia="Times New Roman" w:hAnsi="Times New Roman" w:cs="Times New Roman"/>
          <w:sz w:val="24"/>
          <w:szCs w:val="24"/>
          <w:lang w:val="en-US" w:eastAsia="en-GB"/>
        </w:rPr>
        <w:t xml:space="preserve"> (a) is the standard process as used in previous generation MAPS (such as the ALPIDE sensor), </w:t>
      </w:r>
      <w:r w:rsidR="00BC27B6" w:rsidRPr="009C3E13">
        <w:rPr>
          <w:rFonts w:ascii="Times New Roman" w:eastAsia="Times New Roman" w:hAnsi="Times New Roman" w:cs="Times New Roman"/>
          <w:sz w:val="24"/>
          <w:szCs w:val="24"/>
          <w:lang w:val="en-US" w:eastAsia="en-GB"/>
        </w:rPr>
        <w:t xml:space="preserve">where the depletion region grows only around the </w:t>
      </w:r>
      <w:r w:rsidR="00113338" w:rsidRPr="009C3E13">
        <w:rPr>
          <w:rFonts w:ascii="Times New Roman" w:eastAsia="Times New Roman" w:hAnsi="Times New Roman" w:cs="Times New Roman"/>
          <w:sz w:val="24"/>
          <w:szCs w:val="24"/>
          <w:lang w:val="en-US" w:eastAsia="en-GB"/>
        </w:rPr>
        <w:t xml:space="preserve">n-well </w:t>
      </w:r>
      <w:r w:rsidR="00BC27B6" w:rsidRPr="009C3E13">
        <w:rPr>
          <w:rFonts w:ascii="Times New Roman" w:eastAsia="Times New Roman" w:hAnsi="Times New Roman" w:cs="Times New Roman"/>
          <w:sz w:val="24"/>
          <w:szCs w:val="24"/>
          <w:lang w:val="en-US" w:eastAsia="en-GB"/>
        </w:rPr>
        <w:t xml:space="preserve">collection electrode. In </w:t>
      </w:r>
      <w:r w:rsidR="007C781A" w:rsidRPr="009C3E13">
        <w:rPr>
          <w:rFonts w:ascii="Times New Roman" w:eastAsia="Times New Roman" w:hAnsi="Times New Roman" w:cs="Times New Roman"/>
          <w:sz w:val="24"/>
          <w:szCs w:val="24"/>
          <w:lang w:val="en-US" w:eastAsia="en-GB"/>
        </w:rPr>
        <w:t>flavor</w:t>
      </w:r>
      <w:r w:rsidR="00BC27B6" w:rsidRPr="009C3E13">
        <w:rPr>
          <w:rFonts w:ascii="Times New Roman" w:eastAsia="Times New Roman" w:hAnsi="Times New Roman" w:cs="Times New Roman"/>
          <w:sz w:val="24"/>
          <w:szCs w:val="24"/>
          <w:lang w:val="en-US" w:eastAsia="en-GB"/>
        </w:rPr>
        <w:t xml:space="preserve"> (b), the use of a deep n-well implant achieves full depletion of the pixel volume</w:t>
      </w:r>
      <w:r w:rsidR="00113338" w:rsidRPr="009C3E13">
        <w:rPr>
          <w:rFonts w:ascii="Times New Roman" w:eastAsia="Times New Roman" w:hAnsi="Times New Roman" w:cs="Times New Roman"/>
          <w:sz w:val="24"/>
          <w:szCs w:val="24"/>
          <w:lang w:val="en-US" w:eastAsia="en-GB"/>
        </w:rPr>
        <w:t>, extending the depletion region below the p-well containing the electronics</w:t>
      </w:r>
      <w:r w:rsidR="00BC27B6" w:rsidRPr="009C3E13">
        <w:rPr>
          <w:rFonts w:ascii="Times New Roman" w:eastAsia="Times New Roman" w:hAnsi="Times New Roman" w:cs="Times New Roman"/>
          <w:sz w:val="24"/>
          <w:szCs w:val="24"/>
          <w:lang w:val="en-US" w:eastAsia="en-GB"/>
        </w:rPr>
        <w:t>. Finally</w:t>
      </w:r>
      <w:r w:rsidR="00113338" w:rsidRPr="009C3E13">
        <w:rPr>
          <w:rFonts w:ascii="Times New Roman" w:eastAsia="Times New Roman" w:hAnsi="Times New Roman" w:cs="Times New Roman"/>
          <w:sz w:val="24"/>
          <w:szCs w:val="24"/>
          <w:lang w:val="en-US" w:eastAsia="en-GB"/>
        </w:rPr>
        <w:t>,</w:t>
      </w:r>
      <w:r w:rsidR="00BC27B6" w:rsidRPr="009C3E13">
        <w:rPr>
          <w:rFonts w:ascii="Times New Roman" w:eastAsia="Times New Roman" w:hAnsi="Times New Roman" w:cs="Times New Roman"/>
          <w:sz w:val="24"/>
          <w:szCs w:val="24"/>
          <w:lang w:val="en-US" w:eastAsia="en-GB"/>
        </w:rPr>
        <w:t xml:space="preserve"> </w:t>
      </w:r>
      <w:r w:rsidR="007C781A" w:rsidRPr="009C3E13">
        <w:rPr>
          <w:rFonts w:ascii="Times New Roman" w:eastAsia="Times New Roman" w:hAnsi="Times New Roman" w:cs="Times New Roman"/>
          <w:sz w:val="24"/>
          <w:szCs w:val="24"/>
          <w:lang w:val="en-US" w:eastAsia="en-GB"/>
        </w:rPr>
        <w:t>flavor</w:t>
      </w:r>
      <w:r w:rsidR="00BC27B6" w:rsidRPr="009C3E13">
        <w:rPr>
          <w:rFonts w:ascii="Times New Roman" w:eastAsia="Times New Roman" w:hAnsi="Times New Roman" w:cs="Times New Roman"/>
          <w:sz w:val="24"/>
          <w:szCs w:val="24"/>
          <w:lang w:val="en-US" w:eastAsia="en-GB"/>
        </w:rPr>
        <w:t xml:space="preserve"> (c) introduces a gap in the deep n-well between pixels to shape the electric fi</w:t>
      </w:r>
      <w:r w:rsidR="00113338" w:rsidRPr="009C3E13">
        <w:rPr>
          <w:rFonts w:ascii="Times New Roman" w:eastAsia="Times New Roman" w:hAnsi="Times New Roman" w:cs="Times New Roman"/>
          <w:sz w:val="24"/>
          <w:szCs w:val="24"/>
          <w:lang w:val="en-US" w:eastAsia="en-GB"/>
        </w:rPr>
        <w:t>el</w:t>
      </w:r>
      <w:r w:rsidR="00BC27B6" w:rsidRPr="009C3E13">
        <w:rPr>
          <w:rFonts w:ascii="Times New Roman" w:eastAsia="Times New Roman" w:hAnsi="Times New Roman" w:cs="Times New Roman"/>
          <w:sz w:val="24"/>
          <w:szCs w:val="24"/>
          <w:lang w:val="en-US" w:eastAsia="en-GB"/>
        </w:rPr>
        <w:t xml:space="preserve">d at the edges for a more complete charge collection in the entire pixel. </w:t>
      </w:r>
    </w:p>
    <w:p w14:paraId="7B060426" w14:textId="77777777" w:rsidR="00113338" w:rsidRPr="009C3E13" w:rsidRDefault="00113338" w:rsidP="00C87075">
      <w:pPr>
        <w:spacing w:after="0"/>
        <w:jc w:val="both"/>
        <w:rPr>
          <w:rFonts w:ascii="Times New Roman" w:eastAsia="Times New Roman" w:hAnsi="Times New Roman" w:cs="Times New Roman"/>
          <w:sz w:val="24"/>
          <w:szCs w:val="24"/>
          <w:lang w:val="en-US" w:eastAsia="en-GB"/>
        </w:rPr>
      </w:pPr>
    </w:p>
    <w:p w14:paraId="7E4AC948" w14:textId="0816C5CF" w:rsidR="0050524A" w:rsidRPr="009C3E13" w:rsidRDefault="00BC27B6" w:rsidP="00C87075">
      <w:pPr>
        <w:spacing w:after="0"/>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 xml:space="preserve">These three </w:t>
      </w:r>
      <w:r w:rsidR="007C781A" w:rsidRPr="009C3E13">
        <w:rPr>
          <w:rFonts w:ascii="Times New Roman" w:eastAsia="Times New Roman" w:hAnsi="Times New Roman" w:cs="Times New Roman"/>
          <w:sz w:val="24"/>
          <w:szCs w:val="24"/>
          <w:lang w:val="en-US" w:eastAsia="en-GB"/>
        </w:rPr>
        <w:t>flavors</w:t>
      </w:r>
      <w:r w:rsidRPr="009C3E13">
        <w:rPr>
          <w:rFonts w:ascii="Times New Roman" w:eastAsia="Times New Roman" w:hAnsi="Times New Roman" w:cs="Times New Roman"/>
          <w:sz w:val="24"/>
          <w:szCs w:val="24"/>
          <w:lang w:val="en-US" w:eastAsia="en-GB"/>
        </w:rPr>
        <w:t xml:space="preserve"> come in up to four splits, where each split contains </w:t>
      </w:r>
      <w:r w:rsidR="007C781A" w:rsidRPr="009C3E13">
        <w:rPr>
          <w:rFonts w:ascii="Times New Roman" w:eastAsia="Times New Roman" w:hAnsi="Times New Roman" w:cs="Times New Roman"/>
          <w:sz w:val="24"/>
          <w:szCs w:val="24"/>
          <w:lang w:val="en-US" w:eastAsia="en-GB"/>
        </w:rPr>
        <w:t>optimizations</w:t>
      </w:r>
      <w:r w:rsidRPr="009C3E13">
        <w:rPr>
          <w:rFonts w:ascii="Times New Roman" w:eastAsia="Times New Roman" w:hAnsi="Times New Roman" w:cs="Times New Roman"/>
          <w:sz w:val="24"/>
          <w:szCs w:val="24"/>
          <w:lang w:val="en-US" w:eastAsia="en-GB"/>
        </w:rPr>
        <w:t xml:space="preserve"> </w:t>
      </w:r>
      <w:r w:rsidR="00113338" w:rsidRPr="009C3E13">
        <w:rPr>
          <w:rFonts w:ascii="Times New Roman" w:eastAsia="Times New Roman" w:hAnsi="Times New Roman" w:cs="Times New Roman"/>
          <w:sz w:val="24"/>
          <w:szCs w:val="24"/>
          <w:lang w:val="en-US" w:eastAsia="en-GB"/>
        </w:rPr>
        <w:t xml:space="preserve">of </w:t>
      </w:r>
      <w:r w:rsidRPr="009C3E13">
        <w:rPr>
          <w:rFonts w:ascii="Times New Roman" w:eastAsia="Times New Roman" w:hAnsi="Times New Roman" w:cs="Times New Roman"/>
          <w:sz w:val="24"/>
          <w:szCs w:val="24"/>
          <w:lang w:val="en-US" w:eastAsia="en-GB"/>
        </w:rPr>
        <w:t xml:space="preserve">the geometry and size of both </w:t>
      </w:r>
      <w:r w:rsidR="00113338" w:rsidRPr="009C3E13">
        <w:rPr>
          <w:rFonts w:ascii="Times New Roman" w:eastAsia="Times New Roman" w:hAnsi="Times New Roman" w:cs="Times New Roman"/>
          <w:sz w:val="24"/>
          <w:szCs w:val="24"/>
          <w:lang w:val="en-US" w:eastAsia="en-GB"/>
        </w:rPr>
        <w:t xml:space="preserve">the </w:t>
      </w:r>
      <w:r w:rsidRPr="009C3E13">
        <w:rPr>
          <w:rFonts w:ascii="Times New Roman" w:eastAsia="Times New Roman" w:hAnsi="Times New Roman" w:cs="Times New Roman"/>
          <w:sz w:val="24"/>
          <w:szCs w:val="24"/>
          <w:lang w:val="en-US" w:eastAsia="en-GB"/>
        </w:rPr>
        <w:t xml:space="preserve">collection electrode and the </w:t>
      </w:r>
      <w:r w:rsidR="00113338" w:rsidRPr="009C3E13">
        <w:rPr>
          <w:rFonts w:ascii="Times New Roman" w:eastAsia="Times New Roman" w:hAnsi="Times New Roman" w:cs="Times New Roman"/>
          <w:sz w:val="24"/>
          <w:szCs w:val="24"/>
          <w:lang w:val="en-US" w:eastAsia="en-GB"/>
        </w:rPr>
        <w:t xml:space="preserve">electronics </w:t>
      </w:r>
      <w:r w:rsidRPr="009C3E13">
        <w:rPr>
          <w:rFonts w:ascii="Times New Roman" w:eastAsia="Times New Roman" w:hAnsi="Times New Roman" w:cs="Times New Roman"/>
          <w:sz w:val="24"/>
          <w:szCs w:val="24"/>
          <w:lang w:val="en-US" w:eastAsia="en-GB"/>
        </w:rPr>
        <w:t xml:space="preserve">p-well </w:t>
      </w:r>
      <w:proofErr w:type="gramStart"/>
      <w:r w:rsidRPr="009C3E13">
        <w:rPr>
          <w:rFonts w:ascii="Times New Roman" w:eastAsia="Times New Roman" w:hAnsi="Times New Roman" w:cs="Times New Roman"/>
          <w:sz w:val="24"/>
          <w:szCs w:val="24"/>
          <w:lang w:val="en-US" w:eastAsia="en-GB"/>
        </w:rPr>
        <w:t>to further enhance</w:t>
      </w:r>
      <w:proofErr w:type="gramEnd"/>
      <w:r w:rsidRPr="009C3E13">
        <w:rPr>
          <w:rFonts w:ascii="Times New Roman" w:eastAsia="Times New Roman" w:hAnsi="Times New Roman" w:cs="Times New Roman"/>
          <w:sz w:val="24"/>
          <w:szCs w:val="24"/>
          <w:lang w:val="en-US" w:eastAsia="en-GB"/>
        </w:rPr>
        <w:t xml:space="preserve"> charge collection properties. The combinations of pixel design and splits </w:t>
      </w:r>
      <w:proofErr w:type="gramStart"/>
      <w:r w:rsidRPr="009C3E13">
        <w:rPr>
          <w:rFonts w:ascii="Times New Roman" w:eastAsia="Times New Roman" w:hAnsi="Times New Roman" w:cs="Times New Roman"/>
          <w:sz w:val="24"/>
          <w:szCs w:val="24"/>
          <w:lang w:val="en-US" w:eastAsia="en-GB"/>
        </w:rPr>
        <w:t>are implemented</w:t>
      </w:r>
      <w:proofErr w:type="gramEnd"/>
      <w:r w:rsidRPr="009C3E13">
        <w:rPr>
          <w:rFonts w:ascii="Times New Roman" w:eastAsia="Times New Roman" w:hAnsi="Times New Roman" w:cs="Times New Roman"/>
          <w:sz w:val="24"/>
          <w:szCs w:val="24"/>
          <w:lang w:val="en-US" w:eastAsia="en-GB"/>
        </w:rPr>
        <w:t xml:space="preserve"> on pixel sizes between 10 and 25 </w:t>
      </w:r>
      <w:r w:rsidR="00113338" w:rsidRPr="009C3E13">
        <w:rPr>
          <w:rFonts w:ascii="Times New Roman" w:eastAsia="Times New Roman" w:hAnsi="Times New Roman" w:cs="Times New Roman"/>
          <w:sz w:val="24"/>
          <w:szCs w:val="24"/>
          <w:lang w:val="en-US" w:eastAsia="en-GB"/>
        </w:rPr>
        <w:sym w:font="Symbol" w:char="F06D"/>
      </w:r>
      <w:r w:rsidRPr="009C3E13">
        <w:rPr>
          <w:rFonts w:ascii="Times New Roman" w:eastAsia="Times New Roman" w:hAnsi="Times New Roman" w:cs="Times New Roman"/>
          <w:sz w:val="24"/>
          <w:szCs w:val="24"/>
          <w:lang w:val="en-US" w:eastAsia="en-GB"/>
        </w:rPr>
        <w:t>m.</w:t>
      </w:r>
    </w:p>
    <w:p w14:paraId="4532CA3E" w14:textId="77777777" w:rsidR="004C20C7" w:rsidRPr="009C3E13" w:rsidRDefault="004C20C7" w:rsidP="00C87075">
      <w:pPr>
        <w:spacing w:after="0" w:line="240" w:lineRule="auto"/>
        <w:jc w:val="both"/>
        <w:rPr>
          <w:rFonts w:ascii="Times New Roman" w:eastAsia="Times New Roman" w:hAnsi="Times New Roman" w:cs="Times New Roman"/>
          <w:sz w:val="24"/>
          <w:szCs w:val="24"/>
          <w:lang w:val="en-US" w:eastAsia="en-GB"/>
        </w:rPr>
      </w:pPr>
    </w:p>
    <w:p w14:paraId="44B73883" w14:textId="0350E712" w:rsidR="004C20C7" w:rsidRPr="009C3E13" w:rsidRDefault="004C20C7" w:rsidP="00C87075">
      <w:pPr>
        <w:spacing w:after="0" w:line="240" w:lineRule="auto"/>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noProof/>
          <w:sz w:val="24"/>
          <w:szCs w:val="24"/>
          <w:lang w:eastAsia="fr-FR"/>
        </w:rPr>
        <w:drawing>
          <wp:inline distT="0" distB="0" distL="0" distR="0" wp14:anchorId="51BD4A4F" wp14:editId="65D893B3">
            <wp:extent cx="4419600" cy="1828800"/>
            <wp:effectExtent l="0" t="0" r="0" b="0"/>
            <wp:docPr id="762769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769860" name=""/>
                    <pic:cNvPicPr/>
                  </pic:nvPicPr>
                  <pic:blipFill>
                    <a:blip r:embed="rId8"/>
                    <a:stretch>
                      <a:fillRect/>
                    </a:stretch>
                  </pic:blipFill>
                  <pic:spPr>
                    <a:xfrm>
                      <a:off x="0" y="0"/>
                      <a:ext cx="4419600" cy="1828800"/>
                    </a:xfrm>
                    <a:prstGeom prst="rect">
                      <a:avLst/>
                    </a:prstGeom>
                  </pic:spPr>
                </pic:pic>
              </a:graphicData>
            </a:graphic>
          </wp:inline>
        </w:drawing>
      </w:r>
    </w:p>
    <w:p w14:paraId="1F004CFE" w14:textId="4A275F78" w:rsidR="004C20C7" w:rsidRPr="009C3E13" w:rsidRDefault="004C20C7" w:rsidP="00C87075">
      <w:pPr>
        <w:spacing w:after="0" w:line="240" w:lineRule="auto"/>
        <w:jc w:val="both"/>
        <w:rPr>
          <w:rFonts w:ascii="Times New Roman" w:eastAsia="Times New Roman" w:hAnsi="Times New Roman" w:cs="Times New Roman"/>
          <w:sz w:val="20"/>
          <w:szCs w:val="20"/>
          <w:lang w:val="en-US" w:eastAsia="en-GB"/>
        </w:rPr>
      </w:pPr>
      <w:r w:rsidRPr="009C3E13">
        <w:rPr>
          <w:rFonts w:ascii="Times New Roman" w:eastAsia="Times New Roman" w:hAnsi="Times New Roman" w:cs="Times New Roman"/>
          <w:sz w:val="20"/>
          <w:szCs w:val="20"/>
          <w:lang w:val="en-US" w:eastAsia="en-GB"/>
        </w:rPr>
        <w:t>Figure 1: APTS pixel designs</w:t>
      </w:r>
      <w:r w:rsidR="00BC27B6" w:rsidRPr="009C3E13">
        <w:rPr>
          <w:rFonts w:ascii="Times New Roman" w:eastAsia="Times New Roman" w:hAnsi="Times New Roman" w:cs="Times New Roman"/>
          <w:sz w:val="20"/>
          <w:szCs w:val="20"/>
          <w:lang w:val="en-US" w:eastAsia="en-GB"/>
        </w:rPr>
        <w:t xml:space="preserve"> [1]</w:t>
      </w:r>
      <w:r w:rsidRPr="009C3E13">
        <w:rPr>
          <w:rFonts w:ascii="Times New Roman" w:eastAsia="Times New Roman" w:hAnsi="Times New Roman" w:cs="Times New Roman"/>
          <w:sz w:val="20"/>
          <w:szCs w:val="20"/>
          <w:lang w:val="en-US" w:eastAsia="en-GB"/>
        </w:rPr>
        <w:t xml:space="preserve">. (a) </w:t>
      </w:r>
      <w:proofErr w:type="gramStart"/>
      <w:r w:rsidRPr="009C3E13">
        <w:rPr>
          <w:rFonts w:ascii="Times New Roman" w:eastAsia="Times New Roman" w:hAnsi="Times New Roman" w:cs="Times New Roman"/>
          <w:sz w:val="20"/>
          <w:szCs w:val="20"/>
          <w:lang w:val="en-US" w:eastAsia="en-GB"/>
        </w:rPr>
        <w:t>standard</w:t>
      </w:r>
      <w:proofErr w:type="gramEnd"/>
      <w:r w:rsidRPr="009C3E13">
        <w:rPr>
          <w:rFonts w:ascii="Times New Roman" w:eastAsia="Times New Roman" w:hAnsi="Times New Roman" w:cs="Times New Roman"/>
          <w:sz w:val="20"/>
          <w:szCs w:val="20"/>
          <w:lang w:val="en-US" w:eastAsia="en-GB"/>
        </w:rPr>
        <w:t xml:space="preserve"> process; (b) modified process with deep n-well; (c) modified process with deep n-well with gap. </w:t>
      </w:r>
    </w:p>
    <w:p w14:paraId="07C5D509" w14:textId="77777777" w:rsidR="00BC27B6" w:rsidRPr="009C3E13" w:rsidRDefault="00BC27B6" w:rsidP="00C87075">
      <w:pPr>
        <w:spacing w:after="0" w:line="240" w:lineRule="auto"/>
        <w:jc w:val="both"/>
        <w:rPr>
          <w:rFonts w:ascii="Times New Roman" w:eastAsia="Times New Roman" w:hAnsi="Times New Roman" w:cs="Times New Roman"/>
          <w:sz w:val="24"/>
          <w:szCs w:val="24"/>
          <w:lang w:val="en-US" w:eastAsia="en-GB"/>
        </w:rPr>
      </w:pPr>
    </w:p>
    <w:p w14:paraId="5FEDC853" w14:textId="299F9609" w:rsidR="00BC27B6" w:rsidRPr="009C3E13" w:rsidRDefault="00BC27B6" w:rsidP="00C87075">
      <w:pPr>
        <w:spacing w:after="0" w:line="240" w:lineRule="auto"/>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 xml:space="preserve">Figure 2 shows the results of an example measurement with </w:t>
      </w:r>
      <w:proofErr w:type="gramStart"/>
      <w:r w:rsidRPr="009C3E13">
        <w:rPr>
          <w:rFonts w:ascii="Times New Roman" w:eastAsia="Times New Roman" w:hAnsi="Times New Roman" w:cs="Times New Roman"/>
          <w:sz w:val="24"/>
          <w:szCs w:val="24"/>
          <w:lang w:val="en-US" w:eastAsia="en-GB"/>
        </w:rPr>
        <w:t>an</w:t>
      </w:r>
      <w:proofErr w:type="gramEnd"/>
      <w:r w:rsidRPr="009C3E13">
        <w:rPr>
          <w:rFonts w:ascii="Times New Roman" w:eastAsia="Times New Roman" w:hAnsi="Times New Roman" w:cs="Times New Roman"/>
          <w:sz w:val="24"/>
          <w:szCs w:val="24"/>
          <w:lang w:val="en-US" w:eastAsia="en-GB"/>
        </w:rPr>
        <w:t xml:space="preserve"> </w:t>
      </w:r>
      <w:r w:rsidR="007C781A" w:rsidRPr="009C3E13">
        <w:rPr>
          <w:rFonts w:ascii="Times New Roman" w:eastAsia="Times New Roman" w:hAnsi="Times New Roman" w:cs="Times New Roman"/>
          <w:sz w:val="24"/>
          <w:szCs w:val="24"/>
          <w:vertAlign w:val="superscript"/>
          <w:lang w:val="en-US" w:eastAsia="en-GB"/>
        </w:rPr>
        <w:t>55</w:t>
      </w:r>
      <w:r w:rsidRPr="009C3E13">
        <w:rPr>
          <w:rFonts w:ascii="Times New Roman" w:eastAsia="Times New Roman" w:hAnsi="Times New Roman" w:cs="Times New Roman"/>
          <w:sz w:val="24"/>
          <w:szCs w:val="24"/>
          <w:lang w:val="en-US" w:eastAsia="en-GB"/>
        </w:rPr>
        <w:t>Fe</w:t>
      </w:r>
      <w:r w:rsidR="00113338" w:rsidRPr="009C3E13">
        <w:rPr>
          <w:rFonts w:ascii="Times New Roman" w:eastAsia="Times New Roman" w:hAnsi="Times New Roman" w:cs="Times New Roman"/>
          <w:sz w:val="24"/>
          <w:szCs w:val="24"/>
          <w:lang w:val="en-US" w:eastAsia="en-GB"/>
        </w:rPr>
        <w:t xml:space="preserve"> source</w:t>
      </w:r>
      <w:r w:rsidRPr="009C3E13">
        <w:rPr>
          <w:rFonts w:ascii="Times New Roman" w:eastAsia="Times New Roman" w:hAnsi="Times New Roman" w:cs="Times New Roman"/>
          <w:sz w:val="24"/>
          <w:szCs w:val="24"/>
          <w:lang w:val="en-US" w:eastAsia="en-GB"/>
        </w:rPr>
        <w:t>. The plot on the left shows the results on sensors implemented in the standard process from split 1 and 4. The plot on the right shows th</w:t>
      </w:r>
      <w:r w:rsidR="00B9426C" w:rsidRPr="009C3E13">
        <w:rPr>
          <w:rFonts w:ascii="Times New Roman" w:eastAsia="Times New Roman" w:hAnsi="Times New Roman" w:cs="Times New Roman"/>
          <w:sz w:val="24"/>
          <w:szCs w:val="24"/>
          <w:lang w:val="en-US" w:eastAsia="en-GB"/>
        </w:rPr>
        <w:t xml:space="preserve">e results on sensors implemented in the modified process with gap for all four splits. The pixel pitch is 15 </w:t>
      </w:r>
      <w:r w:rsidR="00113338" w:rsidRPr="009C3E13">
        <w:rPr>
          <w:rFonts w:ascii="Times New Roman" w:eastAsia="Times New Roman" w:hAnsi="Times New Roman" w:cs="Times New Roman"/>
          <w:sz w:val="24"/>
          <w:szCs w:val="24"/>
          <w:lang w:val="en-US" w:eastAsia="en-GB"/>
        </w:rPr>
        <w:sym w:font="Symbol" w:char="F06D"/>
      </w:r>
      <w:r w:rsidR="00B9426C" w:rsidRPr="009C3E13">
        <w:rPr>
          <w:rFonts w:ascii="Times New Roman" w:eastAsia="Times New Roman" w:hAnsi="Times New Roman" w:cs="Times New Roman"/>
          <w:sz w:val="24"/>
          <w:szCs w:val="24"/>
          <w:lang w:val="en-US" w:eastAsia="en-GB"/>
        </w:rPr>
        <w:t xml:space="preserve">m. With the process modifications, the </w:t>
      </w:r>
      <w:r w:rsidR="007C781A" w:rsidRPr="009C3E13">
        <w:rPr>
          <w:rFonts w:ascii="Times New Roman" w:eastAsia="Times New Roman" w:hAnsi="Times New Roman" w:cs="Times New Roman"/>
          <w:sz w:val="24"/>
          <w:szCs w:val="24"/>
          <w:vertAlign w:val="superscript"/>
          <w:lang w:val="en-US" w:eastAsia="en-GB"/>
        </w:rPr>
        <w:t>55</w:t>
      </w:r>
      <w:r w:rsidR="00B9426C" w:rsidRPr="009C3E13">
        <w:rPr>
          <w:rFonts w:ascii="Times New Roman" w:eastAsia="Times New Roman" w:hAnsi="Times New Roman" w:cs="Times New Roman"/>
          <w:sz w:val="24"/>
          <w:szCs w:val="24"/>
          <w:lang w:val="en-US" w:eastAsia="en-GB"/>
        </w:rPr>
        <w:t xml:space="preserve">Fe spectra is clearly visible demonstrating the improved charge collection with respect to the standard process. </w:t>
      </w:r>
    </w:p>
    <w:p w14:paraId="38F56749" w14:textId="77777777" w:rsidR="00B9426C" w:rsidRPr="009C3E13" w:rsidRDefault="00B9426C" w:rsidP="00C87075">
      <w:pPr>
        <w:spacing w:after="0" w:line="240" w:lineRule="auto"/>
        <w:jc w:val="both"/>
        <w:rPr>
          <w:rFonts w:ascii="Times New Roman" w:eastAsia="Times New Roman" w:hAnsi="Times New Roman" w:cs="Times New Roman"/>
          <w:sz w:val="24"/>
          <w:szCs w:val="24"/>
          <w:lang w:val="en-US" w:eastAsia="en-GB"/>
        </w:rPr>
      </w:pPr>
    </w:p>
    <w:p w14:paraId="4CC5D599" w14:textId="1296BC98" w:rsidR="00BC27B6" w:rsidRPr="009C3E13" w:rsidRDefault="00B9426C" w:rsidP="00C87075">
      <w:pPr>
        <w:spacing w:after="0" w:line="240" w:lineRule="auto"/>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noProof/>
          <w:sz w:val="24"/>
          <w:szCs w:val="24"/>
          <w:lang w:eastAsia="fr-FR"/>
        </w:rPr>
        <w:lastRenderedPageBreak/>
        <w:drawing>
          <wp:inline distT="0" distB="0" distL="0" distR="0" wp14:anchorId="0137D1FE" wp14:editId="3AA68004">
            <wp:extent cx="5760720" cy="1514475"/>
            <wp:effectExtent l="0" t="0" r="5080" b="0"/>
            <wp:docPr id="859751775"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751775" name="Picture 1" descr="A screenshot of a computer scree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1514475"/>
                    </a:xfrm>
                    <a:prstGeom prst="rect">
                      <a:avLst/>
                    </a:prstGeom>
                  </pic:spPr>
                </pic:pic>
              </a:graphicData>
            </a:graphic>
          </wp:inline>
        </w:drawing>
      </w:r>
    </w:p>
    <w:p w14:paraId="16DDBE5E" w14:textId="2D2A22FB" w:rsidR="00BC27B6" w:rsidRPr="009C3E13" w:rsidRDefault="00B9426C" w:rsidP="00C87075">
      <w:pPr>
        <w:spacing w:after="0" w:line="240" w:lineRule="auto"/>
        <w:jc w:val="both"/>
        <w:rPr>
          <w:rFonts w:ascii="Times New Roman" w:eastAsia="Times New Roman" w:hAnsi="Times New Roman" w:cs="Times New Roman"/>
          <w:sz w:val="20"/>
          <w:szCs w:val="20"/>
          <w:lang w:val="en-US" w:eastAsia="en-GB"/>
        </w:rPr>
      </w:pPr>
      <w:r w:rsidRPr="009C3E13">
        <w:rPr>
          <w:rFonts w:ascii="Times New Roman" w:eastAsia="Times New Roman" w:hAnsi="Times New Roman" w:cs="Times New Roman"/>
          <w:sz w:val="20"/>
          <w:szCs w:val="20"/>
          <w:lang w:val="en-US" w:eastAsia="en-GB"/>
        </w:rPr>
        <w:t xml:space="preserve">Figure 2: Comparison of different pixel designs and process optimisations (splits) for 15 </w:t>
      </w:r>
      <w:r w:rsidR="00113338" w:rsidRPr="009C3E13">
        <w:rPr>
          <w:rFonts w:ascii="Times New Roman" w:eastAsia="Times New Roman" w:hAnsi="Times New Roman" w:cs="Times New Roman"/>
          <w:sz w:val="20"/>
          <w:szCs w:val="20"/>
          <w:lang w:val="en-US" w:eastAsia="en-GB"/>
        </w:rPr>
        <w:sym w:font="Symbol" w:char="F06D"/>
      </w:r>
      <w:r w:rsidRPr="009C3E13">
        <w:rPr>
          <w:rFonts w:ascii="Times New Roman" w:eastAsia="Times New Roman" w:hAnsi="Times New Roman" w:cs="Times New Roman"/>
          <w:sz w:val="20"/>
          <w:szCs w:val="20"/>
          <w:lang w:val="en-US" w:eastAsia="en-GB"/>
        </w:rPr>
        <w:t xml:space="preserve">m pitch APTS sensors. </w:t>
      </w:r>
    </w:p>
    <w:p w14:paraId="49F24E44" w14:textId="77777777" w:rsidR="004C20C7" w:rsidRPr="009C3E13" w:rsidRDefault="004C20C7" w:rsidP="00C87075">
      <w:pPr>
        <w:spacing w:after="0" w:line="240" w:lineRule="auto"/>
        <w:jc w:val="both"/>
        <w:rPr>
          <w:rFonts w:ascii="Times New Roman" w:eastAsia="Times New Roman" w:hAnsi="Times New Roman" w:cs="Times New Roman"/>
          <w:sz w:val="24"/>
          <w:szCs w:val="24"/>
          <w:lang w:val="en-US" w:eastAsia="en-GB"/>
        </w:rPr>
      </w:pPr>
    </w:p>
    <w:p w14:paraId="4DE0F04F" w14:textId="4E6BB9AA" w:rsidR="0050524A" w:rsidRPr="009C3E13" w:rsidRDefault="00B9426C" w:rsidP="00C87075">
      <w:pPr>
        <w:spacing w:after="0" w:line="240" w:lineRule="auto"/>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The r</w:t>
      </w:r>
      <w:r w:rsidR="0050524A" w:rsidRPr="009C3E13">
        <w:rPr>
          <w:rFonts w:ascii="Times New Roman" w:eastAsia="Times New Roman" w:hAnsi="Times New Roman" w:cs="Times New Roman"/>
          <w:sz w:val="24"/>
          <w:szCs w:val="24"/>
          <w:lang w:val="en-US" w:eastAsia="en-GB"/>
        </w:rPr>
        <w:t xml:space="preserve">esults </w:t>
      </w:r>
      <w:r w:rsidRPr="009C3E13">
        <w:rPr>
          <w:rFonts w:ascii="Times New Roman" w:eastAsia="Times New Roman" w:hAnsi="Times New Roman" w:cs="Times New Roman"/>
          <w:sz w:val="24"/>
          <w:szCs w:val="24"/>
          <w:lang w:val="en-US" w:eastAsia="en-GB"/>
        </w:rPr>
        <w:t xml:space="preserve">obtained in this study </w:t>
      </w:r>
      <w:r w:rsidR="0050524A" w:rsidRPr="009C3E13">
        <w:rPr>
          <w:rFonts w:ascii="Times New Roman" w:eastAsia="Times New Roman" w:hAnsi="Times New Roman" w:cs="Times New Roman"/>
          <w:sz w:val="24"/>
          <w:szCs w:val="24"/>
          <w:lang w:val="en-US" w:eastAsia="en-GB"/>
        </w:rPr>
        <w:t xml:space="preserve">are </w:t>
      </w:r>
      <w:r w:rsidRPr="009C3E13">
        <w:rPr>
          <w:rFonts w:ascii="Times New Roman" w:eastAsia="Times New Roman" w:hAnsi="Times New Roman" w:cs="Times New Roman"/>
          <w:sz w:val="24"/>
          <w:szCs w:val="24"/>
          <w:lang w:val="en-US" w:eastAsia="en-GB"/>
        </w:rPr>
        <w:t xml:space="preserve">publicly available as </w:t>
      </w:r>
      <w:r w:rsidR="0050524A" w:rsidRPr="009C3E13">
        <w:rPr>
          <w:rFonts w:ascii="Times New Roman" w:eastAsia="Times New Roman" w:hAnsi="Times New Roman" w:cs="Times New Roman"/>
          <w:sz w:val="24"/>
          <w:szCs w:val="24"/>
          <w:lang w:val="en-US" w:eastAsia="en-GB"/>
        </w:rPr>
        <w:t xml:space="preserve">part of a publication </w:t>
      </w:r>
      <w:r w:rsidR="00113338" w:rsidRPr="009C3E13">
        <w:rPr>
          <w:rFonts w:ascii="Times New Roman" w:eastAsia="Times New Roman" w:hAnsi="Times New Roman" w:cs="Times New Roman"/>
          <w:sz w:val="24"/>
          <w:szCs w:val="24"/>
          <w:lang w:val="en-US" w:eastAsia="en-GB"/>
        </w:rPr>
        <w:t>currently</w:t>
      </w:r>
      <w:r w:rsidRPr="009C3E13">
        <w:rPr>
          <w:rFonts w:ascii="Times New Roman" w:eastAsia="Times New Roman" w:hAnsi="Times New Roman" w:cs="Times New Roman"/>
          <w:sz w:val="24"/>
          <w:szCs w:val="24"/>
          <w:lang w:val="en-US" w:eastAsia="en-GB"/>
        </w:rPr>
        <w:t xml:space="preserve"> on the arxiv and </w:t>
      </w:r>
      <w:r w:rsidR="0050524A" w:rsidRPr="009C3E13">
        <w:rPr>
          <w:rFonts w:ascii="Times New Roman" w:eastAsia="Times New Roman" w:hAnsi="Times New Roman" w:cs="Times New Roman"/>
          <w:sz w:val="24"/>
          <w:szCs w:val="24"/>
          <w:lang w:val="en-US" w:eastAsia="en-GB"/>
        </w:rPr>
        <w:t>under review by NIMA</w:t>
      </w:r>
      <w:r w:rsidRPr="009C3E13">
        <w:rPr>
          <w:rFonts w:ascii="Times New Roman" w:eastAsia="Times New Roman" w:hAnsi="Times New Roman" w:cs="Times New Roman"/>
          <w:sz w:val="24"/>
          <w:szCs w:val="24"/>
          <w:lang w:val="en-US" w:eastAsia="en-GB"/>
        </w:rPr>
        <w:t xml:space="preserve"> [1</w:t>
      </w:r>
      <w:r w:rsidR="007C781A" w:rsidRPr="009C3E13">
        <w:rPr>
          <w:rFonts w:ascii="Times New Roman" w:eastAsia="Times New Roman" w:hAnsi="Times New Roman" w:cs="Times New Roman"/>
          <w:sz w:val="24"/>
          <w:szCs w:val="24"/>
          <w:lang w:val="en-US" w:eastAsia="en-GB"/>
        </w:rPr>
        <w:t>] and</w:t>
      </w:r>
      <w:r w:rsidR="0050524A" w:rsidRPr="009C3E13">
        <w:rPr>
          <w:rFonts w:ascii="Times New Roman" w:eastAsia="Times New Roman" w:hAnsi="Times New Roman" w:cs="Times New Roman"/>
          <w:sz w:val="24"/>
          <w:szCs w:val="24"/>
          <w:lang w:val="en-US" w:eastAsia="en-GB"/>
        </w:rPr>
        <w:t xml:space="preserve"> </w:t>
      </w:r>
      <w:proofErr w:type="gramStart"/>
      <w:r w:rsidR="0050524A" w:rsidRPr="009C3E13">
        <w:rPr>
          <w:rFonts w:ascii="Times New Roman" w:eastAsia="Times New Roman" w:hAnsi="Times New Roman" w:cs="Times New Roman"/>
          <w:sz w:val="24"/>
          <w:szCs w:val="24"/>
          <w:lang w:val="en-US" w:eastAsia="en-GB"/>
        </w:rPr>
        <w:t>have also</w:t>
      </w:r>
      <w:proofErr w:type="gramEnd"/>
      <w:r w:rsidR="0050524A" w:rsidRPr="009C3E13">
        <w:rPr>
          <w:rFonts w:ascii="Times New Roman" w:eastAsia="Times New Roman" w:hAnsi="Times New Roman" w:cs="Times New Roman"/>
          <w:sz w:val="24"/>
          <w:szCs w:val="24"/>
          <w:lang w:val="en-US" w:eastAsia="en-GB"/>
        </w:rPr>
        <w:t xml:space="preserve"> been presented at </w:t>
      </w:r>
      <w:r w:rsidRPr="009C3E13">
        <w:rPr>
          <w:rFonts w:ascii="Times New Roman" w:eastAsia="Times New Roman" w:hAnsi="Times New Roman" w:cs="Times New Roman"/>
          <w:sz w:val="24"/>
          <w:szCs w:val="24"/>
          <w:lang w:val="en-US" w:eastAsia="en-GB"/>
        </w:rPr>
        <w:t>an</w:t>
      </w:r>
      <w:r w:rsidR="0050524A" w:rsidRPr="009C3E13">
        <w:rPr>
          <w:rFonts w:ascii="Times New Roman" w:eastAsia="Times New Roman" w:hAnsi="Times New Roman" w:cs="Times New Roman"/>
          <w:sz w:val="24"/>
          <w:szCs w:val="24"/>
          <w:lang w:val="en-US" w:eastAsia="en-GB"/>
        </w:rPr>
        <w:t xml:space="preserve"> </w:t>
      </w:r>
      <w:r w:rsidRPr="009C3E13">
        <w:rPr>
          <w:rFonts w:ascii="Times New Roman" w:eastAsia="Times New Roman" w:hAnsi="Times New Roman" w:cs="Times New Roman"/>
          <w:sz w:val="24"/>
          <w:szCs w:val="24"/>
          <w:lang w:val="en-US" w:eastAsia="en-GB"/>
        </w:rPr>
        <w:t>EIC UK meeting [2].</w:t>
      </w:r>
    </w:p>
    <w:p w14:paraId="32BC5A5A" w14:textId="77777777" w:rsidR="00BC27B6" w:rsidRPr="009C3E13" w:rsidRDefault="00BC27B6" w:rsidP="00C87075">
      <w:pPr>
        <w:spacing w:after="0" w:line="240" w:lineRule="auto"/>
        <w:jc w:val="both"/>
        <w:rPr>
          <w:rFonts w:ascii="Times New Roman" w:eastAsia="Times New Roman" w:hAnsi="Times New Roman" w:cs="Times New Roman"/>
          <w:sz w:val="24"/>
          <w:szCs w:val="24"/>
          <w:lang w:val="en-US" w:eastAsia="en-GB"/>
        </w:rPr>
      </w:pPr>
    </w:p>
    <w:p w14:paraId="6649E742" w14:textId="77777777" w:rsidR="00BC27B6" w:rsidRPr="009C3E13" w:rsidRDefault="00BC27B6" w:rsidP="00C87075">
      <w:pPr>
        <w:spacing w:after="0" w:line="240" w:lineRule="auto"/>
        <w:jc w:val="both"/>
        <w:rPr>
          <w:rFonts w:ascii="Times New Roman" w:eastAsia="Times New Roman" w:hAnsi="Times New Roman" w:cs="Times New Roman"/>
          <w:sz w:val="24"/>
          <w:szCs w:val="24"/>
          <w:lang w:val="en-US" w:eastAsia="en-GB"/>
        </w:rPr>
      </w:pPr>
    </w:p>
    <w:p w14:paraId="0FCB3506" w14:textId="17122A3A" w:rsidR="00BC27B6" w:rsidRPr="009C3E13" w:rsidRDefault="00BC27B6" w:rsidP="00C87075">
      <w:pPr>
        <w:spacing w:after="0" w:line="240" w:lineRule="auto"/>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[1]</w:t>
      </w:r>
      <w:r w:rsidR="00B9426C" w:rsidRPr="009C3E13">
        <w:rPr>
          <w:lang w:val="en-US"/>
        </w:rPr>
        <w:t xml:space="preserve"> </w:t>
      </w:r>
      <w:hyperlink r:id="rId10" w:history="1">
        <w:r w:rsidR="00B9426C" w:rsidRPr="009C3E13">
          <w:rPr>
            <w:rStyle w:val="Lienhypertexte"/>
            <w:rFonts w:ascii="Times New Roman" w:eastAsia="Times New Roman" w:hAnsi="Times New Roman" w:cs="Times New Roman"/>
            <w:color w:val="auto"/>
            <w:sz w:val="24"/>
            <w:szCs w:val="24"/>
            <w:lang w:val="en-US" w:eastAsia="en-GB"/>
          </w:rPr>
          <w:t>https://arxiv.org/abs/2403.08952</w:t>
        </w:r>
      </w:hyperlink>
      <w:r w:rsidR="00B9426C" w:rsidRPr="009C3E13">
        <w:rPr>
          <w:rFonts w:ascii="Times New Roman" w:eastAsia="Times New Roman" w:hAnsi="Times New Roman" w:cs="Times New Roman"/>
          <w:sz w:val="24"/>
          <w:szCs w:val="24"/>
          <w:lang w:val="en-US" w:eastAsia="en-GB"/>
        </w:rPr>
        <w:t xml:space="preserve"> </w:t>
      </w:r>
    </w:p>
    <w:p w14:paraId="439EF31E" w14:textId="138E5F9E" w:rsidR="00B9426C" w:rsidRPr="009C3E13" w:rsidRDefault="00B9426C" w:rsidP="00C87075">
      <w:pPr>
        <w:spacing w:after="0" w:line="240" w:lineRule="auto"/>
        <w:jc w:val="both"/>
        <w:rPr>
          <w:rFonts w:ascii="Times New Roman" w:eastAsia="Times New Roman" w:hAnsi="Times New Roman" w:cs="Times New Roman"/>
          <w:sz w:val="24"/>
          <w:szCs w:val="24"/>
          <w:lang w:val="en-US" w:eastAsia="en-GB"/>
        </w:rPr>
      </w:pPr>
      <w:r w:rsidRPr="009C3E13">
        <w:rPr>
          <w:rFonts w:ascii="Times New Roman" w:eastAsia="Times New Roman" w:hAnsi="Times New Roman" w:cs="Times New Roman"/>
          <w:sz w:val="24"/>
          <w:szCs w:val="24"/>
          <w:lang w:val="en-US" w:eastAsia="en-GB"/>
        </w:rPr>
        <w:t>[2</w:t>
      </w:r>
      <w:proofErr w:type="gramStart"/>
      <w:r w:rsidRPr="009C3E13">
        <w:rPr>
          <w:rFonts w:ascii="Times New Roman" w:eastAsia="Times New Roman" w:hAnsi="Times New Roman" w:cs="Times New Roman"/>
          <w:sz w:val="24"/>
          <w:szCs w:val="24"/>
          <w:lang w:val="en-US" w:eastAsia="en-GB"/>
        </w:rPr>
        <w:t>]</w:t>
      </w:r>
      <w:proofErr w:type="gramEnd"/>
      <w:hyperlink r:id="rId11" w:history="1">
        <w:r w:rsidRPr="009C3E13">
          <w:rPr>
            <w:rStyle w:val="Lienhypertexte"/>
            <w:rFonts w:ascii="Times New Roman" w:eastAsia="Times New Roman" w:hAnsi="Times New Roman" w:cs="Times New Roman"/>
            <w:color w:val="auto"/>
            <w:sz w:val="24"/>
            <w:szCs w:val="24"/>
            <w:lang w:val="en-US" w:eastAsia="en-GB"/>
          </w:rPr>
          <w:t>https://indico.jlab.org/event/760/contributions/14248/attachments/10697/16836/ePIC_SVT_sensor_development_Long_NEW.pdf</w:t>
        </w:r>
      </w:hyperlink>
      <w:r w:rsidRPr="009C3E13">
        <w:rPr>
          <w:rFonts w:ascii="Times New Roman" w:eastAsia="Times New Roman" w:hAnsi="Times New Roman" w:cs="Times New Roman"/>
          <w:sz w:val="24"/>
          <w:szCs w:val="24"/>
          <w:lang w:val="en-US" w:eastAsia="en-GB"/>
        </w:rPr>
        <w:t xml:space="preserve"> </w:t>
      </w:r>
    </w:p>
    <w:sectPr w:rsidR="00B9426C" w:rsidRPr="009C3E13" w:rsidSect="00000A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69C4F" w14:textId="77777777" w:rsidR="00D61AB6" w:rsidRDefault="00D61AB6" w:rsidP="00AC2A11">
      <w:pPr>
        <w:spacing w:after="0" w:line="240" w:lineRule="auto"/>
      </w:pPr>
      <w:r>
        <w:separator/>
      </w:r>
    </w:p>
  </w:endnote>
  <w:endnote w:type="continuationSeparator" w:id="0">
    <w:p w14:paraId="355943CE" w14:textId="77777777" w:rsidR="00D61AB6" w:rsidRDefault="00D61AB6"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D38B3" w14:textId="77777777" w:rsidR="00D61AB6" w:rsidRDefault="00D61AB6" w:rsidP="00AC2A11">
      <w:pPr>
        <w:spacing w:after="0" w:line="240" w:lineRule="auto"/>
      </w:pPr>
      <w:r>
        <w:separator/>
      </w:r>
    </w:p>
  </w:footnote>
  <w:footnote w:type="continuationSeparator" w:id="0">
    <w:p w14:paraId="55190899" w14:textId="77777777" w:rsidR="00D61AB6" w:rsidRDefault="00D61AB6" w:rsidP="00AC2A11">
      <w:pPr>
        <w:spacing w:after="0" w:line="240" w:lineRule="auto"/>
      </w:pPr>
      <w:r>
        <w:continuationSeparator/>
      </w:r>
    </w:p>
  </w:footnote>
  <w:footnote w:id="1">
    <w:p w14:paraId="012FC79F" w14:textId="77777777" w:rsidR="002C716C" w:rsidRPr="00A7343E" w:rsidRDefault="002C716C" w:rsidP="0091489E">
      <w:pPr>
        <w:pStyle w:val="Notedebasdepage"/>
        <w:rPr>
          <w:rFonts w:ascii="Times New Roman" w:hAnsi="Times New Roman" w:cs="Times New Roman"/>
          <w:lang w:val="en-US"/>
        </w:rPr>
      </w:pPr>
      <w:r w:rsidRPr="00A7343E">
        <w:rPr>
          <w:rStyle w:val="Appelnotedebasdep"/>
          <w:rFonts w:ascii="Times New Roman" w:hAnsi="Times New Roman" w:cs="Times New Roman"/>
        </w:rPr>
        <w:footnoteRef/>
      </w:r>
      <w:r w:rsidRPr="00A7343E">
        <w:rPr>
          <w:rFonts w:ascii="Times New Roman" w:hAnsi="Times New Roman" w:cs="Times New Roman"/>
          <w:lang w:val="en-US"/>
        </w:rPr>
        <w:t xml:space="preserve"> PU = Public</w:t>
      </w:r>
    </w:p>
    <w:p w14:paraId="2109C281" w14:textId="77777777" w:rsidR="002C716C" w:rsidRPr="00A7343E" w:rsidRDefault="002C716C" w:rsidP="0091489E">
      <w:pPr>
        <w:pStyle w:val="Notedebasdepage"/>
        <w:rPr>
          <w:rFonts w:ascii="Times New Roman" w:hAnsi="Times New Roman" w:cs="Times New Roman"/>
          <w:lang w:val="en-US"/>
        </w:rPr>
      </w:pPr>
      <w:r w:rsidRPr="00A7343E">
        <w:rPr>
          <w:rFonts w:ascii="Times New Roman" w:hAnsi="Times New Roman" w:cs="Times New Roman"/>
          <w:lang w:val="en-US"/>
        </w:rPr>
        <w:t>PP = Restricted to other programme participants (including the Commission Services).</w:t>
      </w:r>
    </w:p>
    <w:p w14:paraId="0E779AFF" w14:textId="77777777" w:rsidR="002C716C" w:rsidRPr="00A7343E" w:rsidRDefault="002C716C" w:rsidP="0091489E">
      <w:pPr>
        <w:pStyle w:val="Notedebasdepage"/>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1D81D63C" w14:textId="77777777" w:rsidR="002C716C" w:rsidRPr="00A7343E" w:rsidRDefault="002C716C" w:rsidP="0091489E">
      <w:pPr>
        <w:pStyle w:val="Notedebasdepage"/>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F25"/>
    <w:multiLevelType w:val="hybridMultilevel"/>
    <w:tmpl w:val="1DC808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2BBF0608"/>
    <w:multiLevelType w:val="hybridMultilevel"/>
    <w:tmpl w:val="7450AE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984E79"/>
    <w:multiLevelType w:val="hybridMultilevel"/>
    <w:tmpl w:val="5CCC5F7E"/>
    <w:lvl w:ilvl="0" w:tplc="23280912">
      <w:start w:val="202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4C3D56"/>
    <w:multiLevelType w:val="hybridMultilevel"/>
    <w:tmpl w:val="37E808B0"/>
    <w:lvl w:ilvl="0" w:tplc="0590D648">
      <w:start w:val="20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37622E"/>
    <w:multiLevelType w:val="multilevel"/>
    <w:tmpl w:val="831A24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6"/>
  </w:num>
  <w:num w:numId="2">
    <w:abstractNumId w:val="2"/>
  </w:num>
  <w:num w:numId="3">
    <w:abstractNumId w:val="1"/>
  </w:num>
  <w:num w:numId="4">
    <w:abstractNumId w:val="8"/>
  </w:num>
  <w:num w:numId="5">
    <w:abstractNumId w:val="5"/>
  </w:num>
  <w:num w:numId="6">
    <w:abstractNumId w:val="3"/>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09A"/>
    <w:rsid w:val="00000AC0"/>
    <w:rsid w:val="000270F0"/>
    <w:rsid w:val="000549C9"/>
    <w:rsid w:val="00054FB5"/>
    <w:rsid w:val="00073500"/>
    <w:rsid w:val="000904CA"/>
    <w:rsid w:val="00090E2E"/>
    <w:rsid w:val="0009543D"/>
    <w:rsid w:val="000A04DE"/>
    <w:rsid w:val="000E0D65"/>
    <w:rsid w:val="000F456E"/>
    <w:rsid w:val="00113338"/>
    <w:rsid w:val="00126053"/>
    <w:rsid w:val="00184BF9"/>
    <w:rsid w:val="001C1A2D"/>
    <w:rsid w:val="001D4B1A"/>
    <w:rsid w:val="002032B9"/>
    <w:rsid w:val="00237A6A"/>
    <w:rsid w:val="00246627"/>
    <w:rsid w:val="00263860"/>
    <w:rsid w:val="00263A70"/>
    <w:rsid w:val="002824A4"/>
    <w:rsid w:val="00284923"/>
    <w:rsid w:val="002B5308"/>
    <w:rsid w:val="002B5C6F"/>
    <w:rsid w:val="002C716C"/>
    <w:rsid w:val="002D092F"/>
    <w:rsid w:val="00310ABC"/>
    <w:rsid w:val="0032403D"/>
    <w:rsid w:val="00327BD1"/>
    <w:rsid w:val="003344D4"/>
    <w:rsid w:val="00380F93"/>
    <w:rsid w:val="003A7601"/>
    <w:rsid w:val="003F4540"/>
    <w:rsid w:val="004061A9"/>
    <w:rsid w:val="004135C8"/>
    <w:rsid w:val="004546F5"/>
    <w:rsid w:val="00471D26"/>
    <w:rsid w:val="0049022D"/>
    <w:rsid w:val="004B239E"/>
    <w:rsid w:val="004C20C7"/>
    <w:rsid w:val="004E5505"/>
    <w:rsid w:val="004E74CB"/>
    <w:rsid w:val="004F526C"/>
    <w:rsid w:val="004F57D6"/>
    <w:rsid w:val="005026D0"/>
    <w:rsid w:val="0050524A"/>
    <w:rsid w:val="00531E52"/>
    <w:rsid w:val="00533351"/>
    <w:rsid w:val="00542D20"/>
    <w:rsid w:val="00565BCA"/>
    <w:rsid w:val="00582F98"/>
    <w:rsid w:val="00583E57"/>
    <w:rsid w:val="005852C1"/>
    <w:rsid w:val="00595963"/>
    <w:rsid w:val="005B502B"/>
    <w:rsid w:val="005E3BEC"/>
    <w:rsid w:val="005E7D5D"/>
    <w:rsid w:val="00604C5B"/>
    <w:rsid w:val="006066C6"/>
    <w:rsid w:val="00623D97"/>
    <w:rsid w:val="0069210D"/>
    <w:rsid w:val="00696A29"/>
    <w:rsid w:val="00697957"/>
    <w:rsid w:val="006C44FE"/>
    <w:rsid w:val="006D0497"/>
    <w:rsid w:val="00740C7E"/>
    <w:rsid w:val="00746934"/>
    <w:rsid w:val="0075157B"/>
    <w:rsid w:val="007709F4"/>
    <w:rsid w:val="00784485"/>
    <w:rsid w:val="007A2AAF"/>
    <w:rsid w:val="007A432E"/>
    <w:rsid w:val="007A4341"/>
    <w:rsid w:val="007C781A"/>
    <w:rsid w:val="00801C5F"/>
    <w:rsid w:val="00810A6C"/>
    <w:rsid w:val="00833259"/>
    <w:rsid w:val="0089070E"/>
    <w:rsid w:val="008D5C15"/>
    <w:rsid w:val="008F4E1F"/>
    <w:rsid w:val="00914241"/>
    <w:rsid w:val="0091489E"/>
    <w:rsid w:val="00936219"/>
    <w:rsid w:val="00943B15"/>
    <w:rsid w:val="00974001"/>
    <w:rsid w:val="009946C2"/>
    <w:rsid w:val="009C3E13"/>
    <w:rsid w:val="00A45B4C"/>
    <w:rsid w:val="00A501CE"/>
    <w:rsid w:val="00A644D2"/>
    <w:rsid w:val="00A65D17"/>
    <w:rsid w:val="00A7343E"/>
    <w:rsid w:val="00AA2892"/>
    <w:rsid w:val="00AC2A11"/>
    <w:rsid w:val="00AC509A"/>
    <w:rsid w:val="00AD353B"/>
    <w:rsid w:val="00B14C8D"/>
    <w:rsid w:val="00B40680"/>
    <w:rsid w:val="00B628D0"/>
    <w:rsid w:val="00B6478C"/>
    <w:rsid w:val="00B672F7"/>
    <w:rsid w:val="00B75953"/>
    <w:rsid w:val="00B9426C"/>
    <w:rsid w:val="00BA0D36"/>
    <w:rsid w:val="00BC27B6"/>
    <w:rsid w:val="00BC511D"/>
    <w:rsid w:val="00C01735"/>
    <w:rsid w:val="00C87075"/>
    <w:rsid w:val="00CC5A2F"/>
    <w:rsid w:val="00CE7327"/>
    <w:rsid w:val="00CF3408"/>
    <w:rsid w:val="00D05AC7"/>
    <w:rsid w:val="00D537A1"/>
    <w:rsid w:val="00D61AB6"/>
    <w:rsid w:val="00DB180F"/>
    <w:rsid w:val="00DD024F"/>
    <w:rsid w:val="00E14C6E"/>
    <w:rsid w:val="00E30F54"/>
    <w:rsid w:val="00E32C8E"/>
    <w:rsid w:val="00E77E09"/>
    <w:rsid w:val="00E87D4D"/>
    <w:rsid w:val="00EA4209"/>
    <w:rsid w:val="00F217B3"/>
    <w:rsid w:val="00F60BE0"/>
    <w:rsid w:val="00F76425"/>
    <w:rsid w:val="00F949FA"/>
    <w:rsid w:val="00FB1286"/>
    <w:rsid w:val="00FC5422"/>
    <w:rsid w:val="00FE6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D983F"/>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Titre2">
    <w:name w:val="heading 2"/>
    <w:basedOn w:val="Normal"/>
    <w:next w:val="Normal"/>
    <w:link w:val="Titre2Car"/>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509A"/>
    <w:pPr>
      <w:ind w:left="720"/>
      <w:contextualSpacing/>
    </w:pPr>
  </w:style>
  <w:style w:type="character" w:customStyle="1" w:styleId="Titre1Car">
    <w:name w:val="Titre 1 Car"/>
    <w:basedOn w:val="Policepardfaut"/>
    <w:link w:val="Titre1"/>
    <w:uiPriority w:val="9"/>
    <w:rsid w:val="00974001"/>
    <w:rPr>
      <w:rFonts w:ascii="Times New Roman" w:eastAsiaTheme="majorEastAsia" w:hAnsi="Times New Roman" w:cstheme="majorBidi"/>
      <w:color w:val="0070C0"/>
      <w:sz w:val="28"/>
      <w:szCs w:val="32"/>
    </w:rPr>
  </w:style>
  <w:style w:type="character" w:customStyle="1" w:styleId="Titre2Car">
    <w:name w:val="Titre 2 Car"/>
    <w:basedOn w:val="Policepardfaut"/>
    <w:link w:val="Titre2"/>
    <w:uiPriority w:val="9"/>
    <w:rsid w:val="00974001"/>
    <w:rPr>
      <w:rFonts w:ascii="Times New Roman" w:eastAsiaTheme="majorEastAsia" w:hAnsi="Times New Roman" w:cstheme="majorBidi"/>
      <w:sz w:val="24"/>
      <w:szCs w:val="26"/>
    </w:rPr>
  </w:style>
  <w:style w:type="paragraph" w:styleId="Notedebasdepage">
    <w:name w:val="footnote text"/>
    <w:basedOn w:val="Normal"/>
    <w:link w:val="NotedebasdepageCar"/>
    <w:uiPriority w:val="99"/>
    <w:semiHidden/>
    <w:unhideWhenUsed/>
    <w:rsid w:val="00AC2A1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C2A11"/>
    <w:rPr>
      <w:sz w:val="20"/>
      <w:szCs w:val="20"/>
    </w:rPr>
  </w:style>
  <w:style w:type="character" w:styleId="Appelnotedebasdep">
    <w:name w:val="footnote reference"/>
    <w:basedOn w:val="Policepardfaut"/>
    <w:uiPriority w:val="99"/>
    <w:semiHidden/>
    <w:unhideWhenUsed/>
    <w:rsid w:val="00AC2A11"/>
    <w:rPr>
      <w:vertAlign w:val="superscript"/>
    </w:rPr>
  </w:style>
  <w:style w:type="paragraph" w:styleId="Lgende">
    <w:name w:val="caption"/>
    <w:basedOn w:val="Normal"/>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Textedebulles">
    <w:name w:val="Balloon Text"/>
    <w:basedOn w:val="Normal"/>
    <w:link w:val="TextedebullesCar"/>
    <w:uiPriority w:val="99"/>
    <w:semiHidden/>
    <w:unhideWhenUsed/>
    <w:rsid w:val="00A644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44D2"/>
    <w:rPr>
      <w:rFonts w:ascii="Segoe UI" w:hAnsi="Segoe UI" w:cs="Segoe UI"/>
      <w:sz w:val="18"/>
      <w:szCs w:val="18"/>
    </w:rPr>
  </w:style>
  <w:style w:type="table" w:styleId="Grilledutableau">
    <w:name w:val="Table Grid"/>
    <w:basedOn w:val="TableauNormal"/>
    <w:uiPriority w:val="39"/>
    <w:rsid w:val="00F21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C27B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Lienhypertexte">
    <w:name w:val="Hyperlink"/>
    <w:basedOn w:val="Policepardfaut"/>
    <w:uiPriority w:val="99"/>
    <w:unhideWhenUsed/>
    <w:rsid w:val="00B9426C"/>
    <w:rPr>
      <w:color w:val="0563C1" w:themeColor="hyperlink"/>
      <w:u w:val="single"/>
    </w:rPr>
  </w:style>
  <w:style w:type="character" w:customStyle="1" w:styleId="UnresolvedMention">
    <w:name w:val="Unresolved Mention"/>
    <w:basedOn w:val="Policepardfaut"/>
    <w:uiPriority w:val="99"/>
    <w:semiHidden/>
    <w:unhideWhenUsed/>
    <w:rsid w:val="00B94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45251">
      <w:bodyDiv w:val="1"/>
      <w:marLeft w:val="0"/>
      <w:marRight w:val="0"/>
      <w:marTop w:val="0"/>
      <w:marBottom w:val="0"/>
      <w:divBdr>
        <w:top w:val="none" w:sz="0" w:space="0" w:color="auto"/>
        <w:left w:val="none" w:sz="0" w:space="0" w:color="auto"/>
        <w:bottom w:val="none" w:sz="0" w:space="0" w:color="auto"/>
        <w:right w:val="none" w:sz="0" w:space="0" w:color="auto"/>
      </w:divBdr>
    </w:div>
    <w:div w:id="300307436">
      <w:bodyDiv w:val="1"/>
      <w:marLeft w:val="0"/>
      <w:marRight w:val="0"/>
      <w:marTop w:val="0"/>
      <w:marBottom w:val="0"/>
      <w:divBdr>
        <w:top w:val="none" w:sz="0" w:space="0" w:color="auto"/>
        <w:left w:val="none" w:sz="0" w:space="0" w:color="auto"/>
        <w:bottom w:val="none" w:sz="0" w:space="0" w:color="auto"/>
        <w:right w:val="none" w:sz="0" w:space="0" w:color="auto"/>
      </w:divBdr>
    </w:div>
    <w:div w:id="794296519">
      <w:bodyDiv w:val="1"/>
      <w:marLeft w:val="0"/>
      <w:marRight w:val="0"/>
      <w:marTop w:val="0"/>
      <w:marBottom w:val="0"/>
      <w:divBdr>
        <w:top w:val="none" w:sz="0" w:space="0" w:color="auto"/>
        <w:left w:val="none" w:sz="0" w:space="0" w:color="auto"/>
        <w:bottom w:val="none" w:sz="0" w:space="0" w:color="auto"/>
        <w:right w:val="none" w:sz="0" w:space="0" w:color="auto"/>
      </w:divBdr>
    </w:div>
    <w:div w:id="814223556">
      <w:bodyDiv w:val="1"/>
      <w:marLeft w:val="0"/>
      <w:marRight w:val="0"/>
      <w:marTop w:val="0"/>
      <w:marBottom w:val="0"/>
      <w:divBdr>
        <w:top w:val="none" w:sz="0" w:space="0" w:color="auto"/>
        <w:left w:val="none" w:sz="0" w:space="0" w:color="auto"/>
        <w:bottom w:val="none" w:sz="0" w:space="0" w:color="auto"/>
        <w:right w:val="none" w:sz="0" w:space="0" w:color="auto"/>
      </w:divBdr>
    </w:div>
    <w:div w:id="829635475">
      <w:bodyDiv w:val="1"/>
      <w:marLeft w:val="0"/>
      <w:marRight w:val="0"/>
      <w:marTop w:val="0"/>
      <w:marBottom w:val="0"/>
      <w:divBdr>
        <w:top w:val="none" w:sz="0" w:space="0" w:color="auto"/>
        <w:left w:val="none" w:sz="0" w:space="0" w:color="auto"/>
        <w:bottom w:val="none" w:sz="0" w:space="0" w:color="auto"/>
        <w:right w:val="none" w:sz="0" w:space="0" w:color="auto"/>
      </w:divBdr>
    </w:div>
    <w:div w:id="1118915824">
      <w:bodyDiv w:val="1"/>
      <w:marLeft w:val="0"/>
      <w:marRight w:val="0"/>
      <w:marTop w:val="0"/>
      <w:marBottom w:val="0"/>
      <w:divBdr>
        <w:top w:val="none" w:sz="0" w:space="0" w:color="auto"/>
        <w:left w:val="none" w:sz="0" w:space="0" w:color="auto"/>
        <w:bottom w:val="none" w:sz="0" w:space="0" w:color="auto"/>
        <w:right w:val="none" w:sz="0" w:space="0" w:color="auto"/>
      </w:divBdr>
    </w:div>
    <w:div w:id="1171993399">
      <w:bodyDiv w:val="1"/>
      <w:marLeft w:val="0"/>
      <w:marRight w:val="0"/>
      <w:marTop w:val="0"/>
      <w:marBottom w:val="0"/>
      <w:divBdr>
        <w:top w:val="none" w:sz="0" w:space="0" w:color="auto"/>
        <w:left w:val="none" w:sz="0" w:space="0" w:color="auto"/>
        <w:bottom w:val="none" w:sz="0" w:space="0" w:color="auto"/>
        <w:right w:val="none" w:sz="0" w:space="0" w:color="auto"/>
      </w:divBdr>
    </w:div>
    <w:div w:id="1285035391">
      <w:bodyDiv w:val="1"/>
      <w:marLeft w:val="0"/>
      <w:marRight w:val="0"/>
      <w:marTop w:val="0"/>
      <w:marBottom w:val="0"/>
      <w:divBdr>
        <w:top w:val="none" w:sz="0" w:space="0" w:color="auto"/>
        <w:left w:val="none" w:sz="0" w:space="0" w:color="auto"/>
        <w:bottom w:val="none" w:sz="0" w:space="0" w:color="auto"/>
        <w:right w:val="none" w:sz="0" w:space="0" w:color="auto"/>
      </w:divBdr>
    </w:div>
    <w:div w:id="1734040335">
      <w:bodyDiv w:val="1"/>
      <w:marLeft w:val="0"/>
      <w:marRight w:val="0"/>
      <w:marTop w:val="0"/>
      <w:marBottom w:val="0"/>
      <w:divBdr>
        <w:top w:val="none" w:sz="0" w:space="0" w:color="auto"/>
        <w:left w:val="none" w:sz="0" w:space="0" w:color="auto"/>
        <w:bottom w:val="none" w:sz="0" w:space="0" w:color="auto"/>
        <w:right w:val="none" w:sz="0" w:space="0" w:color="auto"/>
      </w:divBdr>
    </w:div>
    <w:div w:id="1797218287">
      <w:bodyDiv w:val="1"/>
      <w:marLeft w:val="0"/>
      <w:marRight w:val="0"/>
      <w:marTop w:val="0"/>
      <w:marBottom w:val="0"/>
      <w:divBdr>
        <w:top w:val="none" w:sz="0" w:space="0" w:color="auto"/>
        <w:left w:val="none" w:sz="0" w:space="0" w:color="auto"/>
        <w:bottom w:val="none" w:sz="0" w:space="0" w:color="auto"/>
        <w:right w:val="none" w:sz="0" w:space="0" w:color="auto"/>
      </w:divBdr>
    </w:div>
    <w:div w:id="1870679058">
      <w:bodyDiv w:val="1"/>
      <w:marLeft w:val="0"/>
      <w:marRight w:val="0"/>
      <w:marTop w:val="0"/>
      <w:marBottom w:val="0"/>
      <w:divBdr>
        <w:top w:val="none" w:sz="0" w:space="0" w:color="auto"/>
        <w:left w:val="none" w:sz="0" w:space="0" w:color="auto"/>
        <w:bottom w:val="none" w:sz="0" w:space="0" w:color="auto"/>
        <w:right w:val="none" w:sz="0" w:space="0" w:color="auto"/>
      </w:divBdr>
      <w:divsChild>
        <w:div w:id="1635941468">
          <w:marLeft w:val="0"/>
          <w:marRight w:val="0"/>
          <w:marTop w:val="0"/>
          <w:marBottom w:val="0"/>
          <w:divBdr>
            <w:top w:val="none" w:sz="0" w:space="0" w:color="auto"/>
            <w:left w:val="none" w:sz="0" w:space="0" w:color="auto"/>
            <w:bottom w:val="none" w:sz="0" w:space="0" w:color="auto"/>
            <w:right w:val="none" w:sz="0" w:space="0" w:color="auto"/>
          </w:divBdr>
          <w:divsChild>
            <w:div w:id="1709641371">
              <w:marLeft w:val="0"/>
              <w:marRight w:val="0"/>
              <w:marTop w:val="0"/>
              <w:marBottom w:val="0"/>
              <w:divBdr>
                <w:top w:val="none" w:sz="0" w:space="0" w:color="auto"/>
                <w:left w:val="none" w:sz="0" w:space="0" w:color="auto"/>
                <w:bottom w:val="none" w:sz="0" w:space="0" w:color="auto"/>
                <w:right w:val="none" w:sz="0" w:space="0" w:color="auto"/>
              </w:divBdr>
              <w:divsChild>
                <w:div w:id="20763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01337">
      <w:bodyDiv w:val="1"/>
      <w:marLeft w:val="0"/>
      <w:marRight w:val="0"/>
      <w:marTop w:val="0"/>
      <w:marBottom w:val="0"/>
      <w:divBdr>
        <w:top w:val="none" w:sz="0" w:space="0" w:color="auto"/>
        <w:left w:val="none" w:sz="0" w:space="0" w:color="auto"/>
        <w:bottom w:val="none" w:sz="0" w:space="0" w:color="auto"/>
        <w:right w:val="none" w:sz="0" w:space="0" w:color="auto"/>
      </w:divBdr>
      <w:divsChild>
        <w:div w:id="521355462">
          <w:marLeft w:val="0"/>
          <w:marRight w:val="0"/>
          <w:marTop w:val="0"/>
          <w:marBottom w:val="0"/>
          <w:divBdr>
            <w:top w:val="none" w:sz="0" w:space="0" w:color="auto"/>
            <w:left w:val="none" w:sz="0" w:space="0" w:color="auto"/>
            <w:bottom w:val="none" w:sz="0" w:space="0" w:color="auto"/>
            <w:right w:val="none" w:sz="0" w:space="0" w:color="auto"/>
          </w:divBdr>
          <w:divsChild>
            <w:div w:id="346324271">
              <w:marLeft w:val="0"/>
              <w:marRight w:val="0"/>
              <w:marTop w:val="0"/>
              <w:marBottom w:val="0"/>
              <w:divBdr>
                <w:top w:val="none" w:sz="0" w:space="0" w:color="auto"/>
                <w:left w:val="none" w:sz="0" w:space="0" w:color="auto"/>
                <w:bottom w:val="none" w:sz="0" w:space="0" w:color="auto"/>
                <w:right w:val="none" w:sz="0" w:space="0" w:color="auto"/>
              </w:divBdr>
              <w:divsChild>
                <w:div w:id="24834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168284">
      <w:bodyDiv w:val="1"/>
      <w:marLeft w:val="0"/>
      <w:marRight w:val="0"/>
      <w:marTop w:val="0"/>
      <w:marBottom w:val="0"/>
      <w:divBdr>
        <w:top w:val="none" w:sz="0" w:space="0" w:color="auto"/>
        <w:left w:val="none" w:sz="0" w:space="0" w:color="auto"/>
        <w:bottom w:val="none" w:sz="0" w:space="0" w:color="auto"/>
        <w:right w:val="none" w:sz="0" w:space="0" w:color="auto"/>
      </w:divBdr>
    </w:div>
    <w:div w:id="207180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dico.jlab.org/event/760/contributions/14248/attachments/10697/16836/ePIC_SVT_sensor_development_Long_NEW.pdf" TargetMode="External"/><Relationship Id="rId5" Type="http://schemas.openxmlformats.org/officeDocument/2006/relationships/webSettings" Target="webSettings.xml"/><Relationship Id="rId10" Type="http://schemas.openxmlformats.org/officeDocument/2006/relationships/hyperlink" Target="https://arxiv.org/abs/2403.08952"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397AF-C946-430B-8055-3914E0F8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9</Pages>
  <Words>2667</Words>
  <Characters>14673</Characters>
  <Application>Microsoft Office Word</Application>
  <DocSecurity>0</DocSecurity>
  <Lines>122</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BOSSU Francesco</cp:lastModifiedBy>
  <cp:revision>33</cp:revision>
  <cp:lastPrinted>2020-06-24T15:55:00Z</cp:lastPrinted>
  <dcterms:created xsi:type="dcterms:W3CDTF">2024-07-05T09:47:00Z</dcterms:created>
  <dcterms:modified xsi:type="dcterms:W3CDTF">2024-09-15T23:59:00Z</dcterms:modified>
</cp:coreProperties>
</file>