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5B61535" w14:textId="77777777" w:rsidR="00D66620" w:rsidRDefault="00AC509A">
      <w:pPr>
        <w:rPr>
          <w:rFonts w:ascii="Times New Roman" w:hAnsi="Times New Roman" w:cs="Times New Roman"/>
          <w:b/>
          <w:sz w:val="24"/>
        </w:rPr>
      </w:pPr>
      <w:bookmarkStart w:id="0" w:name="_GoBack"/>
      <w:bookmarkEnd w:id="0"/>
      <w:r w:rsidRPr="00AC2A11">
        <w:rPr>
          <w:rFonts w:ascii="Times New Roman" w:hAnsi="Times New Roman" w:cs="Times New Roman"/>
          <w:b/>
          <w:sz w:val="24"/>
        </w:rPr>
        <w:t>Template JRA</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451"/>
        <w:gridCol w:w="913"/>
        <w:gridCol w:w="2405"/>
        <w:gridCol w:w="3293"/>
      </w:tblGrid>
      <w:tr w:rsidR="00A644D2" w:rsidRPr="001C1A2D" w14:paraId="3E37B037" w14:textId="77777777" w:rsidTr="009931F1">
        <w:trPr>
          <w:trHeight w:val="340"/>
          <w:jc w:val="center"/>
        </w:trPr>
        <w:tc>
          <w:tcPr>
            <w:tcW w:w="1352" w:type="pct"/>
            <w:vAlign w:val="center"/>
          </w:tcPr>
          <w:p w14:paraId="45586533" w14:textId="77777777" w:rsidR="00A644D2" w:rsidRPr="001C1A2D" w:rsidRDefault="00A644D2" w:rsidP="009931F1">
            <w:pPr>
              <w:spacing w:after="0" w:line="240" w:lineRule="auto"/>
              <w:rPr>
                <w:rFonts w:ascii="Times New Roman" w:eastAsia="Times New Roman" w:hAnsi="Times New Roman" w:cs="Times New Roman"/>
                <w:b/>
                <w:sz w:val="24"/>
                <w:szCs w:val="24"/>
                <w:lang w:val="en-GB" w:eastAsia="en-GB"/>
              </w:rPr>
            </w:pPr>
            <w:r w:rsidRPr="001C1A2D">
              <w:rPr>
                <w:rFonts w:ascii="Times New Roman" w:eastAsia="Times New Roman" w:hAnsi="Times New Roman" w:cs="Times New Roman"/>
                <w:b/>
                <w:sz w:val="24"/>
                <w:szCs w:val="24"/>
                <w:lang w:val="en-GB" w:eastAsia="en-GB"/>
              </w:rPr>
              <w:t>Work package number</w:t>
            </w:r>
          </w:p>
        </w:tc>
        <w:tc>
          <w:tcPr>
            <w:tcW w:w="504" w:type="pct"/>
            <w:vAlign w:val="center"/>
          </w:tcPr>
          <w:p w14:paraId="6B2F3249" w14:textId="77777777" w:rsidR="00A644D2" w:rsidRPr="001C1A2D" w:rsidRDefault="00A644D2" w:rsidP="00C5093C">
            <w:pPr>
              <w:spacing w:after="0" w:line="240" w:lineRule="auto"/>
              <w:rPr>
                <w:rFonts w:ascii="Times New Roman" w:eastAsia="ヒラギノ角ゴ Pro W3" w:hAnsi="Times New Roman" w:cs="Times New Roman"/>
                <w:color w:val="000000"/>
                <w:sz w:val="24"/>
                <w:szCs w:val="24"/>
                <w:lang w:val="en-GB"/>
              </w:rPr>
            </w:pPr>
            <w:r w:rsidRPr="001C1A2D">
              <w:rPr>
                <w:rFonts w:ascii="Times New Roman" w:eastAsia="ヒラギノ角ゴ Pro W3" w:hAnsi="Times New Roman" w:cs="Times New Roman"/>
                <w:color w:val="000000"/>
                <w:sz w:val="24"/>
                <w:szCs w:val="24"/>
                <w:lang w:val="en-GB"/>
              </w:rPr>
              <w:t>WP</w:t>
            </w:r>
            <w:r w:rsidR="00C5093C">
              <w:rPr>
                <w:rFonts w:ascii="Times New Roman" w:hAnsi="Times New Roman" w:cs="Times New Roman"/>
                <w:sz w:val="24"/>
                <w:szCs w:val="24"/>
              </w:rPr>
              <w:t>32</w:t>
            </w:r>
          </w:p>
        </w:tc>
        <w:tc>
          <w:tcPr>
            <w:tcW w:w="1327" w:type="pct"/>
            <w:vAlign w:val="center"/>
          </w:tcPr>
          <w:p w14:paraId="0CA915C8" w14:textId="77777777" w:rsidR="00A644D2" w:rsidRPr="001C1A2D" w:rsidRDefault="00A644D2" w:rsidP="009931F1">
            <w:pPr>
              <w:spacing w:after="0" w:line="240" w:lineRule="auto"/>
              <w:rPr>
                <w:rFonts w:ascii="Times New Roman" w:eastAsia="ヒラギノ角ゴ Pro W3" w:hAnsi="Times New Roman" w:cs="Times New Roman"/>
                <w:b/>
                <w:color w:val="000000"/>
                <w:sz w:val="24"/>
                <w:szCs w:val="24"/>
                <w:lang w:val="en-GB"/>
              </w:rPr>
            </w:pPr>
            <w:r w:rsidRPr="001C1A2D">
              <w:rPr>
                <w:rFonts w:ascii="Times New Roman" w:eastAsia="ヒラギノ角ゴ Pro W3" w:hAnsi="Times New Roman" w:cs="Times New Roman"/>
                <w:b/>
                <w:color w:val="000000"/>
                <w:sz w:val="24"/>
                <w:szCs w:val="24"/>
                <w:lang w:val="en-GB"/>
              </w:rPr>
              <w:t>Start date</w:t>
            </w:r>
          </w:p>
        </w:tc>
        <w:tc>
          <w:tcPr>
            <w:tcW w:w="1817" w:type="pct"/>
            <w:vAlign w:val="center"/>
          </w:tcPr>
          <w:p w14:paraId="4DB5457D" w14:textId="77777777" w:rsidR="00A644D2" w:rsidRPr="001C1A2D" w:rsidRDefault="001C1A2D" w:rsidP="009931F1">
            <w:pPr>
              <w:spacing w:after="0" w:line="240" w:lineRule="auto"/>
              <w:rPr>
                <w:rFonts w:ascii="Times New Roman" w:eastAsia="ヒラギノ角ゴ Pro W3" w:hAnsi="Times New Roman" w:cs="Times New Roman"/>
                <w:color w:val="000000"/>
                <w:sz w:val="24"/>
                <w:szCs w:val="24"/>
                <w:lang w:val="en-GB"/>
              </w:rPr>
            </w:pPr>
            <w:r w:rsidRPr="001C1A2D">
              <w:rPr>
                <w:rFonts w:ascii="Times New Roman" w:eastAsia="ヒラギノ角ゴ Pro W3" w:hAnsi="Times New Roman" w:cs="Times New Roman"/>
                <w:color w:val="000000"/>
                <w:sz w:val="24"/>
                <w:szCs w:val="24"/>
                <w:lang w:val="en-GB"/>
              </w:rPr>
              <w:t>01/06/2019</w:t>
            </w:r>
          </w:p>
        </w:tc>
      </w:tr>
      <w:tr w:rsidR="00A644D2" w:rsidRPr="001C1A2D" w14:paraId="448B25F8" w14:textId="77777777" w:rsidTr="009931F1">
        <w:trPr>
          <w:trHeight w:val="340"/>
          <w:jc w:val="center"/>
        </w:trPr>
        <w:tc>
          <w:tcPr>
            <w:tcW w:w="1352" w:type="pct"/>
            <w:vAlign w:val="center"/>
          </w:tcPr>
          <w:p w14:paraId="797005B8" w14:textId="77777777" w:rsidR="00A644D2" w:rsidRPr="001C1A2D" w:rsidRDefault="00A644D2" w:rsidP="009931F1">
            <w:pPr>
              <w:spacing w:after="0" w:line="240" w:lineRule="auto"/>
              <w:rPr>
                <w:rFonts w:ascii="Times New Roman" w:eastAsia="Times New Roman" w:hAnsi="Times New Roman" w:cs="Times New Roman"/>
                <w:b/>
                <w:sz w:val="24"/>
                <w:szCs w:val="24"/>
                <w:lang w:val="en-GB" w:eastAsia="en-GB"/>
              </w:rPr>
            </w:pPr>
            <w:r w:rsidRPr="001C1A2D">
              <w:rPr>
                <w:rFonts w:ascii="Times New Roman" w:eastAsia="Times New Roman" w:hAnsi="Times New Roman" w:cs="Times New Roman"/>
                <w:b/>
                <w:sz w:val="24"/>
                <w:szCs w:val="24"/>
                <w:lang w:val="en-GB" w:eastAsia="en-GB"/>
              </w:rPr>
              <w:t>Activity Type</w:t>
            </w:r>
          </w:p>
        </w:tc>
        <w:tc>
          <w:tcPr>
            <w:tcW w:w="3648" w:type="pct"/>
            <w:gridSpan w:val="3"/>
            <w:tcBorders>
              <w:right w:val="single" w:sz="4" w:space="0" w:color="000000"/>
            </w:tcBorders>
            <w:vAlign w:val="center"/>
          </w:tcPr>
          <w:p w14:paraId="59985895" w14:textId="77777777" w:rsidR="00A644D2" w:rsidRPr="001C1A2D" w:rsidRDefault="001C1A2D" w:rsidP="009931F1">
            <w:pPr>
              <w:spacing w:after="0" w:line="240" w:lineRule="auto"/>
              <w:rPr>
                <w:rFonts w:ascii="Times New Roman" w:eastAsia="Times New Roman" w:hAnsi="Times New Roman" w:cs="Times New Roman"/>
                <w:sz w:val="24"/>
                <w:szCs w:val="24"/>
                <w:lang w:val="en-GB" w:eastAsia="en-GB"/>
              </w:rPr>
            </w:pPr>
            <w:r w:rsidRPr="001C1A2D">
              <w:rPr>
                <w:rFonts w:ascii="Times New Roman" w:eastAsia="Times New Roman" w:hAnsi="Times New Roman" w:cs="Times New Roman"/>
                <w:sz w:val="24"/>
                <w:szCs w:val="24"/>
                <w:lang w:val="en-GB" w:eastAsia="en-GB"/>
              </w:rPr>
              <w:t>Joint Research Activity</w:t>
            </w:r>
          </w:p>
        </w:tc>
      </w:tr>
      <w:tr w:rsidR="00A644D2" w:rsidRPr="00C5093C" w14:paraId="4DF6B972" w14:textId="77777777" w:rsidTr="009931F1">
        <w:trPr>
          <w:trHeight w:val="340"/>
          <w:jc w:val="center"/>
        </w:trPr>
        <w:tc>
          <w:tcPr>
            <w:tcW w:w="1352" w:type="pct"/>
            <w:vAlign w:val="center"/>
          </w:tcPr>
          <w:p w14:paraId="293C6CC4" w14:textId="77777777" w:rsidR="00A644D2" w:rsidRPr="001C1A2D" w:rsidRDefault="00A644D2" w:rsidP="009931F1">
            <w:pPr>
              <w:spacing w:after="0" w:line="240" w:lineRule="auto"/>
              <w:rPr>
                <w:rFonts w:ascii="Times New Roman" w:eastAsia="Times New Roman" w:hAnsi="Times New Roman" w:cs="Times New Roman"/>
                <w:b/>
                <w:sz w:val="24"/>
                <w:szCs w:val="24"/>
                <w:lang w:val="en-GB" w:eastAsia="en-GB"/>
              </w:rPr>
            </w:pPr>
            <w:r w:rsidRPr="001C1A2D">
              <w:rPr>
                <w:rFonts w:ascii="Times New Roman" w:eastAsia="Times New Roman" w:hAnsi="Times New Roman" w:cs="Times New Roman"/>
                <w:b/>
                <w:sz w:val="24"/>
                <w:szCs w:val="24"/>
                <w:lang w:val="en-GB" w:eastAsia="en-GB"/>
              </w:rPr>
              <w:t>Work package acronym</w:t>
            </w:r>
          </w:p>
        </w:tc>
        <w:tc>
          <w:tcPr>
            <w:tcW w:w="3648" w:type="pct"/>
            <w:gridSpan w:val="3"/>
            <w:tcBorders>
              <w:right w:val="single" w:sz="4" w:space="0" w:color="000000"/>
            </w:tcBorders>
            <w:vAlign w:val="center"/>
          </w:tcPr>
          <w:p w14:paraId="0E257499" w14:textId="77777777" w:rsidR="00A644D2" w:rsidRPr="001C1A2D" w:rsidRDefault="00C5093C" w:rsidP="00C5093C">
            <w:pPr>
              <w:spacing w:after="0" w:line="240" w:lineRule="auto"/>
              <w:rPr>
                <w:rFonts w:ascii="Times New Roman" w:hAnsi="Times New Roman" w:cs="Times New Roman"/>
                <w:sz w:val="24"/>
                <w:szCs w:val="24"/>
                <w:lang w:val="en-US"/>
              </w:rPr>
            </w:pPr>
            <w:r w:rsidRPr="00C5093C">
              <w:rPr>
                <w:rFonts w:ascii="Times New Roman" w:hAnsi="Times New Roman" w:cs="Times New Roman"/>
                <w:sz w:val="24"/>
                <w:szCs w:val="24"/>
                <w:lang w:val="en-US"/>
              </w:rPr>
              <w:t>JRA14-</w:t>
            </w:r>
            <w:r>
              <w:rPr>
                <w:rFonts w:ascii="Times New Roman" w:hAnsi="Times New Roman" w:cs="Times New Roman"/>
                <w:sz w:val="24"/>
                <w:szCs w:val="24"/>
                <w:lang w:val="en-US"/>
              </w:rPr>
              <w:t>MPGD_HP</w:t>
            </w:r>
          </w:p>
        </w:tc>
      </w:tr>
      <w:tr w:rsidR="00A644D2" w:rsidRPr="004A7D04" w14:paraId="461B3D77" w14:textId="77777777" w:rsidTr="009931F1">
        <w:trPr>
          <w:trHeight w:val="340"/>
          <w:jc w:val="center"/>
        </w:trPr>
        <w:tc>
          <w:tcPr>
            <w:tcW w:w="1352" w:type="pct"/>
            <w:tcBorders>
              <w:bottom w:val="single" w:sz="4" w:space="0" w:color="000000"/>
            </w:tcBorders>
            <w:vAlign w:val="center"/>
          </w:tcPr>
          <w:p w14:paraId="0D35162C" w14:textId="77777777" w:rsidR="00A644D2" w:rsidRPr="001C1A2D" w:rsidRDefault="00A644D2" w:rsidP="009931F1">
            <w:pPr>
              <w:spacing w:after="0" w:line="240" w:lineRule="auto"/>
              <w:rPr>
                <w:rFonts w:ascii="Times New Roman" w:eastAsia="Times New Roman" w:hAnsi="Times New Roman" w:cs="Times New Roman"/>
                <w:b/>
                <w:sz w:val="24"/>
                <w:szCs w:val="24"/>
                <w:lang w:val="en-GB" w:eastAsia="en-GB"/>
              </w:rPr>
            </w:pPr>
            <w:r w:rsidRPr="001C1A2D">
              <w:rPr>
                <w:rFonts w:ascii="Times New Roman" w:eastAsia="Times New Roman" w:hAnsi="Times New Roman" w:cs="Times New Roman"/>
                <w:b/>
                <w:sz w:val="24"/>
                <w:szCs w:val="24"/>
                <w:lang w:val="en-GB" w:eastAsia="en-GB"/>
              </w:rPr>
              <w:t>Work package title</w:t>
            </w:r>
          </w:p>
        </w:tc>
        <w:tc>
          <w:tcPr>
            <w:tcW w:w="3648" w:type="pct"/>
            <w:gridSpan w:val="3"/>
            <w:tcBorders>
              <w:bottom w:val="single" w:sz="4" w:space="0" w:color="000000"/>
            </w:tcBorders>
            <w:vAlign w:val="center"/>
          </w:tcPr>
          <w:p w14:paraId="48A03B99" w14:textId="77777777" w:rsidR="00A644D2" w:rsidRPr="001C1A2D" w:rsidRDefault="00C5093C" w:rsidP="009931F1">
            <w:pPr>
              <w:spacing w:after="0" w:line="240" w:lineRule="auto"/>
              <w:rPr>
                <w:rFonts w:ascii="Times New Roman" w:eastAsia="Times New Roman" w:hAnsi="Times New Roman" w:cs="Times New Roman"/>
                <w:sz w:val="24"/>
                <w:szCs w:val="24"/>
                <w:lang w:val="en-GB" w:eastAsia="en-GB"/>
              </w:rPr>
            </w:pPr>
            <w:r w:rsidRPr="00C5093C">
              <w:rPr>
                <w:rFonts w:ascii="Times New Roman" w:hAnsi="Times New Roman" w:cs="Times New Roman"/>
                <w:sz w:val="24"/>
                <w:szCs w:val="24"/>
                <w:lang w:val="en-US"/>
              </w:rPr>
              <w:t>Micropattern Gaseous Detectors for Hadron Physics</w:t>
            </w:r>
          </w:p>
        </w:tc>
      </w:tr>
    </w:tbl>
    <w:p w14:paraId="1E11D2C1" w14:textId="77777777" w:rsidR="00A644D2" w:rsidRPr="001C1A2D" w:rsidRDefault="00A644D2">
      <w:pPr>
        <w:rPr>
          <w:rFonts w:ascii="Times New Roman" w:hAnsi="Times New Roman" w:cs="Times New Roman"/>
          <w:b/>
          <w:sz w:val="24"/>
          <w:lang w:val="en-US"/>
        </w:rPr>
      </w:pPr>
    </w:p>
    <w:p w14:paraId="2CCEE565" w14:textId="77777777" w:rsidR="0091489E" w:rsidRPr="008E465B" w:rsidRDefault="00A9705C" w:rsidP="0091489E">
      <w:pPr>
        <w:keepNext/>
        <w:keepLines/>
        <w:numPr>
          <w:ilvl w:val="0"/>
          <w:numId w:val="4"/>
        </w:numPr>
        <w:spacing w:before="240" w:after="0"/>
        <w:ind w:left="284" w:hanging="284"/>
        <w:jc w:val="both"/>
        <w:outlineLvl w:val="0"/>
        <w:rPr>
          <w:rFonts w:ascii="Times New Roman" w:eastAsiaTheme="majorEastAsia" w:hAnsi="Times New Roman" w:cstheme="majorBidi"/>
          <w:color w:val="0070C0"/>
          <w:sz w:val="28"/>
          <w:szCs w:val="32"/>
          <w:lang w:val="en-US"/>
        </w:rPr>
      </w:pPr>
      <w:r>
        <w:rPr>
          <w:rFonts w:ascii="Times New Roman" w:eastAsiaTheme="majorEastAsia" w:hAnsi="Times New Roman" w:cstheme="majorBidi"/>
          <w:color w:val="0070C0"/>
          <w:sz w:val="28"/>
          <w:szCs w:val="32"/>
          <w:lang w:val="en-US"/>
        </w:rPr>
        <w:t>Work</w:t>
      </w:r>
      <w:r w:rsidR="0091489E" w:rsidRPr="008E465B">
        <w:rPr>
          <w:rFonts w:ascii="Times New Roman" w:eastAsiaTheme="majorEastAsia" w:hAnsi="Times New Roman" w:cstheme="majorBidi"/>
          <w:color w:val="0070C0"/>
          <w:sz w:val="28"/>
          <w:szCs w:val="32"/>
          <w:lang w:val="en-US"/>
        </w:rPr>
        <w:t xml:space="preserve"> carried out and overview of progress</w:t>
      </w:r>
    </w:p>
    <w:p w14:paraId="18431EC6" w14:textId="77777777" w:rsidR="001C1A2D" w:rsidRPr="008E465B" w:rsidRDefault="001C1A2D" w:rsidP="001C1A2D">
      <w:pPr>
        <w:keepNext/>
        <w:keepLines/>
        <w:numPr>
          <w:ilvl w:val="1"/>
          <w:numId w:val="4"/>
        </w:numPr>
        <w:spacing w:before="40" w:after="0"/>
        <w:ind w:left="567" w:hanging="567"/>
        <w:outlineLvl w:val="1"/>
        <w:rPr>
          <w:rFonts w:ascii="Times New Roman" w:eastAsiaTheme="majorEastAsia" w:hAnsi="Times New Roman" w:cstheme="majorBidi"/>
          <w:b/>
          <w:sz w:val="24"/>
          <w:szCs w:val="26"/>
          <w:lang w:val="en-US"/>
        </w:rPr>
      </w:pPr>
      <w:r w:rsidRPr="008E465B">
        <w:rPr>
          <w:rFonts w:ascii="Times New Roman" w:eastAsiaTheme="majorEastAsia" w:hAnsi="Times New Roman" w:cstheme="majorBidi"/>
          <w:b/>
          <w:sz w:val="24"/>
          <w:szCs w:val="26"/>
          <w:lang w:val="en-US"/>
        </w:rPr>
        <w:t>Project objectives</w:t>
      </w:r>
    </w:p>
    <w:p w14:paraId="6200458E" w14:textId="77777777" w:rsidR="004A7D04" w:rsidRDefault="004A7D04" w:rsidP="00F97CF4">
      <w:pPr>
        <w:jc w:val="both"/>
        <w:rPr>
          <w:rFonts w:ascii="Times New Roman" w:hAnsi="Times New Roman" w:cs="Times New Roman"/>
          <w:i/>
          <w:lang w:val="en-US"/>
        </w:rPr>
      </w:pPr>
      <w:r w:rsidRPr="004A7D04">
        <w:rPr>
          <w:rFonts w:ascii="Times New Roman" w:hAnsi="Times New Roman" w:cs="Times New Roman"/>
          <w:i/>
          <w:lang w:val="en-US"/>
        </w:rPr>
        <w:t>[Please give an overview of the project objectives for the third reporting period (June 2022 – July 2024), with regard to the overall objectives as described in the Annex 1 of the Grant Agreement and summarized below.]</w:t>
      </w:r>
    </w:p>
    <w:p w14:paraId="3F793832" w14:textId="77777777" w:rsidR="0000263A" w:rsidRPr="00754827" w:rsidRDefault="002F4A8B" w:rsidP="00F97CF4">
      <w:pPr>
        <w:jc w:val="both"/>
        <w:rPr>
          <w:rFonts w:ascii="Times New Roman" w:eastAsia="Times New Roman" w:hAnsi="Times New Roman" w:cs="Times New Roman"/>
          <w:szCs w:val="24"/>
          <w:lang w:val="en-US" w:eastAsia="en-GB"/>
        </w:rPr>
      </w:pPr>
      <w:r w:rsidRPr="00754827">
        <w:rPr>
          <w:rFonts w:ascii="Times New Roman" w:eastAsia="Times New Roman" w:hAnsi="Times New Roman" w:cs="Times New Roman"/>
          <w:sz w:val="24"/>
          <w:szCs w:val="25"/>
          <w:lang w:val="en-US" w:eastAsia="en-GB"/>
        </w:rPr>
        <w:t>There are currently many open fundamental questions and puzzles in physics, which require input or</w:t>
      </w:r>
      <w:r w:rsidRPr="00F97CF4">
        <w:rPr>
          <w:rFonts w:ascii="Times New Roman" w:eastAsia="Times New Roman" w:hAnsi="Times New Roman" w:cs="Times New Roman"/>
          <w:sz w:val="24"/>
          <w:szCs w:val="25"/>
          <w:lang w:val="en-US" w:eastAsia="en-GB"/>
        </w:rPr>
        <w:t xml:space="preserve"> </w:t>
      </w:r>
      <w:r w:rsidRPr="00754827">
        <w:rPr>
          <w:rFonts w:ascii="Times New Roman" w:eastAsia="Times New Roman" w:hAnsi="Times New Roman" w:cs="Times New Roman"/>
          <w:sz w:val="24"/>
          <w:szCs w:val="25"/>
          <w:lang w:val="en-US" w:eastAsia="en-GB"/>
        </w:rPr>
        <w:t>progress in hadron physics. One example is the transverse-momentum dependent inner structure of the proton, which,</w:t>
      </w:r>
      <w:r w:rsidR="008E6443">
        <w:rPr>
          <w:rFonts w:ascii="Times New Roman" w:eastAsia="Times New Roman" w:hAnsi="Times New Roman" w:cs="Times New Roman"/>
          <w:sz w:val="24"/>
          <w:szCs w:val="25"/>
          <w:lang w:val="en-US" w:eastAsia="en-GB"/>
        </w:rPr>
        <w:t xml:space="preserve"> </w:t>
      </w:r>
      <w:r w:rsidRPr="00754827">
        <w:rPr>
          <w:rFonts w:ascii="Times New Roman" w:eastAsia="Times New Roman" w:hAnsi="Times New Roman" w:cs="Times New Roman"/>
          <w:sz w:val="24"/>
          <w:szCs w:val="25"/>
          <w:lang w:val="en-US" w:eastAsia="en-GB"/>
        </w:rPr>
        <w:t>apart from being a fundamental question of QCD itself, is relevant for many analyses at proton colliders such as the</w:t>
      </w:r>
      <w:r w:rsidRPr="00F97CF4">
        <w:rPr>
          <w:rFonts w:ascii="Times New Roman" w:eastAsia="Times New Roman" w:hAnsi="Times New Roman" w:cs="Times New Roman"/>
          <w:sz w:val="24"/>
          <w:szCs w:val="25"/>
          <w:lang w:val="en-US" w:eastAsia="en-GB"/>
        </w:rPr>
        <w:t xml:space="preserve"> </w:t>
      </w:r>
      <w:r w:rsidRPr="00754827">
        <w:rPr>
          <w:rFonts w:ascii="Times New Roman" w:eastAsia="Times New Roman" w:hAnsi="Times New Roman" w:cs="Times New Roman"/>
          <w:sz w:val="24"/>
          <w:szCs w:val="25"/>
          <w:lang w:val="en-US" w:eastAsia="en-GB"/>
        </w:rPr>
        <w:t>LHC. Another example is the proton radius puzzle, where a very large discrepancy between its determination from</w:t>
      </w:r>
      <w:r w:rsidRPr="00F97CF4">
        <w:rPr>
          <w:rFonts w:ascii="Times New Roman" w:eastAsia="Times New Roman" w:hAnsi="Times New Roman" w:cs="Times New Roman"/>
          <w:sz w:val="24"/>
          <w:szCs w:val="25"/>
          <w:lang w:val="en-US" w:eastAsia="en-GB"/>
        </w:rPr>
        <w:t xml:space="preserve"> </w:t>
      </w:r>
      <w:r w:rsidRPr="00754827">
        <w:rPr>
          <w:rFonts w:ascii="Times New Roman" w:eastAsia="Times New Roman" w:hAnsi="Times New Roman" w:cs="Times New Roman"/>
          <w:sz w:val="24"/>
          <w:szCs w:val="25"/>
          <w:lang w:val="en-US" w:eastAsia="en-GB"/>
        </w:rPr>
        <w:t>elastic electron scattering and a new result from the spectroscopy of muonic hydrogen is yet unexplained. A third example is the question of the existence of exotic bound states of</w:t>
      </w:r>
      <w:r w:rsidRPr="00F97CF4">
        <w:rPr>
          <w:rFonts w:ascii="Times New Roman" w:eastAsia="Times New Roman" w:hAnsi="Times New Roman" w:cs="Times New Roman"/>
          <w:sz w:val="24"/>
          <w:szCs w:val="25"/>
          <w:lang w:val="en-US" w:eastAsia="en-GB"/>
        </w:rPr>
        <w:t xml:space="preserve"> </w:t>
      </w:r>
      <w:r w:rsidRPr="00754827">
        <w:rPr>
          <w:rFonts w:ascii="Times New Roman" w:eastAsia="Times New Roman" w:hAnsi="Times New Roman" w:cs="Times New Roman"/>
          <w:sz w:val="24"/>
          <w:szCs w:val="25"/>
          <w:lang w:val="en-US" w:eastAsia="en-GB"/>
        </w:rPr>
        <w:t>quarks and antiquarks. Progress towards answering these questions requires detectors</w:t>
      </w:r>
      <w:r w:rsidRPr="00F97CF4">
        <w:rPr>
          <w:rFonts w:ascii="Times New Roman" w:eastAsia="Times New Roman" w:hAnsi="Times New Roman" w:cs="Times New Roman"/>
          <w:sz w:val="24"/>
          <w:szCs w:val="25"/>
          <w:lang w:val="en-US" w:eastAsia="en-GB"/>
        </w:rPr>
        <w:t xml:space="preserve"> </w:t>
      </w:r>
      <w:r w:rsidRPr="00754827">
        <w:rPr>
          <w:rFonts w:ascii="Times New Roman" w:eastAsia="Times New Roman" w:hAnsi="Times New Roman" w:cs="Times New Roman"/>
          <w:sz w:val="24"/>
          <w:szCs w:val="25"/>
          <w:lang w:val="en-US" w:eastAsia="en-GB"/>
        </w:rPr>
        <w:t>with improved capabilities in tracking, identification of charged particles, photon detection and timing in the picosecond</w:t>
      </w:r>
      <w:r w:rsidRPr="00F97CF4">
        <w:rPr>
          <w:rFonts w:ascii="Times New Roman" w:eastAsia="Times New Roman" w:hAnsi="Times New Roman" w:cs="Times New Roman"/>
          <w:sz w:val="24"/>
          <w:szCs w:val="25"/>
          <w:lang w:val="en-US" w:eastAsia="en-GB"/>
        </w:rPr>
        <w:t xml:space="preserve"> </w:t>
      </w:r>
      <w:r w:rsidRPr="00754827">
        <w:rPr>
          <w:rFonts w:ascii="Times New Roman" w:eastAsia="Times New Roman" w:hAnsi="Times New Roman" w:cs="Times New Roman"/>
          <w:sz w:val="24"/>
          <w:szCs w:val="25"/>
          <w:lang w:val="en-US" w:eastAsia="en-GB"/>
        </w:rPr>
        <w:t xml:space="preserve">region. A coherent effort towards these goals by world experts in MPGDs is proposed in this JRA. </w:t>
      </w:r>
      <w:r w:rsidR="0000263A" w:rsidRPr="00754827">
        <w:rPr>
          <w:rFonts w:ascii="Times New Roman" w:eastAsia="Times New Roman" w:hAnsi="Times New Roman" w:cs="Times New Roman"/>
          <w:sz w:val="24"/>
          <w:szCs w:val="25"/>
          <w:lang w:val="en-US" w:eastAsia="en-GB"/>
        </w:rPr>
        <w:t>Our contribution to</w:t>
      </w:r>
      <w:r w:rsidR="0000263A" w:rsidRPr="00F97CF4">
        <w:rPr>
          <w:rFonts w:ascii="Times New Roman" w:eastAsia="Times New Roman" w:hAnsi="Times New Roman" w:cs="Times New Roman"/>
          <w:sz w:val="24"/>
          <w:szCs w:val="25"/>
          <w:lang w:val="en-US" w:eastAsia="en-GB"/>
        </w:rPr>
        <w:t xml:space="preserve"> </w:t>
      </w:r>
      <w:r w:rsidR="0000263A" w:rsidRPr="00754827">
        <w:rPr>
          <w:rFonts w:ascii="Times New Roman" w:eastAsia="Times New Roman" w:hAnsi="Times New Roman" w:cs="Times New Roman"/>
          <w:sz w:val="24"/>
          <w:szCs w:val="25"/>
          <w:lang w:val="en-US" w:eastAsia="en-GB"/>
        </w:rPr>
        <w:t xml:space="preserve">the proton radius puzzle, which is also the focus of a networking activity within </w:t>
      </w:r>
      <w:r w:rsidR="0000263A" w:rsidRPr="00F97CF4">
        <w:rPr>
          <w:rFonts w:ascii="Times New Roman" w:eastAsia="Times New Roman" w:hAnsi="Times New Roman" w:cs="Times New Roman"/>
          <w:sz w:val="24"/>
          <w:szCs w:val="25"/>
          <w:lang w:val="en-US" w:eastAsia="en-GB"/>
        </w:rPr>
        <w:t>STRONG-2020</w:t>
      </w:r>
      <w:r w:rsidR="0000263A" w:rsidRPr="00754827">
        <w:rPr>
          <w:rFonts w:ascii="Times New Roman" w:eastAsia="Times New Roman" w:hAnsi="Times New Roman" w:cs="Times New Roman"/>
          <w:sz w:val="24"/>
          <w:szCs w:val="25"/>
          <w:lang w:val="en-US" w:eastAsia="en-GB"/>
        </w:rPr>
        <w:t>, the PREN Work</w:t>
      </w:r>
      <w:r w:rsidR="0000263A" w:rsidRPr="00F97CF4">
        <w:rPr>
          <w:rFonts w:ascii="Times New Roman" w:eastAsia="Times New Roman" w:hAnsi="Times New Roman" w:cs="Times New Roman"/>
          <w:sz w:val="24"/>
          <w:szCs w:val="25"/>
          <w:lang w:val="en-US" w:eastAsia="en-GB"/>
        </w:rPr>
        <w:t xml:space="preserve"> </w:t>
      </w:r>
      <w:r w:rsidR="0000263A" w:rsidRPr="00754827">
        <w:rPr>
          <w:rFonts w:ascii="Times New Roman" w:eastAsia="Times New Roman" w:hAnsi="Times New Roman" w:cs="Times New Roman"/>
          <w:sz w:val="24"/>
          <w:szCs w:val="25"/>
          <w:lang w:val="en-US" w:eastAsia="en-GB"/>
        </w:rPr>
        <w:t xml:space="preserve">Package, will be the simulation and optimization of a TPC for measuring the proton radius via elastic scattering of high-energy muons at CERN. </w:t>
      </w:r>
    </w:p>
    <w:p w14:paraId="286DA750" w14:textId="77777777" w:rsidR="002F4A8B" w:rsidRPr="00754827" w:rsidRDefault="002F4A8B" w:rsidP="002F4A8B">
      <w:pPr>
        <w:spacing w:after="0" w:line="240" w:lineRule="auto"/>
        <w:rPr>
          <w:rFonts w:ascii="Times New Roman" w:eastAsia="Times New Roman" w:hAnsi="Times New Roman" w:cs="Times New Roman"/>
          <w:sz w:val="24"/>
          <w:szCs w:val="24"/>
          <w:lang w:val="en-US" w:eastAsia="en-GB"/>
        </w:rPr>
      </w:pPr>
    </w:p>
    <w:p w14:paraId="11B8770A" w14:textId="77777777" w:rsidR="007709F4" w:rsidRPr="00C46FC9" w:rsidRDefault="007709F4" w:rsidP="007709F4">
      <w:pPr>
        <w:keepNext/>
        <w:keepLines/>
        <w:numPr>
          <w:ilvl w:val="1"/>
          <w:numId w:val="4"/>
        </w:numPr>
        <w:spacing w:before="40" w:after="0"/>
        <w:ind w:left="426" w:hanging="426"/>
        <w:jc w:val="both"/>
        <w:outlineLvl w:val="1"/>
        <w:rPr>
          <w:rFonts w:ascii="Times New Roman" w:eastAsiaTheme="majorEastAsia" w:hAnsi="Times New Roman" w:cstheme="majorBidi"/>
          <w:b/>
          <w:sz w:val="24"/>
          <w:szCs w:val="26"/>
          <w:lang w:val="en-US"/>
        </w:rPr>
      </w:pPr>
      <w:r w:rsidRPr="008E465B">
        <w:rPr>
          <w:rFonts w:ascii="Times New Roman" w:eastAsiaTheme="majorEastAsia" w:hAnsi="Times New Roman" w:cstheme="majorBidi"/>
          <w:b/>
          <w:sz w:val="24"/>
          <w:szCs w:val="26"/>
          <w:lang w:val="en-US"/>
        </w:rPr>
        <w:t xml:space="preserve">Progress made during the reporting period towards the objectives </w:t>
      </w:r>
    </w:p>
    <w:p w14:paraId="6CBB7F57" w14:textId="77777777" w:rsidR="004A7D04" w:rsidRPr="004A7D04" w:rsidRDefault="004A7D04" w:rsidP="004A7D04">
      <w:pPr>
        <w:suppressLineNumbers/>
        <w:suppressAutoHyphens/>
        <w:overflowPunct w:val="0"/>
        <w:autoSpaceDE w:val="0"/>
        <w:autoSpaceDN w:val="0"/>
        <w:adjustRightInd w:val="0"/>
        <w:spacing w:before="120" w:after="120" w:line="240" w:lineRule="auto"/>
        <w:jc w:val="both"/>
        <w:textAlignment w:val="baseline"/>
        <w:rPr>
          <w:rFonts w:ascii="Times New Roman" w:hAnsi="Times New Roman" w:cs="Times New Roman"/>
          <w:i/>
          <w:lang w:val="en-US"/>
        </w:rPr>
      </w:pPr>
      <w:r w:rsidRPr="004A7D04">
        <w:rPr>
          <w:rFonts w:ascii="Times New Roman" w:hAnsi="Times New Roman" w:cs="Times New Roman"/>
          <w:i/>
          <w:lang w:val="en-US"/>
        </w:rPr>
        <w:t>[Please describe the progress made during the third reporting period in line with your Gantt chart and the project overall tasks as described in the Annex 1 of the Grant Agreement and summarized below.]</w:t>
      </w:r>
    </w:p>
    <w:p w14:paraId="70111C19" w14:textId="77777777" w:rsidR="00F97CF4" w:rsidRDefault="00F97CF4" w:rsidP="00F97CF4">
      <w:pPr>
        <w:suppressLineNumbers/>
        <w:suppressAutoHyphens/>
        <w:overflowPunct w:val="0"/>
        <w:autoSpaceDE w:val="0"/>
        <w:autoSpaceDN w:val="0"/>
        <w:adjustRightInd w:val="0"/>
        <w:spacing w:before="120" w:after="120" w:line="240" w:lineRule="auto"/>
        <w:textAlignment w:val="baseline"/>
        <w:rPr>
          <w:rFonts w:ascii="Times New Roman" w:eastAsia="Times New Roman" w:hAnsi="Times New Roman" w:cs="Times New Roman"/>
          <w:b/>
          <w:i/>
          <w:sz w:val="24"/>
          <w:szCs w:val="20"/>
          <w:lang w:val="en-US"/>
        </w:rPr>
      </w:pPr>
      <w:r w:rsidRPr="000C38EC">
        <w:rPr>
          <w:rFonts w:ascii="Times New Roman" w:eastAsia="Times New Roman" w:hAnsi="Times New Roman" w:cs="Times New Roman"/>
          <w:b/>
          <w:i/>
          <w:sz w:val="24"/>
          <w:szCs w:val="20"/>
          <w:lang w:val="en-US"/>
        </w:rPr>
        <w:t>Table 1.2 Pro</w:t>
      </w:r>
      <w:r>
        <w:rPr>
          <w:rFonts w:ascii="Times New Roman" w:eastAsia="Times New Roman" w:hAnsi="Times New Roman" w:cs="Times New Roman"/>
          <w:b/>
          <w:i/>
          <w:sz w:val="24"/>
          <w:szCs w:val="20"/>
          <w:lang w:val="en-US"/>
        </w:rPr>
        <w:t>gress made during the reporting</w:t>
      </w:r>
      <w:r w:rsidRPr="000C38EC">
        <w:rPr>
          <w:rFonts w:ascii="Times New Roman" w:eastAsia="Times New Roman" w:hAnsi="Times New Roman" w:cs="Times New Roman"/>
          <w:b/>
          <w:i/>
          <w:sz w:val="24"/>
          <w:szCs w:val="20"/>
          <w:lang w:val="en-US"/>
        </w:rPr>
        <w:t xml:space="preserve"> period for each task</w:t>
      </w:r>
    </w:p>
    <w:tbl>
      <w:tblPr>
        <w:tblStyle w:val="Grilledutableau"/>
        <w:tblW w:w="0" w:type="auto"/>
        <w:tblLook w:val="04A0" w:firstRow="1" w:lastRow="0" w:firstColumn="1" w:lastColumn="0" w:noHBand="0" w:noVBand="1"/>
      </w:tblPr>
      <w:tblGrid>
        <w:gridCol w:w="9062"/>
      </w:tblGrid>
      <w:tr w:rsidR="00C01054" w:rsidRPr="004A7D04" w14:paraId="18EBFB73" w14:textId="77777777" w:rsidTr="00C313B6">
        <w:tc>
          <w:tcPr>
            <w:tcW w:w="9062" w:type="dxa"/>
          </w:tcPr>
          <w:p w14:paraId="5B6FCFB6" w14:textId="77777777" w:rsidR="00C01054" w:rsidRPr="00C01054" w:rsidRDefault="00C01054" w:rsidP="00C01054">
            <w:pPr>
              <w:rPr>
                <w:rFonts w:ascii="Times New Roman" w:hAnsi="Times New Roman" w:cs="Times New Roman"/>
                <w:b/>
                <w:i/>
                <w:lang w:val="en-US"/>
              </w:rPr>
            </w:pPr>
            <w:r w:rsidRPr="00C01054">
              <w:rPr>
                <w:rFonts w:ascii="Times New Roman" w:hAnsi="Times New Roman" w:cs="Times New Roman"/>
                <w:b/>
                <w:i/>
                <w:lang w:val="en-US"/>
              </w:rPr>
              <w:t>The proposed activities are organized in four tasks.</w:t>
            </w:r>
          </w:p>
          <w:p w14:paraId="6B8050DB" w14:textId="77777777" w:rsidR="00C01054" w:rsidRPr="00C01054" w:rsidRDefault="00C01054" w:rsidP="00C01054">
            <w:pPr>
              <w:rPr>
                <w:rFonts w:ascii="Times New Roman" w:hAnsi="Times New Roman" w:cs="Times New Roman"/>
                <w:b/>
                <w:i/>
                <w:lang w:val="en-US"/>
              </w:rPr>
            </w:pPr>
          </w:p>
          <w:p w14:paraId="34AAD64C" w14:textId="77777777" w:rsidR="00C01054" w:rsidRPr="0003792B" w:rsidRDefault="00C01054" w:rsidP="00C01054">
            <w:pPr>
              <w:jc w:val="both"/>
              <w:rPr>
                <w:rFonts w:ascii="Times New Roman" w:hAnsi="Times New Roman" w:cs="Times New Roman"/>
                <w:b/>
                <w:i/>
                <w:lang w:val="en-US"/>
              </w:rPr>
            </w:pPr>
            <w:r>
              <w:rPr>
                <w:rFonts w:ascii="Times New Roman" w:hAnsi="Times New Roman" w:cs="Times New Roman"/>
                <w:b/>
                <w:i/>
                <w:lang w:val="en-US"/>
              </w:rPr>
              <w:t>Task 1:</w:t>
            </w:r>
            <w:r w:rsidRPr="00C01054">
              <w:rPr>
                <w:rFonts w:ascii="Times New Roman" w:hAnsi="Times New Roman" w:cs="Times New Roman"/>
                <w:b/>
                <w:i/>
                <w:lang w:val="en-US"/>
              </w:rPr>
              <w:t xml:space="preserve"> Compact micro-pattern TPC for high-rate experiments. Goal: Prepare foundations for 3D continuous tracking with minimal material budget in environments with extremely high </w:t>
            </w:r>
            <w:r>
              <w:rPr>
                <w:rFonts w:ascii="Times New Roman" w:hAnsi="Times New Roman" w:cs="Times New Roman"/>
                <w:b/>
                <w:i/>
                <w:lang w:val="en-US"/>
              </w:rPr>
              <w:t>intensities and track densities</w:t>
            </w:r>
          </w:p>
        </w:tc>
      </w:tr>
      <w:tr w:rsidR="00C01054" w:rsidRPr="004A7D04" w14:paraId="57A63278" w14:textId="77777777" w:rsidTr="00C313B6">
        <w:tc>
          <w:tcPr>
            <w:tcW w:w="9062" w:type="dxa"/>
          </w:tcPr>
          <w:p w14:paraId="301A3C73" w14:textId="2DB5B16A" w:rsidR="00B76771" w:rsidRDefault="00E56FEA" w:rsidP="007F4F4C">
            <w:pPr>
              <w:rPr>
                <w:rFonts w:ascii="Times New Roman" w:hAnsi="Times New Roman" w:cs="Times New Roman"/>
                <w:lang w:val="en-US"/>
              </w:rPr>
            </w:pPr>
            <w:r>
              <w:rPr>
                <w:rFonts w:ascii="Times New Roman" w:hAnsi="Times New Roman" w:cs="Times New Roman"/>
                <w:lang w:val="en-US"/>
              </w:rPr>
              <w:t xml:space="preserve">The prototype for the high-rate TPC including a laser calibration system </w:t>
            </w:r>
            <w:r w:rsidR="007F4F4C">
              <w:rPr>
                <w:rFonts w:ascii="Times New Roman" w:hAnsi="Times New Roman" w:cs="Times New Roman"/>
                <w:lang w:val="en-US"/>
              </w:rPr>
              <w:t>was built and tested successfully</w:t>
            </w:r>
            <w:r w:rsidR="00676645">
              <w:rPr>
                <w:rFonts w:ascii="Times New Roman" w:hAnsi="Times New Roman" w:cs="Times New Roman"/>
                <w:lang w:val="en-US"/>
              </w:rPr>
              <w:t xml:space="preserve"> (Deliverable D32.3)</w:t>
            </w:r>
            <w:r w:rsidR="007F4F4C">
              <w:rPr>
                <w:rFonts w:ascii="Times New Roman" w:hAnsi="Times New Roman" w:cs="Times New Roman"/>
                <w:lang w:val="en-US"/>
              </w:rPr>
              <w:t xml:space="preserve">. </w:t>
            </w:r>
            <w:r w:rsidR="007F4F4C" w:rsidRPr="007F4F4C">
              <w:rPr>
                <w:rFonts w:ascii="Times New Roman" w:hAnsi="Times New Roman" w:cs="Times New Roman"/>
                <w:lang w:val="en-US"/>
              </w:rPr>
              <w:t>T</w:t>
            </w:r>
            <w:r w:rsidR="007F4F4C">
              <w:rPr>
                <w:rFonts w:ascii="Times New Roman" w:hAnsi="Times New Roman" w:cs="Times New Roman"/>
                <w:lang w:val="en-US"/>
              </w:rPr>
              <w:t>he TPC</w:t>
            </w:r>
            <w:r w:rsidR="007F4F4C" w:rsidRPr="007F4F4C">
              <w:rPr>
                <w:rFonts w:ascii="Times New Roman" w:hAnsi="Times New Roman" w:cs="Times New Roman"/>
                <w:lang w:val="en-US"/>
              </w:rPr>
              <w:t xml:space="preserve"> is designed for standard-sized 10</w:t>
            </w:r>
            <m:oMath>
              <m:r>
                <w:rPr>
                  <w:rFonts w:ascii="Cambria Math" w:hAnsi="Cambria Math" w:cs="Times New Roman"/>
                  <w:lang w:val="en-US"/>
                </w:rPr>
                <m:t>×</m:t>
              </m:r>
            </m:oMath>
            <w:r w:rsidR="007F4F4C" w:rsidRPr="007F4F4C">
              <w:rPr>
                <w:rFonts w:ascii="Times New Roman" w:hAnsi="Times New Roman" w:cs="Times New Roman"/>
                <w:lang w:val="en-US"/>
              </w:rPr>
              <w:t xml:space="preserve"> 10</w:t>
            </w:r>
            <w:r w:rsidR="007F4F4C">
              <w:rPr>
                <w:rFonts w:ascii="Times New Roman" w:hAnsi="Times New Roman" w:cs="Times New Roman"/>
                <w:lang w:val="en-US"/>
              </w:rPr>
              <w:t xml:space="preserve"> </w:t>
            </w:r>
            <w:r w:rsidR="007F4F4C" w:rsidRPr="007F4F4C">
              <w:rPr>
                <w:rFonts w:ascii="Times New Roman" w:hAnsi="Times New Roman" w:cs="Times New Roman"/>
                <w:lang w:val="en-US"/>
              </w:rPr>
              <w:t>cm</w:t>
            </w:r>
            <w:r w:rsidR="007F4F4C" w:rsidRPr="007F4F4C">
              <w:rPr>
                <w:rFonts w:ascii="Times New Roman" w:hAnsi="Times New Roman" w:cs="Times New Roman"/>
                <w:vertAlign w:val="superscript"/>
                <w:lang w:val="en-US"/>
              </w:rPr>
              <w:t>2</w:t>
            </w:r>
            <w:r w:rsidR="007F4F4C" w:rsidRPr="007F4F4C">
              <w:rPr>
                <w:rFonts w:ascii="Times New Roman" w:hAnsi="Times New Roman" w:cs="Times New Roman"/>
                <w:lang w:val="en-US"/>
              </w:rPr>
              <w:t xml:space="preserve"> amplification structures </w:t>
            </w:r>
            <w:r w:rsidR="007F4F4C">
              <w:rPr>
                <w:rFonts w:ascii="Times New Roman" w:hAnsi="Times New Roman" w:cs="Times New Roman"/>
                <w:lang w:val="en-US"/>
              </w:rPr>
              <w:t xml:space="preserve">employing GEM foils. </w:t>
            </w:r>
            <w:r w:rsidR="007F4F4C" w:rsidRPr="007F4F4C">
              <w:rPr>
                <w:rFonts w:ascii="Times New Roman" w:hAnsi="Times New Roman" w:cs="Times New Roman"/>
                <w:lang w:val="en-US"/>
              </w:rPr>
              <w:t xml:space="preserve">In the present configuration it uses a hexagonally segmented </w:t>
            </w:r>
            <w:proofErr w:type="spellStart"/>
            <w:r w:rsidR="007F4F4C" w:rsidRPr="007F4F4C">
              <w:rPr>
                <w:rFonts w:ascii="Times New Roman" w:hAnsi="Times New Roman" w:cs="Times New Roman"/>
                <w:lang w:val="en-US"/>
              </w:rPr>
              <w:t>padplane</w:t>
            </w:r>
            <w:proofErr w:type="spellEnd"/>
            <w:r w:rsidR="007F4F4C" w:rsidRPr="007F4F4C">
              <w:rPr>
                <w:rFonts w:ascii="Times New Roman" w:hAnsi="Times New Roman" w:cs="Times New Roman"/>
                <w:lang w:val="en-US"/>
              </w:rPr>
              <w:t xml:space="preserve"> combined with readout electronics using the AFTER-chip and a DAQ equivalent to the one used by the FOPI-TPC at GSI. With regard to high-rate capabilities of </w:t>
            </w:r>
            <w:r w:rsidR="007F4F4C">
              <w:rPr>
                <w:rFonts w:ascii="Times New Roman" w:hAnsi="Times New Roman" w:cs="Times New Roman"/>
                <w:lang w:val="en-US"/>
              </w:rPr>
              <w:t>TPCs</w:t>
            </w:r>
            <w:r w:rsidR="007F4F4C" w:rsidRPr="007F4F4C">
              <w:rPr>
                <w:rFonts w:ascii="Times New Roman" w:hAnsi="Times New Roman" w:cs="Times New Roman"/>
                <w:lang w:val="en-US"/>
              </w:rPr>
              <w:t xml:space="preserve"> at collider experiments, a</w:t>
            </w:r>
            <w:r w:rsidR="007F4F4C">
              <w:rPr>
                <w:rFonts w:ascii="Times New Roman" w:hAnsi="Times New Roman" w:cs="Times New Roman"/>
                <w:lang w:val="en-US"/>
              </w:rPr>
              <w:t xml:space="preserve"> system to calibrate the electric drift field using the</w:t>
            </w:r>
            <w:r w:rsidR="007F4F4C" w:rsidRPr="007F4F4C">
              <w:rPr>
                <w:rFonts w:ascii="Times New Roman" w:hAnsi="Times New Roman" w:cs="Times New Roman"/>
                <w:lang w:val="en-US"/>
              </w:rPr>
              <w:t xml:space="preserve"> photoelectric </w:t>
            </w:r>
            <w:r w:rsidR="007F4F4C">
              <w:rPr>
                <w:rFonts w:ascii="Times New Roman" w:hAnsi="Times New Roman" w:cs="Times New Roman"/>
                <w:lang w:val="en-US"/>
              </w:rPr>
              <w:t>effect was implemented, with the main</w:t>
            </w:r>
            <w:r w:rsidR="007F4F4C" w:rsidRPr="007F4F4C">
              <w:rPr>
                <w:rFonts w:ascii="Times New Roman" w:hAnsi="Times New Roman" w:cs="Times New Roman"/>
                <w:lang w:val="en-US"/>
              </w:rPr>
              <w:t xml:space="preserve"> goal </w:t>
            </w:r>
            <w:r w:rsidR="007F4F4C">
              <w:rPr>
                <w:rFonts w:ascii="Times New Roman" w:hAnsi="Times New Roman" w:cs="Times New Roman"/>
                <w:lang w:val="en-US"/>
              </w:rPr>
              <w:t xml:space="preserve">of </w:t>
            </w:r>
            <w:r w:rsidR="007F4F4C" w:rsidRPr="007F4F4C">
              <w:rPr>
                <w:rFonts w:ascii="Times New Roman" w:hAnsi="Times New Roman" w:cs="Times New Roman"/>
                <w:lang w:val="en-US"/>
              </w:rPr>
              <w:t>measur</w:t>
            </w:r>
            <w:r w:rsidR="007F4F4C">
              <w:rPr>
                <w:rFonts w:ascii="Times New Roman" w:hAnsi="Times New Roman" w:cs="Times New Roman"/>
                <w:lang w:val="en-US"/>
              </w:rPr>
              <w:t>ing</w:t>
            </w:r>
            <w:r w:rsidR="007F4F4C" w:rsidRPr="007F4F4C">
              <w:rPr>
                <w:rFonts w:ascii="Times New Roman" w:hAnsi="Times New Roman" w:cs="Times New Roman"/>
                <w:lang w:val="en-US"/>
              </w:rPr>
              <w:t xml:space="preserve"> </w:t>
            </w:r>
            <w:r w:rsidR="007F4F4C">
              <w:rPr>
                <w:rFonts w:ascii="Times New Roman" w:hAnsi="Times New Roman" w:cs="Times New Roman"/>
                <w:lang w:val="en-US"/>
              </w:rPr>
              <w:t xml:space="preserve">static </w:t>
            </w:r>
            <w:r w:rsidR="007F4F4C" w:rsidRPr="007F4F4C">
              <w:rPr>
                <w:rFonts w:ascii="Times New Roman" w:hAnsi="Times New Roman" w:cs="Times New Roman"/>
                <w:lang w:val="en-US"/>
              </w:rPr>
              <w:t xml:space="preserve">field distortions. </w:t>
            </w:r>
            <w:r w:rsidR="007F4F4C">
              <w:rPr>
                <w:rFonts w:ascii="Times New Roman" w:hAnsi="Times New Roman" w:cs="Times New Roman"/>
                <w:lang w:val="en-US"/>
              </w:rPr>
              <w:t>To this end</w:t>
            </w:r>
            <w:r w:rsidR="007F4F4C" w:rsidRPr="007F4F4C">
              <w:rPr>
                <w:rFonts w:ascii="Times New Roman" w:hAnsi="Times New Roman" w:cs="Times New Roman"/>
                <w:lang w:val="en-US"/>
              </w:rPr>
              <w:t>, laser light was conditioned and guided through various optical components and a bundle of op</w:t>
            </w:r>
            <w:r w:rsidR="007F4F4C">
              <w:rPr>
                <w:rFonts w:ascii="Times New Roman" w:hAnsi="Times New Roman" w:cs="Times New Roman"/>
                <w:lang w:val="en-US"/>
              </w:rPr>
              <w:t>t</w:t>
            </w:r>
            <w:r w:rsidR="007F4F4C" w:rsidRPr="007F4F4C">
              <w:rPr>
                <w:rFonts w:ascii="Times New Roman" w:hAnsi="Times New Roman" w:cs="Times New Roman"/>
                <w:lang w:val="en-US"/>
              </w:rPr>
              <w:t xml:space="preserve">ical multimode </w:t>
            </w:r>
            <w:r w:rsidR="007F4F4C" w:rsidRPr="007F4F4C">
              <w:rPr>
                <w:rFonts w:ascii="Times New Roman" w:hAnsi="Times New Roman" w:cs="Times New Roman"/>
                <w:lang w:val="en-US"/>
              </w:rPr>
              <w:lastRenderedPageBreak/>
              <w:t xml:space="preserve">fibers in order to </w:t>
            </w:r>
            <w:r w:rsidR="007F4F4C">
              <w:rPr>
                <w:rFonts w:ascii="Times New Roman" w:hAnsi="Times New Roman" w:cs="Times New Roman"/>
                <w:lang w:val="en-US"/>
              </w:rPr>
              <w:t xml:space="preserve">uniformly </w:t>
            </w:r>
            <w:r w:rsidR="007F4F4C" w:rsidRPr="007F4F4C">
              <w:rPr>
                <w:rFonts w:ascii="Times New Roman" w:hAnsi="Times New Roman" w:cs="Times New Roman"/>
                <w:lang w:val="en-US"/>
              </w:rPr>
              <w:t xml:space="preserve">illuminate the detector cathode. </w:t>
            </w:r>
            <w:r w:rsidR="007F4F4C">
              <w:rPr>
                <w:rFonts w:ascii="Times New Roman" w:hAnsi="Times New Roman" w:cs="Times New Roman"/>
                <w:lang w:val="en-US"/>
              </w:rPr>
              <w:t>I</w:t>
            </w:r>
            <w:r w:rsidR="007F4F4C" w:rsidRPr="007F4F4C">
              <w:rPr>
                <w:rFonts w:ascii="Times New Roman" w:hAnsi="Times New Roman" w:cs="Times New Roman"/>
                <w:lang w:val="en-US"/>
              </w:rPr>
              <w:t xml:space="preserve">n order to generate artificial field </w:t>
            </w:r>
            <w:r w:rsidR="00283A7B" w:rsidRPr="007F4F4C">
              <w:rPr>
                <w:rFonts w:ascii="Times New Roman" w:hAnsi="Times New Roman" w:cs="Times New Roman"/>
                <w:lang w:val="en-US"/>
              </w:rPr>
              <w:t>distortions,</w:t>
            </w:r>
            <w:r w:rsidR="007F4F4C" w:rsidRPr="007F4F4C">
              <w:rPr>
                <w:rFonts w:ascii="Times New Roman" w:hAnsi="Times New Roman" w:cs="Times New Roman"/>
                <w:lang w:val="en-US"/>
              </w:rPr>
              <w:t xml:space="preserve"> the field configuration inside the detector was </w:t>
            </w:r>
            <w:r w:rsidR="00283A7B">
              <w:rPr>
                <w:rFonts w:ascii="Times New Roman" w:hAnsi="Times New Roman" w:cs="Times New Roman"/>
                <w:lang w:val="en-US"/>
              </w:rPr>
              <w:t xml:space="preserve">deliberately </w:t>
            </w:r>
            <w:r w:rsidR="007F4F4C" w:rsidRPr="007F4F4C">
              <w:rPr>
                <w:rFonts w:ascii="Times New Roman" w:hAnsi="Times New Roman" w:cs="Times New Roman"/>
                <w:lang w:val="en-US"/>
              </w:rPr>
              <w:t xml:space="preserve">misadjusted. </w:t>
            </w:r>
            <w:r w:rsidR="00283A7B">
              <w:rPr>
                <w:rFonts w:ascii="Times New Roman" w:hAnsi="Times New Roman" w:cs="Times New Roman"/>
                <w:lang w:val="en-US"/>
              </w:rPr>
              <w:t xml:space="preserve">The resulting deviations could be clearly observed using the known calibration pattern. </w:t>
            </w:r>
            <w:r w:rsidR="007F4F4C" w:rsidRPr="007F4F4C">
              <w:rPr>
                <w:rFonts w:ascii="Times New Roman" w:hAnsi="Times New Roman" w:cs="Times New Roman"/>
                <w:lang w:val="en-US"/>
              </w:rPr>
              <w:t>Moreover, the drift time of photoelectrons was measured varying the dete</w:t>
            </w:r>
            <w:r w:rsidR="007F4F4C">
              <w:rPr>
                <w:rFonts w:ascii="Times New Roman" w:hAnsi="Times New Roman" w:cs="Times New Roman"/>
                <w:lang w:val="en-US"/>
              </w:rPr>
              <w:t>c</w:t>
            </w:r>
            <w:r w:rsidR="007F4F4C" w:rsidRPr="007F4F4C">
              <w:rPr>
                <w:rFonts w:ascii="Times New Roman" w:hAnsi="Times New Roman" w:cs="Times New Roman"/>
                <w:lang w:val="en-US"/>
              </w:rPr>
              <w:t xml:space="preserve">tor pressure in order to derive a drift velocity calibration. </w:t>
            </w:r>
            <w:r w:rsidR="00B76771">
              <w:rPr>
                <w:rFonts w:ascii="Times New Roman" w:hAnsi="Times New Roman" w:cs="Times New Roman"/>
                <w:lang w:val="en-US"/>
              </w:rPr>
              <w:t xml:space="preserve">The concept can easily be extended to future TPCs to be used at high-luminosity fixed-target or collider experiments. </w:t>
            </w:r>
          </w:p>
          <w:p w14:paraId="798DE12A" w14:textId="77777777" w:rsidR="00B76771" w:rsidRDefault="00B76771" w:rsidP="007F4F4C">
            <w:pPr>
              <w:rPr>
                <w:rFonts w:ascii="Times New Roman" w:hAnsi="Times New Roman" w:cs="Times New Roman"/>
                <w:lang w:val="en-US"/>
              </w:rPr>
            </w:pPr>
          </w:p>
          <w:p w14:paraId="5303FCD8" w14:textId="0D419BE7" w:rsidR="00C01054" w:rsidRPr="003775EB" w:rsidRDefault="00B76771" w:rsidP="007F4F4C">
            <w:pPr>
              <w:rPr>
                <w:rFonts w:ascii="Times New Roman" w:hAnsi="Times New Roman" w:cs="Times New Roman"/>
                <w:lang w:val="en-US"/>
              </w:rPr>
            </w:pPr>
            <w:r>
              <w:rPr>
                <w:rFonts w:ascii="Times New Roman" w:hAnsi="Times New Roman" w:cs="Times New Roman"/>
                <w:lang w:val="en-US"/>
              </w:rPr>
              <w:t xml:space="preserve">One of the </w:t>
            </w:r>
            <w:r w:rsidR="00283A7B">
              <w:rPr>
                <w:rFonts w:ascii="Times New Roman" w:hAnsi="Times New Roman" w:cs="Times New Roman"/>
                <w:lang w:val="en-US"/>
              </w:rPr>
              <w:t>future</w:t>
            </w:r>
            <w:r>
              <w:rPr>
                <w:rFonts w:ascii="Times New Roman" w:hAnsi="Times New Roman" w:cs="Times New Roman"/>
                <w:lang w:val="en-US"/>
              </w:rPr>
              <w:t xml:space="preserve"> applications </w:t>
            </w:r>
            <w:r w:rsidR="00283A7B">
              <w:rPr>
                <w:rFonts w:ascii="Times New Roman" w:hAnsi="Times New Roman" w:cs="Times New Roman"/>
                <w:lang w:val="en-US"/>
              </w:rPr>
              <w:t xml:space="preserve">of a high-rate TPC </w:t>
            </w:r>
            <w:r>
              <w:rPr>
                <w:rFonts w:ascii="Times New Roman" w:hAnsi="Times New Roman" w:cs="Times New Roman"/>
                <w:lang w:val="en-US"/>
              </w:rPr>
              <w:t xml:space="preserve">is a new </w:t>
            </w:r>
            <w:r w:rsidR="000E6A5C">
              <w:rPr>
                <w:rFonts w:ascii="Times New Roman" w:hAnsi="Times New Roman" w:cs="Times New Roman"/>
                <w:lang w:val="en-US"/>
              </w:rPr>
              <w:t xml:space="preserve">detector (multiple time projection chamber, </w:t>
            </w:r>
            <w:proofErr w:type="spellStart"/>
            <w:r w:rsidR="000E6A5C">
              <w:rPr>
                <w:rFonts w:ascii="Times New Roman" w:hAnsi="Times New Roman" w:cs="Times New Roman"/>
                <w:lang w:val="en-US"/>
              </w:rPr>
              <w:t>mTPC</w:t>
            </w:r>
            <w:proofErr w:type="spellEnd"/>
            <w:r w:rsidR="000E6A5C">
              <w:rPr>
                <w:rFonts w:ascii="Times New Roman" w:hAnsi="Times New Roman" w:cs="Times New Roman"/>
                <w:lang w:val="en-US"/>
              </w:rPr>
              <w:t xml:space="preserve">) that is being designed for upcoming meson structure studies in tagged deep inelastic scattering at Jefferson Lab Hall A. For this detector, GEANT4 and GARFIELD++ simulations were performed </w:t>
            </w:r>
            <w:r w:rsidR="001C4B1C">
              <w:rPr>
                <w:rFonts w:ascii="Times New Roman" w:hAnsi="Times New Roman" w:cs="Times New Roman"/>
                <w:lang w:val="en-US"/>
              </w:rPr>
              <w:t xml:space="preserve">and completed </w:t>
            </w:r>
            <w:r w:rsidR="000E6A5C">
              <w:rPr>
                <w:rFonts w:ascii="Times New Roman" w:hAnsi="Times New Roman" w:cs="Times New Roman"/>
                <w:lang w:val="en-US"/>
              </w:rPr>
              <w:t xml:space="preserve">to optimize the TPC design. </w:t>
            </w:r>
            <w:r w:rsidR="00F82C20">
              <w:rPr>
                <w:rFonts w:ascii="Times New Roman" w:hAnsi="Times New Roman" w:cs="Times New Roman"/>
                <w:lang w:val="en-US"/>
              </w:rPr>
              <w:t xml:space="preserve">Based on the simulations, a prototype detector was built by colleagues at University of Virginia and the device is </w:t>
            </w:r>
            <w:r w:rsidR="00283A7B">
              <w:rPr>
                <w:rFonts w:ascii="Times New Roman" w:hAnsi="Times New Roman" w:cs="Times New Roman"/>
                <w:lang w:val="en-US"/>
              </w:rPr>
              <w:t xml:space="preserve">currently </w:t>
            </w:r>
            <w:r w:rsidR="00F82C20">
              <w:rPr>
                <w:rFonts w:ascii="Times New Roman" w:hAnsi="Times New Roman" w:cs="Times New Roman"/>
                <w:lang w:val="en-US"/>
              </w:rPr>
              <w:t xml:space="preserve">being tested at </w:t>
            </w:r>
            <w:proofErr w:type="spellStart"/>
            <w:r w:rsidR="00F82C20">
              <w:rPr>
                <w:rFonts w:ascii="Times New Roman" w:hAnsi="Times New Roman" w:cs="Times New Roman"/>
                <w:lang w:val="en-US"/>
              </w:rPr>
              <w:t>JLab</w:t>
            </w:r>
            <w:proofErr w:type="spellEnd"/>
            <w:r w:rsidR="00F82C20">
              <w:rPr>
                <w:rFonts w:ascii="Times New Roman" w:hAnsi="Times New Roman" w:cs="Times New Roman"/>
                <w:lang w:val="en-US"/>
              </w:rPr>
              <w:t xml:space="preserve">. </w:t>
            </w:r>
          </w:p>
          <w:p w14:paraId="5B07DC95" w14:textId="77777777" w:rsidR="00C01054" w:rsidRPr="003775EB" w:rsidRDefault="00C01054" w:rsidP="00C313B6">
            <w:pPr>
              <w:rPr>
                <w:rFonts w:ascii="Times New Roman" w:hAnsi="Times New Roman" w:cs="Times New Roman"/>
                <w:lang w:val="en-US"/>
              </w:rPr>
            </w:pPr>
          </w:p>
        </w:tc>
      </w:tr>
      <w:tr w:rsidR="00C01054" w:rsidRPr="004A7D04" w14:paraId="5C644AD7" w14:textId="77777777" w:rsidTr="00C313B6">
        <w:tc>
          <w:tcPr>
            <w:tcW w:w="9062" w:type="dxa"/>
          </w:tcPr>
          <w:p w14:paraId="1DEB067A" w14:textId="77777777" w:rsidR="00C01054" w:rsidRPr="003775EB" w:rsidRDefault="00C01054" w:rsidP="00C01054">
            <w:pPr>
              <w:jc w:val="both"/>
              <w:rPr>
                <w:rFonts w:ascii="Times New Roman" w:hAnsi="Times New Roman" w:cs="Times New Roman"/>
                <w:lang w:val="en-US"/>
              </w:rPr>
            </w:pPr>
            <w:r w:rsidRPr="00C01054">
              <w:rPr>
                <w:rFonts w:ascii="Times New Roman" w:hAnsi="Times New Roman" w:cs="Times New Roman"/>
                <w:b/>
                <w:i/>
                <w:lang w:val="en-US"/>
              </w:rPr>
              <w:lastRenderedPageBreak/>
              <w:t>Task 2: Active target TPC. Goal: Develop TPC which acts as an active target and at the same time performs tracking of low-energy recoil particles from interactions in the active volume</w:t>
            </w:r>
          </w:p>
        </w:tc>
      </w:tr>
      <w:tr w:rsidR="00C01054" w:rsidRPr="004A7D04" w14:paraId="38ECC0B7" w14:textId="77777777" w:rsidTr="00C313B6">
        <w:tc>
          <w:tcPr>
            <w:tcW w:w="9062" w:type="dxa"/>
          </w:tcPr>
          <w:p w14:paraId="0E97EFC0" w14:textId="77777777" w:rsidR="00464B29" w:rsidRPr="00464B29" w:rsidRDefault="00A1352E" w:rsidP="00464B29">
            <w:pPr>
              <w:rPr>
                <w:rFonts w:ascii="Times New Roman" w:hAnsi="Times New Roman" w:cs="Times New Roman"/>
                <w:lang w:val="en-US"/>
              </w:rPr>
            </w:pPr>
            <w:r>
              <w:rPr>
                <w:rFonts w:ascii="Times New Roman" w:hAnsi="Times New Roman" w:cs="Times New Roman"/>
                <w:lang w:val="en-US"/>
              </w:rPr>
              <w:t xml:space="preserve">The simulations on energy ranges and resolutions in an active-target TPC were completed (Deliverable D32.4). </w:t>
            </w:r>
            <w:r w:rsidR="00464B29" w:rsidRPr="00464B29">
              <w:rPr>
                <w:rFonts w:ascii="Times New Roman" w:hAnsi="Times New Roman" w:cs="Times New Roman"/>
                <w:lang w:val="en-US"/>
              </w:rPr>
              <w:t>The layout of the TPC Pad Plane was updated to make use of all 64 available readout channels. An additional pad was added to the second-most outer ring to reduce electronic noise, which depends on the pad area. The rotations of the rings were slightly changed to account for the additional pad.</w:t>
            </w:r>
          </w:p>
          <w:p w14:paraId="75D563D3" w14:textId="77777777" w:rsidR="00464B29" w:rsidRPr="00464B29" w:rsidRDefault="00464B29" w:rsidP="00464B29">
            <w:pPr>
              <w:rPr>
                <w:rFonts w:ascii="Times New Roman" w:hAnsi="Times New Roman" w:cs="Times New Roman"/>
                <w:lang w:val="en-US"/>
              </w:rPr>
            </w:pPr>
          </w:p>
          <w:p w14:paraId="16639602" w14:textId="77777777" w:rsidR="00464B29" w:rsidRPr="00464B29" w:rsidRDefault="00464B29" w:rsidP="00464B29">
            <w:pPr>
              <w:rPr>
                <w:rFonts w:ascii="Times New Roman" w:hAnsi="Times New Roman" w:cs="Times New Roman"/>
                <w:lang w:val="en-US"/>
              </w:rPr>
            </w:pPr>
            <w:r w:rsidRPr="00464B29">
              <w:rPr>
                <w:rFonts w:ascii="Times New Roman" w:hAnsi="Times New Roman" w:cs="Times New Roman"/>
                <w:lang w:val="en-US"/>
              </w:rPr>
              <w:t xml:space="preserve">The simulations of the muon reconstruction were extended to study the geometrical acceptance as well as the efficiencies and resolutions over a wide range of the squared four-momentum transfer </w:t>
            </w:r>
            <m:oMath>
              <m:sSup>
                <m:sSupPr>
                  <m:ctrlPr>
                    <w:rPr>
                      <w:rFonts w:ascii="Cambria Math" w:hAnsi="Cambria Math" w:cs="Times New Roman"/>
                      <w:i/>
                      <w:lang w:val="en-US"/>
                    </w:rPr>
                  </m:ctrlPr>
                </m:sSupPr>
                <m:e>
                  <m:r>
                    <w:rPr>
                      <w:rFonts w:ascii="Cambria Math" w:hAnsi="Cambria Math" w:cs="Times New Roman"/>
                      <w:lang w:val="en-US"/>
                    </w:rPr>
                    <m:t>Q</m:t>
                  </m:r>
                </m:e>
                <m:sup>
                  <m:r>
                    <w:rPr>
                      <w:rFonts w:ascii="Cambria Math" w:hAnsi="Cambria Math" w:cs="Times New Roman"/>
                      <w:lang w:val="en-US"/>
                    </w:rPr>
                    <m:t>2</m:t>
                  </m:r>
                </m:sup>
              </m:sSup>
            </m:oMath>
            <w:r w:rsidRPr="00464B29">
              <w:rPr>
                <w:rFonts w:ascii="Times New Roman" w:hAnsi="Times New Roman" w:cs="Times New Roman"/>
                <w:lang w:val="en-US"/>
              </w:rPr>
              <w:t xml:space="preserve">. The geometrical acceptance allows us to look into the effects of </w:t>
            </w:r>
            <m:oMath>
              <m:sSup>
                <m:sSupPr>
                  <m:ctrlPr>
                    <w:rPr>
                      <w:rFonts w:ascii="Cambria Math" w:hAnsi="Cambria Math" w:cs="Times New Roman"/>
                      <w:i/>
                      <w:lang w:val="en-US"/>
                    </w:rPr>
                  </m:ctrlPr>
                </m:sSupPr>
                <m:e>
                  <m:r>
                    <w:rPr>
                      <w:rFonts w:ascii="Cambria Math" w:hAnsi="Cambria Math" w:cs="Times New Roman"/>
                      <w:lang w:val="en-US"/>
                    </w:rPr>
                    <m:t>Q</m:t>
                  </m:r>
                </m:e>
                <m:sup>
                  <m:r>
                    <w:rPr>
                      <w:rFonts w:ascii="Cambria Math" w:hAnsi="Cambria Math" w:cs="Times New Roman"/>
                      <w:lang w:val="en-US"/>
                    </w:rPr>
                    <m:t>2</m:t>
                  </m:r>
                </m:sup>
              </m:sSup>
            </m:oMath>
            <w:r w:rsidRPr="00464B29">
              <w:rPr>
                <w:rFonts w:ascii="Times New Roman" w:hAnsi="Times New Roman" w:cs="Times New Roman"/>
                <w:lang w:val="en-US"/>
              </w:rPr>
              <w:t xml:space="preserve">-bin migration due to multiple scattering and reconstruction uncertainties. We plan to fill the space between the Unified Tracking Stations with helium instead of air to reduce multiple scattering. There are several options for the material and shape of these so-called Helium Tubes. We started to test the impact of these options using the updated simulation. </w:t>
            </w:r>
          </w:p>
          <w:p w14:paraId="10809406" w14:textId="77777777" w:rsidR="00464B29" w:rsidRPr="00464B29" w:rsidRDefault="00464B29" w:rsidP="00464B29">
            <w:pPr>
              <w:rPr>
                <w:rFonts w:ascii="Times New Roman" w:hAnsi="Times New Roman" w:cs="Times New Roman"/>
                <w:lang w:val="en-US"/>
              </w:rPr>
            </w:pPr>
          </w:p>
          <w:p w14:paraId="2FBB562A" w14:textId="77777777" w:rsidR="00C01054" w:rsidRDefault="00464B29" w:rsidP="00464B29">
            <w:pPr>
              <w:rPr>
                <w:rFonts w:ascii="Times New Roman" w:hAnsi="Times New Roman" w:cs="Times New Roman"/>
                <w:lang w:val="en-US"/>
              </w:rPr>
            </w:pPr>
            <w:r w:rsidRPr="00464B29">
              <w:rPr>
                <w:rFonts w:ascii="Times New Roman" w:hAnsi="Times New Roman" w:cs="Times New Roman"/>
                <w:lang w:val="en-US"/>
              </w:rPr>
              <w:t xml:space="preserve">The TPC trigger threshold from the Pilot Run 2021 was studied and used to update the expected number of events for this measurement. This has also started a separate analysis and tuning of the TPC trigger parameters for the </w:t>
            </w:r>
            <w:r w:rsidR="00201D70">
              <w:rPr>
                <w:rFonts w:ascii="Times New Roman" w:hAnsi="Times New Roman" w:cs="Times New Roman"/>
                <w:lang w:val="en-US"/>
              </w:rPr>
              <w:t>f</w:t>
            </w:r>
            <w:r w:rsidRPr="00464B29">
              <w:rPr>
                <w:rFonts w:ascii="Times New Roman" w:hAnsi="Times New Roman" w:cs="Times New Roman"/>
                <w:lang w:val="en-US"/>
              </w:rPr>
              <w:t>inal setup.</w:t>
            </w:r>
          </w:p>
          <w:p w14:paraId="40E554A3" w14:textId="77777777" w:rsidR="00C01054" w:rsidRPr="003775EB" w:rsidRDefault="00C01054" w:rsidP="00C313B6">
            <w:pPr>
              <w:rPr>
                <w:rFonts w:ascii="Times New Roman" w:hAnsi="Times New Roman" w:cs="Times New Roman"/>
                <w:lang w:val="en-US"/>
              </w:rPr>
            </w:pPr>
          </w:p>
        </w:tc>
      </w:tr>
      <w:tr w:rsidR="00C01054" w:rsidRPr="004A7D04" w14:paraId="2D263BF5" w14:textId="77777777" w:rsidTr="00C313B6">
        <w:tc>
          <w:tcPr>
            <w:tcW w:w="9062" w:type="dxa"/>
          </w:tcPr>
          <w:p w14:paraId="6DA9FB9A" w14:textId="77777777" w:rsidR="00C01054" w:rsidRPr="00C01054" w:rsidRDefault="00C01054" w:rsidP="00C01054">
            <w:pPr>
              <w:jc w:val="both"/>
              <w:rPr>
                <w:rFonts w:ascii="Times New Roman" w:hAnsi="Times New Roman" w:cs="Times New Roman"/>
                <w:b/>
                <w:i/>
                <w:lang w:val="en-US"/>
              </w:rPr>
            </w:pPr>
            <w:r w:rsidRPr="00C01054">
              <w:rPr>
                <w:rFonts w:ascii="Times New Roman" w:hAnsi="Times New Roman" w:cs="Times New Roman"/>
                <w:b/>
                <w:i/>
                <w:lang w:val="en-US"/>
              </w:rPr>
              <w:t>Task 3: Photon detectors for PID. Goal: Develop a modular hybrid MPGD (Micromegas + THGEM or GEMs) with high-granularity readout elements for the detection of single photons in harsh environment</w:t>
            </w:r>
          </w:p>
        </w:tc>
      </w:tr>
      <w:tr w:rsidR="00C01054" w:rsidRPr="004A7D04" w14:paraId="7EBC3FF3" w14:textId="77777777" w:rsidTr="00C313B6">
        <w:tc>
          <w:tcPr>
            <w:tcW w:w="9062" w:type="dxa"/>
          </w:tcPr>
          <w:p w14:paraId="3886CC2E" w14:textId="2B51C368" w:rsidR="00CB543E" w:rsidRDefault="00861EA3" w:rsidP="00C313B6">
            <w:pPr>
              <w:rPr>
                <w:rFonts w:ascii="Times New Roman" w:eastAsiaTheme="minorEastAsia" w:hAnsi="Times New Roman" w:cs="Times New Roman"/>
                <w:lang w:val="en-US"/>
              </w:rPr>
            </w:pPr>
            <w:r>
              <w:rPr>
                <w:rFonts w:ascii="Times New Roman" w:hAnsi="Times New Roman" w:cs="Times New Roman"/>
                <w:lang w:val="en-US"/>
              </w:rPr>
              <w:t xml:space="preserve">The Modular </w:t>
            </w:r>
            <w:proofErr w:type="spellStart"/>
            <w:r>
              <w:rPr>
                <w:rFonts w:ascii="Times New Roman" w:hAnsi="Times New Roman" w:cs="Times New Roman"/>
                <w:lang w:val="en-US"/>
              </w:rPr>
              <w:t>Minipad</w:t>
            </w:r>
            <w:proofErr w:type="spellEnd"/>
            <w:r>
              <w:rPr>
                <w:rFonts w:ascii="Times New Roman" w:hAnsi="Times New Roman" w:cs="Times New Roman"/>
                <w:lang w:val="en-US"/>
              </w:rPr>
              <w:t xml:space="preserve"> Photon Detector Demonstrator was built and fully characterized</w:t>
            </w:r>
            <w:r w:rsidR="003F53BF">
              <w:rPr>
                <w:rFonts w:ascii="Times New Roman" w:hAnsi="Times New Roman" w:cs="Times New Roman"/>
                <w:lang w:val="en-US"/>
              </w:rPr>
              <w:t xml:space="preserve"> (Deliverable D32.1)</w:t>
            </w:r>
            <w:r>
              <w:rPr>
                <w:rFonts w:ascii="Times New Roman" w:hAnsi="Times New Roman" w:cs="Times New Roman"/>
                <w:lang w:val="en-US"/>
              </w:rPr>
              <w:t xml:space="preserve">. The detector consists of a THGEM coated with </w:t>
            </w:r>
            <w:proofErr w:type="spellStart"/>
            <w:r w:rsidR="00A32735">
              <w:rPr>
                <w:rFonts w:ascii="Times New Roman" w:hAnsi="Times New Roman" w:cs="Times New Roman"/>
                <w:lang w:val="en-US"/>
              </w:rPr>
              <w:t>CsI</w:t>
            </w:r>
            <w:proofErr w:type="spellEnd"/>
            <w:r w:rsidR="00A32735">
              <w:rPr>
                <w:rFonts w:ascii="Times New Roman" w:hAnsi="Times New Roman" w:cs="Times New Roman"/>
                <w:lang w:val="en-US"/>
              </w:rPr>
              <w:t xml:space="preserve"> </w:t>
            </w:r>
            <w:proofErr w:type="spellStart"/>
            <w:r>
              <w:rPr>
                <w:rFonts w:ascii="Times New Roman" w:hAnsi="Times New Roman" w:cs="Times New Roman"/>
                <w:lang w:val="en-US"/>
              </w:rPr>
              <w:t>photoconverter</w:t>
            </w:r>
            <w:proofErr w:type="spellEnd"/>
            <w:r>
              <w:rPr>
                <w:rFonts w:ascii="Times New Roman" w:hAnsi="Times New Roman" w:cs="Times New Roman"/>
                <w:lang w:val="en-US"/>
              </w:rPr>
              <w:t xml:space="preserve"> ma</w:t>
            </w:r>
            <w:r w:rsidR="00A32735">
              <w:rPr>
                <w:rFonts w:ascii="Times New Roman" w:hAnsi="Times New Roman" w:cs="Times New Roman"/>
                <w:lang w:val="en-US"/>
              </w:rPr>
              <w:t>terial</w:t>
            </w:r>
            <w:r>
              <w:rPr>
                <w:rFonts w:ascii="Times New Roman" w:hAnsi="Times New Roman" w:cs="Times New Roman"/>
                <w:lang w:val="en-US"/>
              </w:rPr>
              <w:t xml:space="preserve">, a Micromegas and </w:t>
            </w:r>
            <m:oMath>
              <m:r>
                <w:rPr>
                  <w:rFonts w:ascii="Cambria Math" w:hAnsi="Cambria Math" w:cs="Times New Roman"/>
                  <w:lang w:val="en-US"/>
                </w:rPr>
                <m:t xml:space="preserve">3×3 </m:t>
              </m:r>
              <m:r>
                <m:rPr>
                  <m:sty m:val="p"/>
                </m:rPr>
                <w:rPr>
                  <w:rFonts w:ascii="Cambria Math" w:hAnsi="Cambria Math" w:cs="Times New Roman"/>
                  <w:lang w:val="en-US"/>
                </w:rPr>
                <m:t>m</m:t>
              </m:r>
              <m:sSup>
                <m:sSupPr>
                  <m:ctrlPr>
                    <w:rPr>
                      <w:rFonts w:ascii="Cambria Math" w:hAnsi="Cambria Math" w:cs="Times New Roman"/>
                      <w:lang w:val="en-US"/>
                    </w:rPr>
                  </m:ctrlPr>
                </m:sSupPr>
                <m:e>
                  <m:r>
                    <m:rPr>
                      <m:sty m:val="p"/>
                    </m:rPr>
                    <w:rPr>
                      <w:rFonts w:ascii="Cambria Math" w:hAnsi="Cambria Math" w:cs="Times New Roman"/>
                      <w:lang w:val="en-US"/>
                    </w:rPr>
                    <m:t>m</m:t>
                  </m:r>
                </m:e>
                <m:sup>
                  <m:r>
                    <m:rPr>
                      <m:sty m:val="p"/>
                    </m:rPr>
                    <w:rPr>
                      <w:rFonts w:ascii="Cambria Math" w:hAnsi="Cambria Math" w:cs="Times New Roman"/>
                      <w:lang w:val="en-US"/>
                    </w:rPr>
                    <m:t>2</m:t>
                  </m:r>
                </m:sup>
              </m:sSup>
            </m:oMath>
            <w:r>
              <w:rPr>
                <w:rFonts w:ascii="Times New Roman" w:eastAsiaTheme="minorEastAsia" w:hAnsi="Times New Roman" w:cs="Times New Roman"/>
                <w:lang w:val="en-US"/>
              </w:rPr>
              <w:t xml:space="preserve"> readout pads.</w:t>
            </w:r>
            <w:r w:rsidR="00CB543E">
              <w:rPr>
                <w:rFonts w:ascii="Times New Roman" w:eastAsiaTheme="minorEastAsia" w:hAnsi="Times New Roman" w:cs="Times New Roman"/>
                <w:lang w:val="en-US"/>
              </w:rPr>
              <w:t xml:space="preserve"> </w:t>
            </w:r>
            <w:r w:rsidR="003173A7">
              <w:rPr>
                <w:rFonts w:ascii="Times New Roman" w:eastAsiaTheme="minorEastAsia" w:hAnsi="Times New Roman" w:cs="Times New Roman"/>
                <w:lang w:val="en-US"/>
              </w:rPr>
              <w:t xml:space="preserve">To </w:t>
            </w:r>
            <w:r w:rsidR="003F2013">
              <w:rPr>
                <w:rFonts w:ascii="Times New Roman" w:eastAsiaTheme="minorEastAsia" w:hAnsi="Times New Roman" w:cs="Times New Roman"/>
                <w:lang w:val="en-US"/>
              </w:rPr>
              <w:t xml:space="preserve">equip the </w:t>
            </w:r>
            <w:r w:rsidR="002C74C7">
              <w:rPr>
                <w:rFonts w:ascii="Times New Roman" w:eastAsiaTheme="minorEastAsia" w:hAnsi="Times New Roman" w:cs="Times New Roman"/>
                <w:lang w:val="en-US"/>
              </w:rPr>
              <w:t xml:space="preserve">modular hybrid MPGD with </w:t>
            </w:r>
            <w:r w:rsidR="00E106DD">
              <w:rPr>
                <w:rFonts w:ascii="Times New Roman" w:eastAsiaTheme="minorEastAsia" w:hAnsi="Times New Roman" w:cs="Times New Roman"/>
                <w:lang w:val="en-US"/>
              </w:rPr>
              <w:t xml:space="preserve">readout electronics suitable for triggerless streaming </w:t>
            </w:r>
            <w:r w:rsidR="0056334B">
              <w:rPr>
                <w:rFonts w:ascii="Times New Roman" w:eastAsiaTheme="minorEastAsia" w:hAnsi="Times New Roman" w:cs="Times New Roman"/>
                <w:lang w:val="en-US"/>
              </w:rPr>
              <w:t>data taking</w:t>
            </w:r>
            <w:r w:rsidR="00985C56">
              <w:rPr>
                <w:rFonts w:ascii="Times New Roman" w:eastAsiaTheme="minorEastAsia" w:hAnsi="Times New Roman" w:cs="Times New Roman"/>
                <w:lang w:val="en-US"/>
              </w:rPr>
              <w:t xml:space="preserve"> </w:t>
            </w:r>
            <w:r w:rsidR="0056334B">
              <w:rPr>
                <w:rFonts w:ascii="Times New Roman" w:eastAsiaTheme="minorEastAsia" w:hAnsi="Times New Roman" w:cs="Times New Roman"/>
                <w:lang w:val="en-US"/>
              </w:rPr>
              <w:t>a</w:t>
            </w:r>
            <w:r w:rsidR="00383A7A">
              <w:rPr>
                <w:rFonts w:ascii="Times New Roman" w:eastAsiaTheme="minorEastAsia" w:hAnsi="Times New Roman" w:cs="Times New Roman"/>
                <w:lang w:val="en-US"/>
              </w:rPr>
              <w:t xml:space="preserve"> second prototype has been built </w:t>
            </w:r>
            <w:r w:rsidR="0056334B">
              <w:rPr>
                <w:rFonts w:ascii="Times New Roman" w:eastAsiaTheme="minorEastAsia" w:hAnsi="Times New Roman" w:cs="Times New Roman"/>
                <w:lang w:val="en-US"/>
              </w:rPr>
              <w:t xml:space="preserve">and tested </w:t>
            </w:r>
            <w:r w:rsidR="009242C6">
              <w:rPr>
                <w:rFonts w:ascii="Times New Roman" w:eastAsiaTheme="minorEastAsia" w:hAnsi="Times New Roman" w:cs="Times New Roman"/>
                <w:lang w:val="en-US"/>
              </w:rPr>
              <w:t xml:space="preserve">in the laboratory </w:t>
            </w:r>
            <w:r w:rsidR="00FC3E72">
              <w:rPr>
                <w:rFonts w:ascii="Times New Roman" w:eastAsiaTheme="minorEastAsia" w:hAnsi="Times New Roman" w:cs="Times New Roman"/>
                <w:lang w:val="en-US"/>
              </w:rPr>
              <w:t xml:space="preserve">using </w:t>
            </w:r>
            <w:r w:rsidR="00000C6F">
              <w:rPr>
                <w:rFonts w:ascii="Times New Roman" w:eastAsiaTheme="minorEastAsia" w:hAnsi="Times New Roman" w:cs="Times New Roman"/>
                <w:lang w:val="en-US"/>
              </w:rPr>
              <w:t xml:space="preserve">both </w:t>
            </w:r>
            <w:r w:rsidR="00F7545E">
              <w:rPr>
                <w:rFonts w:ascii="Times New Roman" w:eastAsiaTheme="minorEastAsia" w:hAnsi="Times New Roman" w:cs="Times New Roman"/>
                <w:lang w:val="en-US"/>
              </w:rPr>
              <w:t xml:space="preserve">APV25-based frontend </w:t>
            </w:r>
            <w:r w:rsidR="0084646F">
              <w:rPr>
                <w:rFonts w:ascii="Times New Roman" w:eastAsiaTheme="minorEastAsia" w:hAnsi="Times New Roman" w:cs="Times New Roman"/>
                <w:lang w:val="en-US"/>
              </w:rPr>
              <w:t>a</w:t>
            </w:r>
            <w:r w:rsidR="00F7545E">
              <w:rPr>
                <w:rFonts w:ascii="Times New Roman" w:eastAsiaTheme="minorEastAsia" w:hAnsi="Times New Roman" w:cs="Times New Roman"/>
                <w:lang w:val="en-US"/>
              </w:rPr>
              <w:t>nd</w:t>
            </w:r>
            <w:r w:rsidR="0084646F">
              <w:rPr>
                <w:rFonts w:ascii="Times New Roman" w:eastAsiaTheme="minorEastAsia" w:hAnsi="Times New Roman" w:cs="Times New Roman"/>
                <w:lang w:val="en-US"/>
              </w:rPr>
              <w:t xml:space="preserve"> </w:t>
            </w:r>
            <w:r w:rsidR="00FC3E72">
              <w:rPr>
                <w:rFonts w:ascii="Times New Roman" w:eastAsiaTheme="minorEastAsia" w:hAnsi="Times New Roman" w:cs="Times New Roman"/>
                <w:lang w:val="en-US"/>
              </w:rPr>
              <w:t>VMM3-based frontend</w:t>
            </w:r>
            <w:r w:rsidR="00B94363">
              <w:rPr>
                <w:rFonts w:ascii="Times New Roman" w:eastAsiaTheme="minorEastAsia" w:hAnsi="Times New Roman" w:cs="Times New Roman"/>
                <w:lang w:val="en-US"/>
              </w:rPr>
              <w:t xml:space="preserve">. The comparison of performance demonstrated </w:t>
            </w:r>
            <w:r w:rsidR="0052012D">
              <w:rPr>
                <w:rFonts w:ascii="Times New Roman" w:eastAsiaTheme="minorEastAsia" w:hAnsi="Times New Roman" w:cs="Times New Roman"/>
                <w:lang w:val="en-US"/>
              </w:rPr>
              <w:t xml:space="preserve">the </w:t>
            </w:r>
            <w:r w:rsidR="00856B32">
              <w:rPr>
                <w:rFonts w:ascii="Times New Roman" w:eastAsiaTheme="minorEastAsia" w:hAnsi="Times New Roman" w:cs="Times New Roman"/>
                <w:lang w:val="en-US"/>
              </w:rPr>
              <w:t>full compatibility of VMM3-b</w:t>
            </w:r>
            <w:r w:rsidR="0052012D">
              <w:rPr>
                <w:rFonts w:ascii="Times New Roman" w:eastAsiaTheme="minorEastAsia" w:hAnsi="Times New Roman" w:cs="Times New Roman"/>
                <w:lang w:val="en-US"/>
              </w:rPr>
              <w:t xml:space="preserve">ased readout with </w:t>
            </w:r>
            <w:r w:rsidR="002E0E8E">
              <w:rPr>
                <w:rFonts w:ascii="Times New Roman" w:eastAsiaTheme="minorEastAsia" w:hAnsi="Times New Roman" w:cs="Times New Roman"/>
                <w:lang w:val="en-US"/>
              </w:rPr>
              <w:t xml:space="preserve">hybrid MPGD photon </w:t>
            </w:r>
            <w:r w:rsidR="006B425F">
              <w:rPr>
                <w:rFonts w:ascii="Times New Roman" w:eastAsiaTheme="minorEastAsia" w:hAnsi="Times New Roman" w:cs="Times New Roman"/>
                <w:lang w:val="en-US"/>
              </w:rPr>
              <w:t>detectors.</w:t>
            </w:r>
          </w:p>
          <w:p w14:paraId="4076F5A5" w14:textId="77777777" w:rsidR="00C065AC" w:rsidRDefault="00C065AC" w:rsidP="00C313B6">
            <w:pPr>
              <w:rPr>
                <w:rFonts w:ascii="Times New Roman" w:eastAsiaTheme="minorEastAsia" w:hAnsi="Times New Roman" w:cs="Times New Roman"/>
                <w:lang w:val="en-US"/>
              </w:rPr>
            </w:pPr>
          </w:p>
          <w:p w14:paraId="2ED6E6F8" w14:textId="156F3C7D" w:rsidR="00C01054" w:rsidRDefault="003F53BF" w:rsidP="00C313B6">
            <w:pPr>
              <w:rPr>
                <w:rFonts w:ascii="Times New Roman" w:hAnsi="Times New Roman" w:cs="Times New Roman"/>
                <w:lang w:val="en-US"/>
              </w:rPr>
            </w:pPr>
            <w:r>
              <w:rPr>
                <w:rFonts w:ascii="Times New Roman" w:eastAsiaTheme="minorEastAsia" w:hAnsi="Times New Roman" w:cs="Times New Roman"/>
                <w:lang w:val="en-US"/>
              </w:rPr>
              <w:t xml:space="preserve">Alternative photocathode materials were investigated. For the first time, the possibility to use hydrogenated nanodiamond-based </w:t>
            </w:r>
            <w:r w:rsidR="009D5C4A">
              <w:rPr>
                <w:rFonts w:ascii="Times New Roman" w:eastAsiaTheme="minorEastAsia" w:hAnsi="Times New Roman" w:cs="Times New Roman"/>
                <w:lang w:val="en-US"/>
              </w:rPr>
              <w:t xml:space="preserve">(H-ND) </w:t>
            </w:r>
            <w:r>
              <w:rPr>
                <w:rFonts w:ascii="Times New Roman" w:eastAsiaTheme="minorEastAsia" w:hAnsi="Times New Roman" w:cs="Times New Roman"/>
                <w:lang w:val="en-US"/>
              </w:rPr>
              <w:t xml:space="preserve">photocathodes in gaseous detectors was validated. A prototype detector was built and tested with different gas mixtures up to gains of </w:t>
            </w:r>
            <m:oMath>
              <m:r>
                <w:rPr>
                  <w:rFonts w:ascii="Cambria Math" w:eastAsiaTheme="minorEastAsia" w:hAnsi="Cambria Math" w:cs="Times New Roman"/>
                  <w:lang w:val="en-US"/>
                </w:rPr>
                <m:t>50×</m:t>
              </m:r>
              <m:sSup>
                <m:sSupPr>
                  <m:ctrlPr>
                    <w:rPr>
                      <w:rFonts w:ascii="Cambria Math" w:eastAsiaTheme="minorEastAsia" w:hAnsi="Cambria Math" w:cs="Times New Roman"/>
                      <w:i/>
                      <w:lang w:val="en-US"/>
                    </w:rPr>
                  </m:ctrlPr>
                </m:sSupPr>
                <m:e>
                  <m:r>
                    <w:rPr>
                      <w:rFonts w:ascii="Cambria Math" w:eastAsiaTheme="minorEastAsia" w:hAnsi="Cambria Math" w:cs="Times New Roman"/>
                      <w:lang w:val="en-US"/>
                    </w:rPr>
                    <m:t>10</m:t>
                  </m:r>
                </m:e>
                <m:sup>
                  <m:r>
                    <w:rPr>
                      <w:rFonts w:ascii="Cambria Math" w:eastAsiaTheme="minorEastAsia" w:hAnsi="Cambria Math" w:cs="Times New Roman"/>
                      <w:lang w:val="en-US"/>
                    </w:rPr>
                    <m:t>3</m:t>
                  </m:r>
                </m:sup>
              </m:sSup>
            </m:oMath>
            <w:r>
              <w:rPr>
                <w:rFonts w:ascii="Times New Roman" w:eastAsiaTheme="minorEastAsia" w:hAnsi="Times New Roman" w:cs="Times New Roman"/>
                <w:lang w:val="en-US"/>
              </w:rPr>
              <w:t xml:space="preserve">. </w:t>
            </w:r>
            <w:r w:rsidR="009D5C4A">
              <w:rPr>
                <w:rFonts w:ascii="Times New Roman" w:eastAsiaTheme="minorEastAsia" w:hAnsi="Times New Roman" w:cs="Times New Roman"/>
                <w:lang w:val="en-US"/>
              </w:rPr>
              <w:t>The systematics of the response of H-ND in different gas mixtures was tested.</w:t>
            </w:r>
            <w:r w:rsidR="00645A09">
              <w:rPr>
                <w:rFonts w:ascii="Times New Roman" w:eastAsiaTheme="minorEastAsia" w:hAnsi="Times New Roman" w:cs="Times New Roman"/>
                <w:lang w:val="en-US"/>
              </w:rPr>
              <w:t xml:space="preserve"> </w:t>
            </w:r>
            <w:r w:rsidR="009D5C4A">
              <w:rPr>
                <w:rFonts w:ascii="Times New Roman" w:eastAsiaTheme="minorEastAsia" w:hAnsi="Times New Roman" w:cs="Times New Roman"/>
                <w:lang w:val="en-US"/>
              </w:rPr>
              <w:t xml:space="preserve">Aging studies revealed that H-ND is ten times more robust than </w:t>
            </w:r>
            <w:proofErr w:type="spellStart"/>
            <w:r w:rsidR="009D5C4A">
              <w:rPr>
                <w:rFonts w:ascii="Times New Roman" w:eastAsiaTheme="minorEastAsia" w:hAnsi="Times New Roman" w:cs="Times New Roman"/>
                <w:lang w:val="en-US"/>
              </w:rPr>
              <w:t>CsI</w:t>
            </w:r>
            <w:proofErr w:type="spellEnd"/>
            <w:r w:rsidR="009D5C4A">
              <w:rPr>
                <w:rFonts w:ascii="Times New Roman" w:eastAsiaTheme="minorEastAsia" w:hAnsi="Times New Roman" w:cs="Times New Roman"/>
                <w:lang w:val="en-US"/>
              </w:rPr>
              <w:t xml:space="preserve">. </w:t>
            </w:r>
            <w:r w:rsidR="00EC42A2">
              <w:rPr>
                <w:rFonts w:ascii="Times New Roman" w:eastAsiaTheme="minorEastAsia" w:hAnsi="Times New Roman" w:cs="Times New Roman"/>
                <w:lang w:val="en-US"/>
              </w:rPr>
              <w:t>The results on the H-ND were published (Deliverable 32.5)</w:t>
            </w:r>
            <w:r w:rsidR="00C85FDE">
              <w:rPr>
                <w:rFonts w:ascii="Times New Roman" w:eastAsiaTheme="minorEastAsia" w:hAnsi="Times New Roman" w:cs="Times New Roman"/>
                <w:lang w:val="en-US"/>
              </w:rPr>
              <w:t xml:space="preserve">. </w:t>
            </w:r>
            <w:r w:rsidR="00AB403D">
              <w:rPr>
                <w:rFonts w:ascii="Times New Roman" w:eastAsiaTheme="minorEastAsia" w:hAnsi="Times New Roman" w:cs="Times New Roman"/>
                <w:lang w:val="en-US"/>
              </w:rPr>
              <w:t xml:space="preserve">A new campaign </w:t>
            </w:r>
            <w:r w:rsidR="000D761D">
              <w:rPr>
                <w:rFonts w:ascii="Times New Roman" w:eastAsiaTheme="minorEastAsia" w:hAnsi="Times New Roman" w:cs="Times New Roman"/>
                <w:lang w:val="en-US"/>
              </w:rPr>
              <w:t xml:space="preserve">of H-ND photocathode tests </w:t>
            </w:r>
            <w:r w:rsidR="003D4B41">
              <w:rPr>
                <w:rFonts w:ascii="Times New Roman" w:eastAsiaTheme="minorEastAsia" w:hAnsi="Times New Roman" w:cs="Times New Roman"/>
                <w:lang w:val="en-US"/>
              </w:rPr>
              <w:t>has been performed, with</w:t>
            </w:r>
            <w:r w:rsidR="000D761D">
              <w:rPr>
                <w:rFonts w:ascii="Times New Roman" w:eastAsiaTheme="minorEastAsia" w:hAnsi="Times New Roman" w:cs="Times New Roman"/>
                <w:lang w:val="en-US"/>
              </w:rPr>
              <w:t xml:space="preserve"> </w:t>
            </w:r>
            <w:r w:rsidR="00F52EB4">
              <w:rPr>
                <w:rFonts w:ascii="Times New Roman" w:eastAsiaTheme="minorEastAsia" w:hAnsi="Times New Roman" w:cs="Times New Roman"/>
                <w:lang w:val="en-US"/>
              </w:rPr>
              <w:t xml:space="preserve">the production of </w:t>
            </w:r>
            <w:r w:rsidR="000D761D">
              <w:rPr>
                <w:rFonts w:ascii="Times New Roman" w:eastAsiaTheme="minorEastAsia" w:hAnsi="Times New Roman" w:cs="Times New Roman"/>
                <w:lang w:val="en-US"/>
              </w:rPr>
              <w:t xml:space="preserve">semi-transparent </w:t>
            </w:r>
            <w:r w:rsidR="00F52EB4">
              <w:rPr>
                <w:rFonts w:ascii="Times New Roman" w:eastAsiaTheme="minorEastAsia" w:hAnsi="Times New Roman" w:cs="Times New Roman"/>
                <w:lang w:val="en-US"/>
              </w:rPr>
              <w:t>photocathodes</w:t>
            </w:r>
            <w:r w:rsidR="00A43902">
              <w:rPr>
                <w:rFonts w:ascii="Times New Roman" w:eastAsiaTheme="minorEastAsia" w:hAnsi="Times New Roman" w:cs="Times New Roman"/>
                <w:lang w:val="en-US"/>
              </w:rPr>
              <w:t xml:space="preserve"> deposited on MgF</w:t>
            </w:r>
            <w:r w:rsidR="00C37921" w:rsidRPr="00740946">
              <w:rPr>
                <w:rFonts w:ascii="Times New Roman" w:eastAsiaTheme="minorEastAsia" w:hAnsi="Times New Roman" w:cs="Times New Roman"/>
                <w:vertAlign w:val="subscript"/>
                <w:lang w:val="en-US"/>
              </w:rPr>
              <w:t>2</w:t>
            </w:r>
            <w:r w:rsidR="00C37921">
              <w:rPr>
                <w:rFonts w:ascii="Times New Roman" w:eastAsiaTheme="minorEastAsia" w:hAnsi="Times New Roman" w:cs="Times New Roman"/>
                <w:lang w:val="en-US"/>
              </w:rPr>
              <w:t xml:space="preserve"> substrates</w:t>
            </w:r>
            <w:r w:rsidR="005C7C8D">
              <w:rPr>
                <w:rFonts w:ascii="Times New Roman" w:eastAsiaTheme="minorEastAsia" w:hAnsi="Times New Roman" w:cs="Times New Roman"/>
                <w:lang w:val="en-US"/>
              </w:rPr>
              <w:t xml:space="preserve">, </w:t>
            </w:r>
            <w:r w:rsidR="007845AD">
              <w:rPr>
                <w:rFonts w:ascii="Times New Roman" w:eastAsiaTheme="minorEastAsia" w:hAnsi="Times New Roman" w:cs="Times New Roman"/>
                <w:lang w:val="en-US"/>
              </w:rPr>
              <w:t>with different H-ND thickness,</w:t>
            </w:r>
            <w:r w:rsidR="00F52EB4">
              <w:rPr>
                <w:rFonts w:ascii="Times New Roman" w:eastAsiaTheme="minorEastAsia" w:hAnsi="Times New Roman" w:cs="Times New Roman"/>
                <w:lang w:val="en-US"/>
              </w:rPr>
              <w:t xml:space="preserve"> </w:t>
            </w:r>
            <w:r w:rsidR="00DD329C">
              <w:rPr>
                <w:rFonts w:ascii="Times New Roman" w:eastAsiaTheme="minorEastAsia" w:hAnsi="Times New Roman" w:cs="Times New Roman"/>
                <w:lang w:val="en-US"/>
              </w:rPr>
              <w:t xml:space="preserve">to </w:t>
            </w:r>
            <w:r w:rsidR="007845AD">
              <w:rPr>
                <w:rFonts w:ascii="Times New Roman" w:eastAsiaTheme="minorEastAsia" w:hAnsi="Times New Roman" w:cs="Times New Roman"/>
                <w:lang w:val="en-US"/>
              </w:rPr>
              <w:t>optimize</w:t>
            </w:r>
            <w:r w:rsidR="0012248E">
              <w:rPr>
                <w:rFonts w:ascii="Times New Roman" w:eastAsiaTheme="minorEastAsia" w:hAnsi="Times New Roman" w:cs="Times New Roman"/>
                <w:lang w:val="en-US"/>
              </w:rPr>
              <w:t xml:space="preserve"> their </w:t>
            </w:r>
            <w:r w:rsidR="00F6161E">
              <w:rPr>
                <w:rFonts w:ascii="Times New Roman" w:eastAsiaTheme="minorEastAsia" w:hAnsi="Times New Roman" w:cs="Times New Roman"/>
                <w:lang w:val="en-US"/>
              </w:rPr>
              <w:t xml:space="preserve">performance </w:t>
            </w:r>
            <w:r w:rsidR="00C97159">
              <w:rPr>
                <w:rFonts w:ascii="Times New Roman" w:eastAsiaTheme="minorEastAsia" w:hAnsi="Times New Roman" w:cs="Times New Roman"/>
                <w:lang w:val="en-US"/>
              </w:rPr>
              <w:t>in the context of</w:t>
            </w:r>
            <w:r w:rsidR="00F6161E">
              <w:rPr>
                <w:rFonts w:ascii="Times New Roman" w:eastAsiaTheme="minorEastAsia" w:hAnsi="Times New Roman" w:cs="Times New Roman"/>
                <w:lang w:val="en-US"/>
              </w:rPr>
              <w:t xml:space="preserve"> fast-timing </w:t>
            </w:r>
            <w:r w:rsidR="002D3118">
              <w:rPr>
                <w:rFonts w:ascii="Times New Roman" w:eastAsiaTheme="minorEastAsia" w:hAnsi="Times New Roman" w:cs="Times New Roman"/>
                <w:lang w:val="en-US"/>
              </w:rPr>
              <w:t>gaseous photon detector</w:t>
            </w:r>
            <w:r w:rsidR="007845AD">
              <w:rPr>
                <w:rFonts w:ascii="Times New Roman" w:eastAsiaTheme="minorEastAsia" w:hAnsi="Times New Roman" w:cs="Times New Roman"/>
                <w:lang w:val="en-US"/>
              </w:rPr>
              <w:t xml:space="preserve"> development.</w:t>
            </w:r>
          </w:p>
          <w:p w14:paraId="246FE4C6" w14:textId="77777777" w:rsidR="00C01054" w:rsidRDefault="00C01054" w:rsidP="00C313B6">
            <w:pPr>
              <w:rPr>
                <w:rFonts w:ascii="Times New Roman" w:hAnsi="Times New Roman" w:cs="Times New Roman"/>
                <w:lang w:val="en-US"/>
              </w:rPr>
            </w:pPr>
          </w:p>
          <w:p w14:paraId="73A83EDE" w14:textId="77777777" w:rsidR="00C01054" w:rsidRDefault="00C01054" w:rsidP="00C313B6">
            <w:pPr>
              <w:rPr>
                <w:rFonts w:ascii="Times New Roman" w:hAnsi="Times New Roman" w:cs="Times New Roman"/>
                <w:lang w:val="en-US"/>
              </w:rPr>
            </w:pPr>
          </w:p>
          <w:p w14:paraId="1880BAAB" w14:textId="77777777" w:rsidR="00C01054" w:rsidRDefault="00C01054" w:rsidP="00C313B6">
            <w:pPr>
              <w:rPr>
                <w:rFonts w:ascii="Times New Roman" w:hAnsi="Times New Roman" w:cs="Times New Roman"/>
                <w:lang w:val="en-US"/>
              </w:rPr>
            </w:pPr>
          </w:p>
          <w:p w14:paraId="1D85FAE1" w14:textId="77777777" w:rsidR="00C01054" w:rsidRDefault="00C01054" w:rsidP="00C313B6">
            <w:pPr>
              <w:rPr>
                <w:rFonts w:ascii="Times New Roman" w:hAnsi="Times New Roman" w:cs="Times New Roman"/>
                <w:lang w:val="en-US"/>
              </w:rPr>
            </w:pPr>
          </w:p>
          <w:p w14:paraId="37F64B87" w14:textId="77777777" w:rsidR="00C01054" w:rsidRDefault="00C01054" w:rsidP="00C313B6">
            <w:pPr>
              <w:rPr>
                <w:rFonts w:ascii="Times New Roman" w:hAnsi="Times New Roman" w:cs="Times New Roman"/>
                <w:lang w:val="en-US"/>
              </w:rPr>
            </w:pPr>
          </w:p>
        </w:tc>
      </w:tr>
      <w:tr w:rsidR="00C01054" w:rsidRPr="004A7D04" w14:paraId="4C143C67" w14:textId="77777777" w:rsidTr="00C313B6">
        <w:tc>
          <w:tcPr>
            <w:tcW w:w="9062" w:type="dxa"/>
          </w:tcPr>
          <w:p w14:paraId="16EE392D" w14:textId="77777777" w:rsidR="00C01054" w:rsidRPr="00C01054" w:rsidRDefault="00C01054" w:rsidP="00C01054">
            <w:pPr>
              <w:jc w:val="both"/>
              <w:rPr>
                <w:rFonts w:ascii="Times New Roman" w:hAnsi="Times New Roman" w:cs="Times New Roman"/>
                <w:b/>
                <w:i/>
                <w:lang w:val="en-US"/>
              </w:rPr>
            </w:pPr>
            <w:r w:rsidRPr="00C01054">
              <w:rPr>
                <w:rFonts w:ascii="Times New Roman" w:hAnsi="Times New Roman" w:cs="Times New Roman"/>
                <w:b/>
                <w:i/>
                <w:lang w:val="en-US"/>
              </w:rPr>
              <w:lastRenderedPageBreak/>
              <w:t>Task 4: Very fast timing/tracking by Micromegas-based Cherenkov photons detectors. Goal: establish a new tracking</w:t>
            </w:r>
            <w:r w:rsidRPr="00C01054">
              <w:rPr>
                <w:b/>
                <w:i/>
                <w:lang w:val="en-US"/>
              </w:rPr>
              <w:t xml:space="preserve"> </w:t>
            </w:r>
            <w:r w:rsidRPr="00C01054">
              <w:rPr>
                <w:rFonts w:ascii="Times New Roman" w:hAnsi="Times New Roman" w:cs="Times New Roman"/>
                <w:b/>
                <w:i/>
                <w:lang w:val="en-US"/>
              </w:rPr>
              <w:t xml:space="preserve">technology based on sub-100 </w:t>
            </w:r>
            <w:proofErr w:type="spellStart"/>
            <w:r w:rsidRPr="00C01054">
              <w:rPr>
                <w:rFonts w:ascii="Times New Roman" w:hAnsi="Times New Roman" w:cs="Times New Roman"/>
                <w:b/>
                <w:i/>
                <w:lang w:val="en-US"/>
              </w:rPr>
              <w:t>ps</w:t>
            </w:r>
            <w:proofErr w:type="spellEnd"/>
            <w:r w:rsidRPr="00C01054">
              <w:rPr>
                <w:rFonts w:ascii="Times New Roman" w:hAnsi="Times New Roman" w:cs="Times New Roman"/>
                <w:b/>
                <w:i/>
                <w:lang w:val="en-US"/>
              </w:rPr>
              <w:t xml:space="preserve"> timing resolution and high rate capability</w:t>
            </w:r>
          </w:p>
        </w:tc>
      </w:tr>
      <w:tr w:rsidR="00C01054" w:rsidRPr="004A7D04" w14:paraId="73D91B63" w14:textId="77777777" w:rsidTr="00C313B6">
        <w:tc>
          <w:tcPr>
            <w:tcW w:w="9062" w:type="dxa"/>
          </w:tcPr>
          <w:p w14:paraId="3F5E1914" w14:textId="19C8596C" w:rsidR="00C01054" w:rsidRPr="00F966B0" w:rsidRDefault="005529EB" w:rsidP="00C313B6">
            <w:pPr>
              <w:rPr>
                <w:rFonts w:ascii="Times New Roman" w:hAnsi="Times New Roman" w:cs="Times New Roman"/>
                <w:lang w:val="en-US"/>
              </w:rPr>
            </w:pPr>
            <w:r>
              <w:rPr>
                <w:rFonts w:ascii="Times New Roman" w:hAnsi="Times New Roman" w:cs="Times New Roman"/>
                <w:lang w:val="en-US"/>
              </w:rPr>
              <w:t xml:space="preserve">A large </w:t>
            </w:r>
            <m:oMath>
              <m:r>
                <w:rPr>
                  <w:rFonts w:ascii="Cambria Math" w:hAnsi="Cambria Math" w:cs="Times New Roman"/>
                  <w:lang w:val="en-US"/>
                </w:rPr>
                <m:t xml:space="preserve">10×10 </m:t>
              </m:r>
              <m:r>
                <m:rPr>
                  <m:sty m:val="p"/>
                </m:rPr>
                <w:rPr>
                  <w:rFonts w:ascii="Cambria Math" w:hAnsi="Cambria Math" w:cs="Times New Roman"/>
                  <w:lang w:val="en-US"/>
                </w:rPr>
                <m:t>c</m:t>
              </m:r>
              <m:sSup>
                <m:sSupPr>
                  <m:ctrlPr>
                    <w:rPr>
                      <w:rFonts w:ascii="Cambria Math" w:hAnsi="Cambria Math" w:cs="Times New Roman"/>
                      <w:lang w:val="en-US"/>
                    </w:rPr>
                  </m:ctrlPr>
                </m:sSupPr>
                <m:e>
                  <m:r>
                    <m:rPr>
                      <m:sty m:val="p"/>
                    </m:rPr>
                    <w:rPr>
                      <w:rFonts w:ascii="Cambria Math" w:hAnsi="Cambria Math" w:cs="Times New Roman"/>
                      <w:lang w:val="en-US"/>
                    </w:rPr>
                    <m:t>m</m:t>
                  </m:r>
                </m:e>
                <m:sup>
                  <m:r>
                    <m:rPr>
                      <m:sty m:val="p"/>
                    </m:rPr>
                    <w:rPr>
                      <w:rFonts w:ascii="Cambria Math" w:hAnsi="Cambria Math" w:cs="Times New Roman"/>
                      <w:lang w:val="en-US"/>
                    </w:rPr>
                    <m:t>2</m:t>
                  </m:r>
                </m:sup>
              </m:sSup>
            </m:oMath>
            <w:r>
              <w:rPr>
                <w:rFonts w:ascii="Times New Roman" w:eastAsiaTheme="minorEastAsia" w:hAnsi="Times New Roman" w:cs="Times New Roman"/>
                <w:lang w:val="en-US"/>
              </w:rPr>
              <w:t xml:space="preserve"> prototype of the Picosec detector was built. The detector employs the detection of Cherenkov light produced in a radiator equipped with a transparent photocathode (CsI) to achieve a time resolution of the order of a few 10 ps for charged particles. To </w:t>
            </w:r>
            <w:r w:rsidR="0062064E">
              <w:rPr>
                <w:rFonts w:ascii="Times New Roman" w:eastAsiaTheme="minorEastAsia" w:hAnsi="Times New Roman" w:cs="Times New Roman"/>
                <w:lang w:val="en-US"/>
              </w:rPr>
              <w:t>realize</w:t>
            </w:r>
            <w:r>
              <w:rPr>
                <w:rFonts w:ascii="Times New Roman" w:eastAsiaTheme="minorEastAsia" w:hAnsi="Times New Roman" w:cs="Times New Roman"/>
                <w:lang w:val="en-US"/>
              </w:rPr>
              <w:t xml:space="preserve"> this</w:t>
            </w:r>
            <w:r w:rsidR="0062064E">
              <w:rPr>
                <w:rFonts w:ascii="Times New Roman" w:eastAsiaTheme="minorEastAsia" w:hAnsi="Times New Roman" w:cs="Times New Roman"/>
                <w:lang w:val="en-US"/>
              </w:rPr>
              <w:t xml:space="preserve"> </w:t>
            </w:r>
            <w:r>
              <w:rPr>
                <w:rFonts w:ascii="Times New Roman" w:eastAsiaTheme="minorEastAsia" w:hAnsi="Times New Roman" w:cs="Times New Roman"/>
                <w:lang w:val="en-US"/>
              </w:rPr>
              <w:t xml:space="preserve">resolution over a larger area requires extremely uniform gaps and a flatness of electrode structures better than </w:t>
            </w:r>
            <m:oMath>
              <m:r>
                <w:rPr>
                  <w:rFonts w:ascii="Cambria Math" w:eastAsiaTheme="minorEastAsia" w:hAnsi="Cambria Math" w:cs="Times New Roman"/>
                  <w:lang w:val="en-US"/>
                </w:rPr>
                <m:t>10 μm</m:t>
              </m:r>
            </m:oMath>
            <w:r>
              <w:rPr>
                <w:rFonts w:ascii="Times New Roman" w:eastAsiaTheme="minorEastAsia" w:hAnsi="Times New Roman" w:cs="Times New Roman"/>
                <w:lang w:val="en-US"/>
              </w:rPr>
              <w:t xml:space="preserve">. </w:t>
            </w:r>
            <w:r w:rsidR="003C1DEA">
              <w:rPr>
                <w:rFonts w:ascii="Times New Roman" w:eastAsiaTheme="minorEastAsia" w:hAnsi="Times New Roman" w:cs="Times New Roman"/>
                <w:lang w:val="en-US"/>
              </w:rPr>
              <w:t xml:space="preserve">For the first prototype, a ceramic board was employed, which, however, is not suitable for applications in hadron physics experiments because of the large material budget. </w:t>
            </w:r>
            <w:r w:rsidR="000C1679">
              <w:rPr>
                <w:rFonts w:ascii="Times New Roman" w:eastAsiaTheme="minorEastAsia" w:hAnsi="Times New Roman" w:cs="Times New Roman"/>
                <w:lang w:val="en-US"/>
              </w:rPr>
              <w:t xml:space="preserve">The </w:t>
            </w:r>
            <w:proofErr w:type="spellStart"/>
            <w:r w:rsidR="000C1679">
              <w:rPr>
                <w:rFonts w:ascii="Times New Roman" w:eastAsiaTheme="minorEastAsia" w:hAnsi="Times New Roman" w:cs="Times New Roman"/>
                <w:lang w:val="en-US"/>
              </w:rPr>
              <w:t>Picosec</w:t>
            </w:r>
            <w:proofErr w:type="spellEnd"/>
            <w:r w:rsidR="000C1679">
              <w:rPr>
                <w:rFonts w:ascii="Times New Roman" w:eastAsiaTheme="minorEastAsia" w:hAnsi="Times New Roman" w:cs="Times New Roman"/>
                <w:lang w:val="en-US"/>
              </w:rPr>
              <w:t xml:space="preserve"> FR4 prototype makes use of a </w:t>
            </w:r>
            <w:r w:rsidR="00413313">
              <w:rPr>
                <w:rFonts w:ascii="Times New Roman" w:eastAsiaTheme="minorEastAsia" w:hAnsi="Times New Roman" w:cs="Times New Roman"/>
                <w:lang w:val="en-US"/>
              </w:rPr>
              <w:t>printed ci</w:t>
            </w:r>
            <w:r w:rsidR="00283A7B">
              <w:rPr>
                <w:rFonts w:ascii="Times New Roman" w:eastAsiaTheme="minorEastAsia" w:hAnsi="Times New Roman" w:cs="Times New Roman"/>
                <w:lang w:val="en-US"/>
              </w:rPr>
              <w:t>r</w:t>
            </w:r>
            <w:r w:rsidR="00413313">
              <w:rPr>
                <w:rFonts w:ascii="Times New Roman" w:eastAsiaTheme="minorEastAsia" w:hAnsi="Times New Roman" w:cs="Times New Roman"/>
                <w:lang w:val="en-US"/>
              </w:rPr>
              <w:t xml:space="preserve">cuit board made of FR4 material instead. </w:t>
            </w:r>
            <w:r w:rsidR="00AF6493" w:rsidRPr="00F966B0">
              <w:rPr>
                <w:rFonts w:ascii="Times New Roman" w:eastAsiaTheme="minorEastAsia" w:hAnsi="Times New Roman" w:cs="Times New Roman"/>
                <w:lang w:val="en-US"/>
              </w:rPr>
              <w:t>T</w:t>
            </w:r>
            <w:proofErr w:type="spellStart"/>
            <w:r w:rsidR="00AF6493" w:rsidRPr="00F966B0">
              <w:rPr>
                <w:rFonts w:ascii="Times New Roman" w:hAnsi="Times New Roman" w:cs="Times New Roman"/>
              </w:rPr>
              <w:t>he</w:t>
            </w:r>
            <w:proofErr w:type="spellEnd"/>
            <w:r w:rsidR="00AF6493" w:rsidRPr="00F966B0">
              <w:rPr>
                <w:rFonts w:ascii="Times New Roman" w:hAnsi="Times New Roman" w:cs="Times New Roman"/>
              </w:rPr>
              <w:t xml:space="preserve"> detectors are </w:t>
            </w:r>
            <w:proofErr w:type="spellStart"/>
            <w:r w:rsidR="00AF6493" w:rsidRPr="00F966B0">
              <w:rPr>
                <w:rFonts w:ascii="Times New Roman" w:hAnsi="Times New Roman" w:cs="Times New Roman"/>
              </w:rPr>
              <w:t>built</w:t>
            </w:r>
            <w:proofErr w:type="spellEnd"/>
            <w:r w:rsidR="00AF6493" w:rsidRPr="00F966B0">
              <w:rPr>
                <w:rFonts w:ascii="Times New Roman" w:hAnsi="Times New Roman" w:cs="Times New Roman"/>
              </w:rPr>
              <w:t xml:space="preserve"> </w:t>
            </w:r>
            <w:proofErr w:type="spellStart"/>
            <w:r w:rsidR="00AF6493" w:rsidRPr="00F966B0">
              <w:rPr>
                <w:rFonts w:ascii="Times New Roman" w:hAnsi="Times New Roman" w:cs="Times New Roman"/>
              </w:rPr>
              <w:t>from</w:t>
            </w:r>
            <w:proofErr w:type="spellEnd"/>
            <w:r w:rsidR="00AF6493" w:rsidRPr="00F966B0">
              <w:rPr>
                <w:rFonts w:ascii="Times New Roman" w:hAnsi="Times New Roman" w:cs="Times New Roman"/>
              </w:rPr>
              <w:t xml:space="preserve"> PCB </w:t>
            </w:r>
            <w:proofErr w:type="spellStart"/>
            <w:r w:rsidR="00AF6493" w:rsidRPr="00F966B0">
              <w:rPr>
                <w:rFonts w:ascii="Times New Roman" w:hAnsi="Times New Roman" w:cs="Times New Roman"/>
              </w:rPr>
              <w:t>boards</w:t>
            </w:r>
            <w:proofErr w:type="spellEnd"/>
            <w:r w:rsidR="00AF6493" w:rsidRPr="00F966B0">
              <w:rPr>
                <w:rFonts w:ascii="Times New Roman" w:hAnsi="Times New Roman" w:cs="Times New Roman"/>
              </w:rPr>
              <w:t xml:space="preserve"> of </w:t>
            </w:r>
            <w:proofErr w:type="spellStart"/>
            <w:r w:rsidR="00AF6493" w:rsidRPr="00F966B0">
              <w:rPr>
                <w:rFonts w:ascii="Times New Roman" w:hAnsi="Times New Roman" w:cs="Times New Roman"/>
              </w:rPr>
              <w:t>two</w:t>
            </w:r>
            <w:proofErr w:type="spellEnd"/>
            <w:r w:rsidR="00AF6493" w:rsidRPr="00F966B0">
              <w:rPr>
                <w:rFonts w:ascii="Times New Roman" w:hAnsi="Times New Roman" w:cs="Times New Roman"/>
              </w:rPr>
              <w:t xml:space="preserve"> </w:t>
            </w:r>
            <w:proofErr w:type="spellStart"/>
            <w:r w:rsidR="00AF6493" w:rsidRPr="00F966B0">
              <w:rPr>
                <w:rFonts w:ascii="Times New Roman" w:hAnsi="Times New Roman" w:cs="Times New Roman"/>
              </w:rPr>
              <w:t>thickness</w:t>
            </w:r>
            <w:r w:rsidR="00283A7B">
              <w:rPr>
                <w:rFonts w:ascii="Times New Roman" w:hAnsi="Times New Roman" w:cs="Times New Roman"/>
              </w:rPr>
              <w:t>es</w:t>
            </w:r>
            <w:proofErr w:type="spellEnd"/>
            <w:r w:rsidR="00AF6493" w:rsidRPr="00F966B0">
              <w:rPr>
                <w:rFonts w:ascii="Times New Roman" w:hAnsi="Times New Roman" w:cs="Times New Roman"/>
              </w:rPr>
              <w:t xml:space="preserve">, 0.8 and 1.6mm, </w:t>
            </w:r>
            <w:proofErr w:type="spellStart"/>
            <w:r w:rsidR="00AF6493" w:rsidRPr="00F966B0">
              <w:rPr>
                <w:rFonts w:ascii="Times New Roman" w:hAnsi="Times New Roman" w:cs="Times New Roman"/>
              </w:rPr>
              <w:t>stiffened</w:t>
            </w:r>
            <w:proofErr w:type="spellEnd"/>
            <w:r w:rsidR="00AF6493" w:rsidRPr="00F966B0">
              <w:rPr>
                <w:rFonts w:ascii="Times New Roman" w:hAnsi="Times New Roman" w:cs="Times New Roman"/>
              </w:rPr>
              <w:t xml:space="preserve"> </w:t>
            </w:r>
            <w:proofErr w:type="spellStart"/>
            <w:r w:rsidR="00AF6493" w:rsidRPr="00F966B0">
              <w:rPr>
                <w:rFonts w:ascii="Times New Roman" w:hAnsi="Times New Roman" w:cs="Times New Roman"/>
              </w:rPr>
              <w:t>with</w:t>
            </w:r>
            <w:proofErr w:type="spellEnd"/>
            <w:r w:rsidR="00AF6493" w:rsidRPr="00F966B0">
              <w:rPr>
                <w:rFonts w:ascii="Times New Roman" w:hAnsi="Times New Roman" w:cs="Times New Roman"/>
              </w:rPr>
              <w:t xml:space="preserve"> a 1-cm </w:t>
            </w:r>
            <w:proofErr w:type="spellStart"/>
            <w:r w:rsidR="00AF6493" w:rsidRPr="00F966B0">
              <w:rPr>
                <w:rFonts w:ascii="Times New Roman" w:hAnsi="Times New Roman" w:cs="Times New Roman"/>
              </w:rPr>
              <w:t>thick</w:t>
            </w:r>
            <w:proofErr w:type="spellEnd"/>
            <w:r w:rsidR="00AF6493" w:rsidRPr="00F966B0">
              <w:rPr>
                <w:rFonts w:ascii="Times New Roman" w:hAnsi="Times New Roman" w:cs="Times New Roman"/>
              </w:rPr>
              <w:t xml:space="preserve"> </w:t>
            </w:r>
            <w:proofErr w:type="spellStart"/>
            <w:r w:rsidR="00AF6493" w:rsidRPr="00F966B0">
              <w:rPr>
                <w:rFonts w:ascii="Times New Roman" w:hAnsi="Times New Roman" w:cs="Times New Roman"/>
              </w:rPr>
              <w:t>Rohacell</w:t>
            </w:r>
            <w:proofErr w:type="spellEnd"/>
            <w:r w:rsidR="00AF6493" w:rsidRPr="00F966B0">
              <w:rPr>
                <w:rFonts w:ascii="Times New Roman" w:hAnsi="Times New Roman" w:cs="Times New Roman"/>
              </w:rPr>
              <w:t xml:space="preserve"> layer. </w:t>
            </w:r>
            <w:proofErr w:type="spellStart"/>
            <w:r w:rsidR="00AF6493" w:rsidRPr="00F966B0">
              <w:rPr>
                <w:rFonts w:ascii="Times New Roman" w:hAnsi="Times New Roman" w:cs="Times New Roman"/>
              </w:rPr>
              <w:t>Their</w:t>
            </w:r>
            <w:proofErr w:type="spellEnd"/>
            <w:r w:rsidR="00AF6493" w:rsidRPr="00F966B0">
              <w:rPr>
                <w:rFonts w:ascii="Times New Roman" w:hAnsi="Times New Roman" w:cs="Times New Roman"/>
              </w:rPr>
              <w:t xml:space="preserve"> active area</w:t>
            </w:r>
            <w:r w:rsidR="00283A7B">
              <w:rPr>
                <w:rFonts w:ascii="Times New Roman" w:hAnsi="Times New Roman" w:cs="Times New Roman"/>
              </w:rPr>
              <w:t>s</w:t>
            </w:r>
            <w:r w:rsidR="00AF6493" w:rsidRPr="00F966B0">
              <w:rPr>
                <w:rFonts w:ascii="Times New Roman" w:hAnsi="Times New Roman" w:cs="Times New Roman"/>
              </w:rPr>
              <w:t xml:space="preserve"> are </w:t>
            </w:r>
            <w:proofErr w:type="spellStart"/>
            <w:r w:rsidR="00AF6493" w:rsidRPr="00F966B0">
              <w:rPr>
                <w:rFonts w:ascii="Times New Roman" w:hAnsi="Times New Roman" w:cs="Times New Roman"/>
              </w:rPr>
              <w:t>covered</w:t>
            </w:r>
            <w:proofErr w:type="spellEnd"/>
            <w:r w:rsidR="00AF6493" w:rsidRPr="00F966B0">
              <w:rPr>
                <w:rFonts w:ascii="Times New Roman" w:hAnsi="Times New Roman" w:cs="Times New Roman"/>
              </w:rPr>
              <w:t xml:space="preserve"> </w:t>
            </w:r>
            <w:proofErr w:type="spellStart"/>
            <w:r w:rsidR="00AF6493" w:rsidRPr="00F966B0">
              <w:rPr>
                <w:rFonts w:ascii="Times New Roman" w:hAnsi="Times New Roman" w:cs="Times New Roman"/>
              </w:rPr>
              <w:t>with</w:t>
            </w:r>
            <w:proofErr w:type="spellEnd"/>
            <w:r w:rsidR="00AF6493" w:rsidRPr="00F966B0">
              <w:rPr>
                <w:rFonts w:ascii="Times New Roman" w:hAnsi="Times New Roman" w:cs="Times New Roman"/>
              </w:rPr>
              <w:t xml:space="preserve"> a </w:t>
            </w:r>
            <w:proofErr w:type="spellStart"/>
            <w:r w:rsidR="00283A7B">
              <w:rPr>
                <w:rFonts w:ascii="Times New Roman" w:hAnsi="Times New Roman" w:cs="Times New Roman"/>
              </w:rPr>
              <w:t>diamond-like</w:t>
            </w:r>
            <w:proofErr w:type="spellEnd"/>
            <w:r w:rsidR="00283A7B">
              <w:rPr>
                <w:rFonts w:ascii="Times New Roman" w:hAnsi="Times New Roman" w:cs="Times New Roman"/>
              </w:rPr>
              <w:t xml:space="preserve"> </w:t>
            </w:r>
            <w:proofErr w:type="spellStart"/>
            <w:r w:rsidR="00283A7B">
              <w:rPr>
                <w:rFonts w:ascii="Times New Roman" w:hAnsi="Times New Roman" w:cs="Times New Roman"/>
              </w:rPr>
              <w:t>carbon</w:t>
            </w:r>
            <w:proofErr w:type="spellEnd"/>
            <w:r w:rsidR="00283A7B">
              <w:rPr>
                <w:rFonts w:ascii="Times New Roman" w:hAnsi="Times New Roman" w:cs="Times New Roman"/>
              </w:rPr>
              <w:t xml:space="preserve"> (</w:t>
            </w:r>
            <w:r w:rsidR="00AF6493" w:rsidRPr="00F966B0">
              <w:rPr>
                <w:rFonts w:ascii="Times New Roman" w:hAnsi="Times New Roman" w:cs="Times New Roman"/>
              </w:rPr>
              <w:t>DLC</w:t>
            </w:r>
            <w:r w:rsidR="00283A7B">
              <w:rPr>
                <w:rFonts w:ascii="Times New Roman" w:hAnsi="Times New Roman" w:cs="Times New Roman"/>
              </w:rPr>
              <w:t>)</w:t>
            </w:r>
            <w:r w:rsidR="00AF6493" w:rsidRPr="00F966B0">
              <w:rPr>
                <w:rFonts w:ascii="Times New Roman" w:hAnsi="Times New Roman" w:cs="Times New Roman"/>
              </w:rPr>
              <w:t xml:space="preserve"> layer </w:t>
            </w:r>
            <w:proofErr w:type="spellStart"/>
            <w:r w:rsidR="00283A7B">
              <w:rPr>
                <w:rFonts w:ascii="Times New Roman" w:hAnsi="Times New Roman" w:cs="Times New Roman"/>
              </w:rPr>
              <w:t>manufactured</w:t>
            </w:r>
            <w:proofErr w:type="spellEnd"/>
            <w:r w:rsidR="00AF6493" w:rsidRPr="00F966B0">
              <w:rPr>
                <w:rFonts w:ascii="Times New Roman" w:hAnsi="Times New Roman" w:cs="Times New Roman"/>
              </w:rPr>
              <w:t xml:space="preserve"> at CERN, </w:t>
            </w:r>
            <w:proofErr w:type="spellStart"/>
            <w:r w:rsidR="00283A7B">
              <w:rPr>
                <w:rFonts w:ascii="Times New Roman" w:hAnsi="Times New Roman" w:cs="Times New Roman"/>
              </w:rPr>
              <w:t>while</w:t>
            </w:r>
            <w:proofErr w:type="spellEnd"/>
            <w:r w:rsidR="00283A7B">
              <w:rPr>
                <w:rFonts w:ascii="Times New Roman" w:hAnsi="Times New Roman" w:cs="Times New Roman"/>
              </w:rPr>
              <w:t xml:space="preserve"> the </w:t>
            </w:r>
            <w:proofErr w:type="spellStart"/>
            <w:r w:rsidR="00283A7B">
              <w:rPr>
                <w:rFonts w:ascii="Times New Roman" w:hAnsi="Times New Roman" w:cs="Times New Roman"/>
              </w:rPr>
              <w:t>bulk</w:t>
            </w:r>
            <w:proofErr w:type="spellEnd"/>
            <w:r w:rsidR="00283A7B">
              <w:rPr>
                <w:rFonts w:ascii="Times New Roman" w:hAnsi="Times New Roman" w:cs="Times New Roman"/>
              </w:rPr>
              <w:t xml:space="preserve"> </w:t>
            </w:r>
            <w:proofErr w:type="spellStart"/>
            <w:r w:rsidR="00283A7B">
              <w:rPr>
                <w:rFonts w:ascii="Times New Roman" w:hAnsi="Times New Roman" w:cs="Times New Roman"/>
              </w:rPr>
              <w:t>Micromegas</w:t>
            </w:r>
            <w:proofErr w:type="spellEnd"/>
            <w:r w:rsidR="00283A7B">
              <w:rPr>
                <w:rFonts w:ascii="Times New Roman" w:hAnsi="Times New Roman" w:cs="Times New Roman"/>
              </w:rPr>
              <w:t xml:space="preserve"> structure </w:t>
            </w:r>
            <w:proofErr w:type="spellStart"/>
            <w:r w:rsidR="00283A7B">
              <w:rPr>
                <w:rFonts w:ascii="Times New Roman" w:hAnsi="Times New Roman" w:cs="Times New Roman"/>
              </w:rPr>
              <w:t>was</w:t>
            </w:r>
            <w:proofErr w:type="spellEnd"/>
            <w:r w:rsidR="00283A7B">
              <w:rPr>
                <w:rFonts w:ascii="Times New Roman" w:hAnsi="Times New Roman" w:cs="Times New Roman"/>
              </w:rPr>
              <w:t xml:space="preserve"> </w:t>
            </w:r>
            <w:proofErr w:type="spellStart"/>
            <w:r w:rsidR="00283A7B">
              <w:rPr>
                <w:rFonts w:ascii="Times New Roman" w:hAnsi="Times New Roman" w:cs="Times New Roman"/>
              </w:rPr>
              <w:t>added</w:t>
            </w:r>
            <w:proofErr w:type="spellEnd"/>
            <w:r w:rsidR="00283A7B">
              <w:rPr>
                <w:rFonts w:ascii="Times New Roman" w:hAnsi="Times New Roman" w:cs="Times New Roman"/>
              </w:rPr>
              <w:t xml:space="preserve"> </w:t>
            </w:r>
            <w:r w:rsidR="00AF6493" w:rsidRPr="00F966B0">
              <w:rPr>
                <w:rFonts w:ascii="Times New Roman" w:hAnsi="Times New Roman" w:cs="Times New Roman"/>
              </w:rPr>
              <w:t>at Saclay.</w:t>
            </w:r>
            <w:r w:rsidRPr="00F966B0">
              <w:rPr>
                <w:rFonts w:ascii="Times New Roman" w:eastAsiaTheme="minorEastAsia" w:hAnsi="Times New Roman" w:cs="Times New Roman"/>
                <w:lang w:val="en-US"/>
              </w:rPr>
              <w:t xml:space="preserve"> </w:t>
            </w:r>
            <w:proofErr w:type="spellStart"/>
            <w:r w:rsidR="00AF6493" w:rsidRPr="00F966B0">
              <w:rPr>
                <w:rFonts w:ascii="Times New Roman" w:hAnsi="Times New Roman" w:cs="Times New Roman"/>
              </w:rPr>
              <w:t>With</w:t>
            </w:r>
            <w:proofErr w:type="spellEnd"/>
            <w:r w:rsidR="00AF6493" w:rsidRPr="00F966B0">
              <w:rPr>
                <w:rFonts w:ascii="Times New Roman" w:hAnsi="Times New Roman" w:cs="Times New Roman"/>
              </w:rPr>
              <w:t xml:space="preserve"> the </w:t>
            </w:r>
            <w:proofErr w:type="spellStart"/>
            <w:r w:rsidR="00AF6493" w:rsidRPr="00F966B0">
              <w:rPr>
                <w:rFonts w:ascii="Times New Roman" w:hAnsi="Times New Roman" w:cs="Times New Roman"/>
              </w:rPr>
              <w:t>stiffener</w:t>
            </w:r>
            <w:proofErr w:type="spellEnd"/>
            <w:r w:rsidR="00AF6493" w:rsidRPr="00F966B0">
              <w:rPr>
                <w:rFonts w:ascii="Times New Roman" w:hAnsi="Times New Roman" w:cs="Times New Roman"/>
              </w:rPr>
              <w:t xml:space="preserve"> a </w:t>
            </w:r>
            <w:proofErr w:type="spellStart"/>
            <w:r w:rsidR="00AF6493" w:rsidRPr="00F966B0">
              <w:rPr>
                <w:rFonts w:ascii="Times New Roman" w:hAnsi="Times New Roman" w:cs="Times New Roman"/>
              </w:rPr>
              <w:t>very</w:t>
            </w:r>
            <w:proofErr w:type="spellEnd"/>
            <w:r w:rsidR="00AF6493" w:rsidRPr="00F966B0">
              <w:rPr>
                <w:rFonts w:ascii="Times New Roman" w:hAnsi="Times New Roman" w:cs="Times New Roman"/>
              </w:rPr>
              <w:t xml:space="preserve"> good </w:t>
            </w:r>
            <w:proofErr w:type="spellStart"/>
            <w:r w:rsidR="00AF6493" w:rsidRPr="00F966B0">
              <w:rPr>
                <w:rFonts w:ascii="Times New Roman" w:hAnsi="Times New Roman" w:cs="Times New Roman"/>
              </w:rPr>
              <w:t>planarity</w:t>
            </w:r>
            <w:proofErr w:type="spellEnd"/>
            <w:r w:rsidR="00AF6493" w:rsidRPr="00F966B0">
              <w:rPr>
                <w:rFonts w:ascii="Times New Roman" w:hAnsi="Times New Roman" w:cs="Times New Roman"/>
              </w:rPr>
              <w:t xml:space="preserve"> </w:t>
            </w:r>
            <w:proofErr w:type="spellStart"/>
            <w:r w:rsidR="00AF6493" w:rsidRPr="00F966B0">
              <w:rPr>
                <w:rFonts w:ascii="Times New Roman" w:hAnsi="Times New Roman" w:cs="Times New Roman"/>
              </w:rPr>
              <w:t>with</w:t>
            </w:r>
            <w:proofErr w:type="spellEnd"/>
            <w:r w:rsidR="00AF6493" w:rsidRPr="00F966B0">
              <w:rPr>
                <w:rFonts w:ascii="Times New Roman" w:hAnsi="Times New Roman" w:cs="Times New Roman"/>
              </w:rPr>
              <w:t xml:space="preserve"> a sigma of the Z values at the </w:t>
            </w:r>
            <w:proofErr w:type="spellStart"/>
            <w:r w:rsidR="00AF6493" w:rsidRPr="00F966B0">
              <w:rPr>
                <w:rFonts w:ascii="Times New Roman" w:hAnsi="Times New Roman" w:cs="Times New Roman"/>
              </w:rPr>
              <w:t>level</w:t>
            </w:r>
            <w:proofErr w:type="spellEnd"/>
            <w:r w:rsidR="00AF6493" w:rsidRPr="00F966B0">
              <w:rPr>
                <w:rFonts w:ascii="Times New Roman" w:hAnsi="Times New Roman" w:cs="Times New Roman"/>
              </w:rPr>
              <w:t xml:space="preserve"> of 6.6µm on the 1.6mm </w:t>
            </w:r>
            <w:proofErr w:type="spellStart"/>
            <w:r w:rsidR="00AF6493" w:rsidRPr="00F966B0">
              <w:rPr>
                <w:rFonts w:ascii="Times New Roman" w:hAnsi="Times New Roman" w:cs="Times New Roman"/>
              </w:rPr>
              <w:t>thick</w:t>
            </w:r>
            <w:proofErr w:type="spellEnd"/>
            <w:r w:rsidR="00AF6493" w:rsidRPr="00F966B0">
              <w:rPr>
                <w:rFonts w:ascii="Times New Roman" w:hAnsi="Times New Roman" w:cs="Times New Roman"/>
              </w:rPr>
              <w:t xml:space="preserve"> PCB prototype, and at the </w:t>
            </w:r>
            <w:proofErr w:type="spellStart"/>
            <w:r w:rsidR="00AF6493" w:rsidRPr="00F966B0">
              <w:rPr>
                <w:rFonts w:ascii="Times New Roman" w:hAnsi="Times New Roman" w:cs="Times New Roman"/>
              </w:rPr>
              <w:t>level</w:t>
            </w:r>
            <w:proofErr w:type="spellEnd"/>
            <w:r w:rsidR="00AF6493" w:rsidRPr="00F966B0">
              <w:rPr>
                <w:rFonts w:ascii="Times New Roman" w:hAnsi="Times New Roman" w:cs="Times New Roman"/>
              </w:rPr>
              <w:t xml:space="preserve"> of 7.9µm on the 0.8mm PCB, </w:t>
            </w:r>
            <w:proofErr w:type="spellStart"/>
            <w:r w:rsidR="00AF6493" w:rsidRPr="00F966B0">
              <w:rPr>
                <w:rFonts w:ascii="Times New Roman" w:hAnsi="Times New Roman" w:cs="Times New Roman"/>
              </w:rPr>
              <w:t>was</w:t>
            </w:r>
            <w:proofErr w:type="spellEnd"/>
            <w:r w:rsidR="00AF6493" w:rsidRPr="00F966B0">
              <w:rPr>
                <w:rFonts w:ascii="Times New Roman" w:hAnsi="Times New Roman" w:cs="Times New Roman"/>
              </w:rPr>
              <w:t xml:space="preserve"> </w:t>
            </w:r>
            <w:proofErr w:type="spellStart"/>
            <w:r w:rsidR="00AF6493" w:rsidRPr="00F966B0">
              <w:rPr>
                <w:rFonts w:ascii="Times New Roman" w:hAnsi="Times New Roman" w:cs="Times New Roman"/>
              </w:rPr>
              <w:t>achieved</w:t>
            </w:r>
            <w:proofErr w:type="spellEnd"/>
            <w:r w:rsidR="00AF6493" w:rsidRPr="00F966B0">
              <w:rPr>
                <w:rFonts w:ascii="Times New Roman" w:hAnsi="Times New Roman" w:cs="Times New Roman"/>
              </w:rPr>
              <w:t>.</w:t>
            </w:r>
            <w:r w:rsidR="00A00149" w:rsidRPr="00F966B0">
              <w:rPr>
                <w:rFonts w:ascii="Times New Roman" w:hAnsi="Times New Roman" w:cs="Times New Roman"/>
              </w:rPr>
              <w:t xml:space="preserve"> A </w:t>
            </w:r>
            <w:proofErr w:type="spellStart"/>
            <w:r w:rsidR="00A00149" w:rsidRPr="00F966B0">
              <w:rPr>
                <w:rFonts w:ascii="Times New Roman" w:hAnsi="Times New Roman" w:cs="Times New Roman"/>
              </w:rPr>
              <w:t>preliminary</w:t>
            </w:r>
            <w:proofErr w:type="spellEnd"/>
            <w:r w:rsidR="00A00149" w:rsidRPr="00F966B0">
              <w:rPr>
                <w:rFonts w:ascii="Times New Roman" w:hAnsi="Times New Roman" w:cs="Times New Roman"/>
              </w:rPr>
              <w:t xml:space="preserve"> value for the time </w:t>
            </w:r>
            <w:proofErr w:type="spellStart"/>
            <w:r w:rsidR="00A00149" w:rsidRPr="00F966B0">
              <w:rPr>
                <w:rFonts w:ascii="Times New Roman" w:hAnsi="Times New Roman" w:cs="Times New Roman"/>
              </w:rPr>
              <w:t>resolution</w:t>
            </w:r>
            <w:proofErr w:type="spellEnd"/>
            <w:r w:rsidR="00A00149" w:rsidRPr="00F966B0">
              <w:rPr>
                <w:rFonts w:ascii="Times New Roman" w:hAnsi="Times New Roman" w:cs="Times New Roman"/>
              </w:rPr>
              <w:t xml:space="preserve"> for the DLC layer </w:t>
            </w:r>
            <w:proofErr w:type="spellStart"/>
            <w:r w:rsidR="00A00149" w:rsidRPr="00F966B0">
              <w:rPr>
                <w:rFonts w:ascii="Times New Roman" w:hAnsi="Times New Roman" w:cs="Times New Roman"/>
              </w:rPr>
              <w:t>was</w:t>
            </w:r>
            <w:proofErr w:type="spellEnd"/>
            <w:r w:rsidR="00A00149" w:rsidRPr="00F966B0">
              <w:rPr>
                <w:rFonts w:ascii="Times New Roman" w:hAnsi="Times New Roman" w:cs="Times New Roman"/>
              </w:rPr>
              <w:t xml:space="preserve"> </w:t>
            </w:r>
            <w:proofErr w:type="spellStart"/>
            <w:r w:rsidR="00A00149" w:rsidRPr="00F966B0">
              <w:rPr>
                <w:rFonts w:ascii="Times New Roman" w:hAnsi="Times New Roman" w:cs="Times New Roman"/>
              </w:rPr>
              <w:t>measured</w:t>
            </w:r>
            <w:proofErr w:type="spellEnd"/>
            <w:r w:rsidR="00A00149" w:rsidRPr="00F966B0">
              <w:rPr>
                <w:rFonts w:ascii="Times New Roman" w:hAnsi="Times New Roman" w:cs="Times New Roman"/>
              </w:rPr>
              <w:t xml:space="preserve"> on a few </w:t>
            </w:r>
            <w:proofErr w:type="spellStart"/>
            <w:r w:rsidR="00A00149" w:rsidRPr="00F966B0">
              <w:rPr>
                <w:rFonts w:ascii="Times New Roman" w:hAnsi="Times New Roman" w:cs="Times New Roman"/>
              </w:rPr>
              <w:t>channels</w:t>
            </w:r>
            <w:proofErr w:type="spellEnd"/>
            <w:r w:rsidR="00A00149" w:rsidRPr="00F966B0">
              <w:rPr>
                <w:rFonts w:ascii="Times New Roman" w:hAnsi="Times New Roman" w:cs="Times New Roman"/>
              </w:rPr>
              <w:t xml:space="preserve"> at the </w:t>
            </w:r>
            <w:proofErr w:type="spellStart"/>
            <w:r w:rsidR="00A00149" w:rsidRPr="00F966B0">
              <w:rPr>
                <w:rFonts w:ascii="Times New Roman" w:hAnsi="Times New Roman" w:cs="Times New Roman"/>
              </w:rPr>
              <w:t>level</w:t>
            </w:r>
            <w:proofErr w:type="spellEnd"/>
            <w:r w:rsidR="00A00149" w:rsidRPr="00F966B0">
              <w:rPr>
                <w:rFonts w:ascii="Times New Roman" w:hAnsi="Times New Roman" w:cs="Times New Roman"/>
              </w:rPr>
              <w:t xml:space="preserve"> of 44ps. </w:t>
            </w:r>
            <w:proofErr w:type="spellStart"/>
            <w:r w:rsidR="00943A56" w:rsidRPr="00F966B0">
              <w:rPr>
                <w:rFonts w:ascii="Times New Roman" w:hAnsi="Times New Roman" w:cs="Times New Roman"/>
              </w:rPr>
              <w:t>Even</w:t>
            </w:r>
            <w:proofErr w:type="spellEnd"/>
            <w:r w:rsidR="00943A56" w:rsidRPr="00F966B0">
              <w:rPr>
                <w:rFonts w:ascii="Times New Roman" w:hAnsi="Times New Roman" w:cs="Times New Roman"/>
              </w:rPr>
              <w:t xml:space="preserve"> </w:t>
            </w:r>
            <w:proofErr w:type="spellStart"/>
            <w:r w:rsidR="00943A56" w:rsidRPr="00F966B0">
              <w:rPr>
                <w:rFonts w:ascii="Times New Roman" w:hAnsi="Times New Roman" w:cs="Times New Roman"/>
              </w:rPr>
              <w:t>though</w:t>
            </w:r>
            <w:proofErr w:type="spellEnd"/>
            <w:r w:rsidR="00943A56" w:rsidRPr="00F966B0">
              <w:rPr>
                <w:rFonts w:ascii="Times New Roman" w:hAnsi="Times New Roman" w:cs="Times New Roman"/>
              </w:rPr>
              <w:t xml:space="preserve"> </w:t>
            </w:r>
            <w:proofErr w:type="spellStart"/>
            <w:r w:rsidR="00943A56" w:rsidRPr="00F966B0">
              <w:rPr>
                <w:rFonts w:ascii="Times New Roman" w:hAnsi="Times New Roman" w:cs="Times New Roman"/>
              </w:rPr>
              <w:t>this</w:t>
            </w:r>
            <w:proofErr w:type="spellEnd"/>
            <w:r w:rsidR="00943A56" w:rsidRPr="00F966B0">
              <w:rPr>
                <w:rFonts w:ascii="Times New Roman" w:hAnsi="Times New Roman" w:cs="Times New Roman"/>
              </w:rPr>
              <w:t xml:space="preserve"> value </w:t>
            </w:r>
            <w:proofErr w:type="spellStart"/>
            <w:r w:rsidR="00943A56" w:rsidRPr="00F966B0">
              <w:rPr>
                <w:rFonts w:ascii="Times New Roman" w:hAnsi="Times New Roman" w:cs="Times New Roman"/>
              </w:rPr>
              <w:t>is</w:t>
            </w:r>
            <w:proofErr w:type="spellEnd"/>
            <w:r w:rsidR="00943A56" w:rsidRPr="00F966B0">
              <w:rPr>
                <w:rFonts w:ascii="Times New Roman" w:hAnsi="Times New Roman" w:cs="Times New Roman"/>
              </w:rPr>
              <w:t xml:space="preserve"> a bit </w:t>
            </w:r>
            <w:proofErr w:type="spellStart"/>
            <w:r w:rsidR="00943A56" w:rsidRPr="00F966B0">
              <w:rPr>
                <w:rFonts w:ascii="Times New Roman" w:hAnsi="Times New Roman" w:cs="Times New Roman"/>
              </w:rPr>
              <w:t>worse</w:t>
            </w:r>
            <w:proofErr w:type="spellEnd"/>
            <w:r w:rsidR="00943A56" w:rsidRPr="00F966B0">
              <w:rPr>
                <w:rFonts w:ascii="Times New Roman" w:hAnsi="Times New Roman" w:cs="Times New Roman"/>
              </w:rPr>
              <w:t xml:space="preserve"> </w:t>
            </w:r>
            <w:proofErr w:type="spellStart"/>
            <w:r w:rsidR="00943A56" w:rsidRPr="00F966B0">
              <w:rPr>
                <w:rFonts w:ascii="Times New Roman" w:hAnsi="Times New Roman" w:cs="Times New Roman"/>
              </w:rPr>
              <w:t>than</w:t>
            </w:r>
            <w:proofErr w:type="spellEnd"/>
            <w:r w:rsidR="00943A56" w:rsidRPr="00F966B0">
              <w:rPr>
                <w:rFonts w:ascii="Times New Roman" w:hAnsi="Times New Roman" w:cs="Times New Roman"/>
              </w:rPr>
              <w:t xml:space="preserve"> the prototypes </w:t>
            </w:r>
            <w:proofErr w:type="spellStart"/>
            <w:r w:rsidR="00943A56" w:rsidRPr="00F966B0">
              <w:rPr>
                <w:rFonts w:ascii="Times New Roman" w:hAnsi="Times New Roman" w:cs="Times New Roman"/>
              </w:rPr>
              <w:t>with</w:t>
            </w:r>
            <w:proofErr w:type="spellEnd"/>
            <w:r w:rsidR="00943A56" w:rsidRPr="00F966B0">
              <w:rPr>
                <w:rFonts w:ascii="Times New Roman" w:hAnsi="Times New Roman" w:cs="Times New Roman"/>
              </w:rPr>
              <w:t xml:space="preserve"> </w:t>
            </w:r>
            <w:proofErr w:type="spellStart"/>
            <w:r w:rsidR="00943A56" w:rsidRPr="00F966B0">
              <w:rPr>
                <w:rFonts w:ascii="Times New Roman" w:hAnsi="Times New Roman" w:cs="Times New Roman"/>
              </w:rPr>
              <w:t>ceramic</w:t>
            </w:r>
            <w:proofErr w:type="spellEnd"/>
            <w:r w:rsidR="00943A56" w:rsidRPr="00F966B0">
              <w:rPr>
                <w:rFonts w:ascii="Times New Roman" w:hAnsi="Times New Roman" w:cs="Times New Roman"/>
              </w:rPr>
              <w:t xml:space="preserve"> </w:t>
            </w:r>
            <w:proofErr w:type="spellStart"/>
            <w:r w:rsidR="00283A7B">
              <w:rPr>
                <w:rFonts w:ascii="Times New Roman" w:hAnsi="Times New Roman" w:cs="Times New Roman"/>
              </w:rPr>
              <w:t>board</w:t>
            </w:r>
            <w:proofErr w:type="spellEnd"/>
            <w:r w:rsidR="00943A56" w:rsidRPr="00F966B0">
              <w:rPr>
                <w:rFonts w:ascii="Times New Roman" w:hAnsi="Times New Roman" w:cs="Times New Roman"/>
              </w:rPr>
              <w:t xml:space="preserve"> and </w:t>
            </w:r>
            <w:proofErr w:type="spellStart"/>
            <w:r w:rsidR="00943A56" w:rsidRPr="00F966B0">
              <w:rPr>
                <w:rFonts w:ascii="Times New Roman" w:hAnsi="Times New Roman" w:cs="Times New Roman"/>
              </w:rPr>
              <w:t>CsI</w:t>
            </w:r>
            <w:proofErr w:type="spellEnd"/>
            <w:r w:rsidR="00943A56" w:rsidRPr="00F966B0">
              <w:rPr>
                <w:rFonts w:ascii="Times New Roman" w:hAnsi="Times New Roman" w:cs="Times New Roman"/>
              </w:rPr>
              <w:t xml:space="preserve"> </w:t>
            </w:r>
            <w:proofErr w:type="spellStart"/>
            <w:r w:rsidR="00943A56" w:rsidRPr="00F966B0">
              <w:rPr>
                <w:rFonts w:ascii="Times New Roman" w:hAnsi="Times New Roman" w:cs="Times New Roman"/>
              </w:rPr>
              <w:t>photoconverter</w:t>
            </w:r>
            <w:proofErr w:type="spellEnd"/>
            <w:r w:rsidR="00943A56" w:rsidRPr="00F966B0">
              <w:rPr>
                <w:rFonts w:ascii="Times New Roman" w:hAnsi="Times New Roman" w:cs="Times New Roman"/>
              </w:rPr>
              <w:t xml:space="preserve">, the </w:t>
            </w:r>
            <w:proofErr w:type="spellStart"/>
            <w:r w:rsidR="00943A56" w:rsidRPr="00F966B0">
              <w:rPr>
                <w:rFonts w:ascii="Times New Roman" w:hAnsi="Times New Roman" w:cs="Times New Roman"/>
              </w:rPr>
              <w:t>feasibility</w:t>
            </w:r>
            <w:proofErr w:type="spellEnd"/>
            <w:r w:rsidR="00943A56" w:rsidRPr="00F966B0">
              <w:rPr>
                <w:rFonts w:ascii="Times New Roman" w:hAnsi="Times New Roman" w:cs="Times New Roman"/>
              </w:rPr>
              <w:t xml:space="preserve"> of </w:t>
            </w:r>
            <w:proofErr w:type="spellStart"/>
            <w:r w:rsidR="00943A56" w:rsidRPr="00F966B0">
              <w:rPr>
                <w:rFonts w:ascii="Times New Roman" w:hAnsi="Times New Roman" w:cs="Times New Roman"/>
              </w:rPr>
              <w:t>such</w:t>
            </w:r>
            <w:proofErr w:type="spellEnd"/>
            <w:r w:rsidR="00943A56" w:rsidRPr="00F966B0">
              <w:rPr>
                <w:rFonts w:ascii="Times New Roman" w:hAnsi="Times New Roman" w:cs="Times New Roman"/>
              </w:rPr>
              <w:t xml:space="preserve"> detector </w:t>
            </w:r>
            <w:proofErr w:type="spellStart"/>
            <w:r w:rsidR="00943A56" w:rsidRPr="00F966B0">
              <w:rPr>
                <w:rFonts w:ascii="Times New Roman" w:hAnsi="Times New Roman" w:cs="Times New Roman"/>
              </w:rPr>
              <w:t>was</w:t>
            </w:r>
            <w:proofErr w:type="spellEnd"/>
            <w:r w:rsidR="00943A56" w:rsidRPr="00F966B0">
              <w:rPr>
                <w:rFonts w:ascii="Times New Roman" w:hAnsi="Times New Roman" w:cs="Times New Roman"/>
              </w:rPr>
              <w:t xml:space="preserve"> </w:t>
            </w:r>
            <w:proofErr w:type="spellStart"/>
            <w:r w:rsidR="00943A56" w:rsidRPr="00F966B0">
              <w:rPr>
                <w:rFonts w:ascii="Times New Roman" w:hAnsi="Times New Roman" w:cs="Times New Roman"/>
              </w:rPr>
              <w:t>demonstrated</w:t>
            </w:r>
            <w:proofErr w:type="spellEnd"/>
            <w:r w:rsidR="00943A56" w:rsidRPr="00F966B0">
              <w:rPr>
                <w:rFonts w:ascii="Times New Roman" w:hAnsi="Times New Roman" w:cs="Times New Roman"/>
              </w:rPr>
              <w:t xml:space="preserve"> (</w:t>
            </w:r>
            <w:proofErr w:type="spellStart"/>
            <w:r w:rsidR="00943A56" w:rsidRPr="00F966B0">
              <w:rPr>
                <w:rFonts w:ascii="Times New Roman" w:hAnsi="Times New Roman" w:cs="Times New Roman"/>
              </w:rPr>
              <w:t>Deliverable</w:t>
            </w:r>
            <w:proofErr w:type="spellEnd"/>
            <w:r w:rsidR="00943A56" w:rsidRPr="00F966B0">
              <w:rPr>
                <w:rFonts w:ascii="Times New Roman" w:hAnsi="Times New Roman" w:cs="Times New Roman"/>
              </w:rPr>
              <w:t xml:space="preserve"> 32.2). </w:t>
            </w:r>
            <w:proofErr w:type="spellStart"/>
            <w:r w:rsidR="00F01016">
              <w:rPr>
                <w:rFonts w:ascii="Times New Roman" w:hAnsi="Times New Roman" w:cs="Times New Roman"/>
              </w:rPr>
              <w:t>Several</w:t>
            </w:r>
            <w:proofErr w:type="spellEnd"/>
            <w:r w:rsidR="00F01016">
              <w:rPr>
                <w:rFonts w:ascii="Times New Roman" w:hAnsi="Times New Roman" w:cs="Times New Roman"/>
              </w:rPr>
              <w:t xml:space="preserve"> areas for </w:t>
            </w:r>
            <w:proofErr w:type="spellStart"/>
            <w:r w:rsidR="00F01016">
              <w:rPr>
                <w:rFonts w:ascii="Times New Roman" w:hAnsi="Times New Roman" w:cs="Times New Roman"/>
              </w:rPr>
              <w:t>improvement</w:t>
            </w:r>
            <w:proofErr w:type="spellEnd"/>
            <w:r w:rsidR="00F01016">
              <w:rPr>
                <w:rFonts w:ascii="Times New Roman" w:hAnsi="Times New Roman" w:cs="Times New Roman"/>
              </w:rPr>
              <w:t xml:space="preserve"> have been </w:t>
            </w:r>
            <w:proofErr w:type="spellStart"/>
            <w:r w:rsidR="00F01016">
              <w:rPr>
                <w:rFonts w:ascii="Times New Roman" w:hAnsi="Times New Roman" w:cs="Times New Roman"/>
              </w:rPr>
              <w:t>identified</w:t>
            </w:r>
            <w:proofErr w:type="spellEnd"/>
            <w:r w:rsidR="00F01016">
              <w:rPr>
                <w:rFonts w:ascii="Times New Roman" w:hAnsi="Times New Roman" w:cs="Times New Roman"/>
              </w:rPr>
              <w:t xml:space="preserve">, </w:t>
            </w:r>
            <w:proofErr w:type="spellStart"/>
            <w:r w:rsidR="00F01016">
              <w:rPr>
                <w:rFonts w:ascii="Times New Roman" w:hAnsi="Times New Roman" w:cs="Times New Roman"/>
              </w:rPr>
              <w:t>such</w:t>
            </w:r>
            <w:proofErr w:type="spellEnd"/>
            <w:r w:rsidR="00F01016">
              <w:rPr>
                <w:rFonts w:ascii="Times New Roman" w:hAnsi="Times New Roman" w:cs="Times New Roman"/>
              </w:rPr>
              <w:t xml:space="preserve"> </w:t>
            </w:r>
            <w:proofErr w:type="spellStart"/>
            <w:r w:rsidR="00F01016">
              <w:rPr>
                <w:rFonts w:ascii="Times New Roman" w:hAnsi="Times New Roman" w:cs="Times New Roman"/>
              </w:rPr>
              <w:t>that</w:t>
            </w:r>
            <w:proofErr w:type="spellEnd"/>
            <w:r w:rsidR="00F01016">
              <w:rPr>
                <w:rFonts w:ascii="Times New Roman" w:hAnsi="Times New Roman" w:cs="Times New Roman"/>
              </w:rPr>
              <w:t xml:space="preserve"> an </w:t>
            </w:r>
            <w:proofErr w:type="spellStart"/>
            <w:r w:rsidR="00F01016">
              <w:rPr>
                <w:rFonts w:ascii="Times New Roman" w:hAnsi="Times New Roman" w:cs="Times New Roman"/>
              </w:rPr>
              <w:t>even</w:t>
            </w:r>
            <w:proofErr w:type="spellEnd"/>
            <w:r w:rsidR="00F01016">
              <w:rPr>
                <w:rFonts w:ascii="Times New Roman" w:hAnsi="Times New Roman" w:cs="Times New Roman"/>
              </w:rPr>
              <w:t xml:space="preserve"> </w:t>
            </w:r>
            <w:proofErr w:type="spellStart"/>
            <w:r w:rsidR="00F01016">
              <w:rPr>
                <w:rFonts w:ascii="Times New Roman" w:hAnsi="Times New Roman" w:cs="Times New Roman"/>
              </w:rPr>
              <w:t>better</w:t>
            </w:r>
            <w:proofErr w:type="spellEnd"/>
            <w:r w:rsidR="00F01016">
              <w:rPr>
                <w:rFonts w:ascii="Times New Roman" w:hAnsi="Times New Roman" w:cs="Times New Roman"/>
              </w:rPr>
              <w:t xml:space="preserve"> time </w:t>
            </w:r>
            <w:proofErr w:type="spellStart"/>
            <w:r w:rsidR="00F01016">
              <w:rPr>
                <w:rFonts w:ascii="Times New Roman" w:hAnsi="Times New Roman" w:cs="Times New Roman"/>
              </w:rPr>
              <w:t>resolution</w:t>
            </w:r>
            <w:proofErr w:type="spellEnd"/>
            <w:r w:rsidR="00F01016">
              <w:rPr>
                <w:rFonts w:ascii="Times New Roman" w:hAnsi="Times New Roman" w:cs="Times New Roman"/>
              </w:rPr>
              <w:t xml:space="preserve"> </w:t>
            </w:r>
            <w:proofErr w:type="spellStart"/>
            <w:r w:rsidR="00F01016">
              <w:rPr>
                <w:rFonts w:ascii="Times New Roman" w:hAnsi="Times New Roman" w:cs="Times New Roman"/>
              </w:rPr>
              <w:t>can</w:t>
            </w:r>
            <w:proofErr w:type="spellEnd"/>
            <w:r w:rsidR="00F01016">
              <w:rPr>
                <w:rFonts w:ascii="Times New Roman" w:hAnsi="Times New Roman" w:cs="Times New Roman"/>
              </w:rPr>
              <w:t xml:space="preserve"> </w:t>
            </w:r>
            <w:proofErr w:type="spellStart"/>
            <w:r w:rsidR="00F01016">
              <w:rPr>
                <w:rFonts w:ascii="Times New Roman" w:hAnsi="Times New Roman" w:cs="Times New Roman"/>
              </w:rPr>
              <w:t>be</w:t>
            </w:r>
            <w:proofErr w:type="spellEnd"/>
            <w:r w:rsidR="00F01016">
              <w:rPr>
                <w:rFonts w:ascii="Times New Roman" w:hAnsi="Times New Roman" w:cs="Times New Roman"/>
              </w:rPr>
              <w:t xml:space="preserve"> </w:t>
            </w:r>
            <w:proofErr w:type="spellStart"/>
            <w:r w:rsidR="00F01016">
              <w:rPr>
                <w:rFonts w:ascii="Times New Roman" w:hAnsi="Times New Roman" w:cs="Times New Roman"/>
              </w:rPr>
              <w:t>expected</w:t>
            </w:r>
            <w:proofErr w:type="spellEnd"/>
            <w:r w:rsidR="00F01016">
              <w:rPr>
                <w:rFonts w:ascii="Times New Roman" w:hAnsi="Times New Roman" w:cs="Times New Roman"/>
              </w:rPr>
              <w:t xml:space="preserve"> in the future. </w:t>
            </w:r>
          </w:p>
          <w:p w14:paraId="404D6F56" w14:textId="77777777" w:rsidR="00C01054" w:rsidRPr="00F966B0" w:rsidRDefault="00C01054" w:rsidP="00C313B6">
            <w:pPr>
              <w:rPr>
                <w:rFonts w:ascii="Times New Roman" w:hAnsi="Times New Roman" w:cs="Times New Roman"/>
                <w:lang w:val="en-US"/>
              </w:rPr>
            </w:pPr>
          </w:p>
          <w:p w14:paraId="75B50391" w14:textId="77777777" w:rsidR="00C01054" w:rsidRDefault="00C01054" w:rsidP="00C313B6">
            <w:pPr>
              <w:rPr>
                <w:rFonts w:ascii="Times New Roman" w:hAnsi="Times New Roman" w:cs="Times New Roman"/>
                <w:lang w:val="en-US"/>
              </w:rPr>
            </w:pPr>
          </w:p>
          <w:p w14:paraId="3C56D3E7" w14:textId="77777777" w:rsidR="00C01054" w:rsidRDefault="00C01054" w:rsidP="00C313B6">
            <w:pPr>
              <w:rPr>
                <w:rFonts w:ascii="Times New Roman" w:hAnsi="Times New Roman" w:cs="Times New Roman"/>
                <w:lang w:val="en-US"/>
              </w:rPr>
            </w:pPr>
          </w:p>
          <w:p w14:paraId="6A0C1311" w14:textId="77777777" w:rsidR="00C01054" w:rsidRDefault="00C01054" w:rsidP="00C313B6">
            <w:pPr>
              <w:rPr>
                <w:rFonts w:ascii="Times New Roman" w:hAnsi="Times New Roman" w:cs="Times New Roman"/>
                <w:lang w:val="en-US"/>
              </w:rPr>
            </w:pPr>
          </w:p>
          <w:p w14:paraId="6C445E52" w14:textId="77777777" w:rsidR="00C01054" w:rsidRDefault="00C01054" w:rsidP="00C313B6">
            <w:pPr>
              <w:rPr>
                <w:rFonts w:ascii="Times New Roman" w:hAnsi="Times New Roman" w:cs="Times New Roman"/>
                <w:lang w:val="en-US"/>
              </w:rPr>
            </w:pPr>
          </w:p>
          <w:p w14:paraId="15E36641" w14:textId="77777777" w:rsidR="00C01054" w:rsidRDefault="00C01054" w:rsidP="00C313B6">
            <w:pPr>
              <w:rPr>
                <w:rFonts w:ascii="Times New Roman" w:hAnsi="Times New Roman" w:cs="Times New Roman"/>
                <w:lang w:val="en-US"/>
              </w:rPr>
            </w:pPr>
          </w:p>
          <w:p w14:paraId="4FD685D5" w14:textId="77777777" w:rsidR="00C01054" w:rsidRDefault="00C01054" w:rsidP="00C313B6">
            <w:pPr>
              <w:rPr>
                <w:rFonts w:ascii="Times New Roman" w:hAnsi="Times New Roman" w:cs="Times New Roman"/>
                <w:lang w:val="en-US"/>
              </w:rPr>
            </w:pPr>
          </w:p>
        </w:tc>
      </w:tr>
    </w:tbl>
    <w:p w14:paraId="6AFC8B17" w14:textId="77777777" w:rsidR="000A04DE" w:rsidRDefault="000A04DE" w:rsidP="00C01054">
      <w:pPr>
        <w:pStyle w:val="Default"/>
        <w:spacing w:before="240"/>
        <w:jc w:val="both"/>
        <w:rPr>
          <w:i/>
          <w:lang w:val="en-US"/>
        </w:rPr>
      </w:pPr>
      <w:r>
        <w:rPr>
          <w:rFonts w:eastAsiaTheme="majorEastAsia" w:cstheme="majorBidi"/>
          <w:b/>
          <w:szCs w:val="26"/>
          <w:lang w:val="en-US"/>
        </w:rPr>
        <w:t xml:space="preserve">1.3 </w:t>
      </w:r>
      <w:r w:rsidRPr="008E465B">
        <w:rPr>
          <w:rFonts w:eastAsiaTheme="majorEastAsia" w:cstheme="majorBidi"/>
          <w:b/>
          <w:szCs w:val="26"/>
          <w:lang w:val="en-US"/>
        </w:rPr>
        <w:t>Highlights of significant results</w:t>
      </w:r>
      <w:r w:rsidRPr="00533351">
        <w:rPr>
          <w:i/>
          <w:lang w:val="en-US"/>
        </w:rPr>
        <w:t xml:space="preserve"> </w:t>
      </w:r>
    </w:p>
    <w:p w14:paraId="7570E15F" w14:textId="77777777" w:rsidR="007709F4" w:rsidRPr="00533351" w:rsidRDefault="007709F4" w:rsidP="007709F4">
      <w:pPr>
        <w:pStyle w:val="Default"/>
        <w:jc w:val="both"/>
        <w:rPr>
          <w:sz w:val="23"/>
          <w:szCs w:val="23"/>
          <w:lang w:val="en-US"/>
        </w:rPr>
      </w:pPr>
      <w:r w:rsidRPr="00533351">
        <w:rPr>
          <w:i/>
          <w:lang w:val="en-US"/>
        </w:rPr>
        <w:t>[</w:t>
      </w:r>
      <w:r w:rsidRPr="00533351">
        <w:rPr>
          <w:i/>
          <w:sz w:val="23"/>
          <w:szCs w:val="23"/>
          <w:lang w:val="en-US"/>
        </w:rPr>
        <w:t>Include an overview of the project results towards the objective</w:t>
      </w:r>
      <w:r w:rsidR="006537DC">
        <w:rPr>
          <w:i/>
          <w:sz w:val="23"/>
          <w:szCs w:val="23"/>
          <w:lang w:val="en-US"/>
        </w:rPr>
        <w:t>s</w:t>
      </w:r>
      <w:r w:rsidRPr="00533351">
        <w:rPr>
          <w:i/>
          <w:sz w:val="23"/>
          <w:szCs w:val="23"/>
          <w:lang w:val="en-US"/>
        </w:rPr>
        <w:t xml:space="preserve"> in line with the structure of the Annex 1 to the Grant Agreement</w:t>
      </w:r>
      <w:r>
        <w:rPr>
          <w:sz w:val="23"/>
          <w:szCs w:val="23"/>
          <w:lang w:val="en-US"/>
        </w:rPr>
        <w:t>.</w:t>
      </w:r>
      <w:r w:rsidRPr="008E465B">
        <w:rPr>
          <w:i/>
          <w:lang w:val="en-US"/>
        </w:rPr>
        <w:t>]</w:t>
      </w:r>
    </w:p>
    <w:p w14:paraId="0682E8A2" w14:textId="77777777" w:rsidR="007709F4" w:rsidRDefault="007709F4" w:rsidP="007709F4">
      <w:pPr>
        <w:rPr>
          <w:lang w:val="en-US"/>
        </w:rPr>
      </w:pPr>
    </w:p>
    <w:p w14:paraId="40CBB1DC" w14:textId="07C85D51" w:rsidR="007B44D2" w:rsidRDefault="00206F92" w:rsidP="007709F4">
      <w:pPr>
        <w:rPr>
          <w:lang w:val="en-US"/>
        </w:rPr>
      </w:pPr>
      <w:r>
        <w:rPr>
          <w:lang w:val="en-US"/>
        </w:rPr>
        <w:t xml:space="preserve">All deliverables were achieved. </w:t>
      </w:r>
      <w:r w:rsidR="007B44D2">
        <w:rPr>
          <w:lang w:val="en-US"/>
        </w:rPr>
        <w:t xml:space="preserve">Parts of the results obtained in this JRA were published in refereed journals. </w:t>
      </w:r>
    </w:p>
    <w:p w14:paraId="50DC495B" w14:textId="77777777" w:rsidR="00C01054" w:rsidRDefault="00C01054" w:rsidP="007709F4">
      <w:pPr>
        <w:rPr>
          <w:lang w:val="en-US"/>
        </w:rPr>
      </w:pPr>
    </w:p>
    <w:p w14:paraId="2DF70FD6" w14:textId="77777777" w:rsidR="00C01054" w:rsidRDefault="00C01054" w:rsidP="007709F4">
      <w:pPr>
        <w:rPr>
          <w:lang w:val="en-US"/>
        </w:rPr>
      </w:pPr>
    </w:p>
    <w:p w14:paraId="7A274E2B" w14:textId="77777777" w:rsidR="00C01054" w:rsidRDefault="00C01054" w:rsidP="007709F4">
      <w:pPr>
        <w:rPr>
          <w:lang w:val="en-US"/>
        </w:rPr>
      </w:pPr>
    </w:p>
    <w:p w14:paraId="50EEC81F" w14:textId="77777777" w:rsidR="00C01054" w:rsidRDefault="00C01054" w:rsidP="007709F4">
      <w:pPr>
        <w:rPr>
          <w:lang w:val="en-US"/>
        </w:rPr>
      </w:pPr>
    </w:p>
    <w:p w14:paraId="73803AE1" w14:textId="77777777" w:rsidR="00C01054" w:rsidRDefault="00C01054" w:rsidP="007709F4">
      <w:pPr>
        <w:rPr>
          <w:lang w:val="en-US"/>
        </w:rPr>
      </w:pPr>
    </w:p>
    <w:p w14:paraId="195FBFFA" w14:textId="77777777" w:rsidR="00C01054" w:rsidRDefault="00C01054" w:rsidP="007709F4">
      <w:pPr>
        <w:rPr>
          <w:lang w:val="en-US"/>
        </w:rPr>
      </w:pPr>
    </w:p>
    <w:p w14:paraId="0954A594" w14:textId="77777777" w:rsidR="00C01054" w:rsidRDefault="00C01054" w:rsidP="007709F4">
      <w:pPr>
        <w:rPr>
          <w:lang w:val="en-US"/>
        </w:rPr>
      </w:pPr>
    </w:p>
    <w:p w14:paraId="0F60C462" w14:textId="77777777" w:rsidR="00E56038" w:rsidRPr="00E56038" w:rsidRDefault="00E56038" w:rsidP="00E56038">
      <w:pPr>
        <w:keepNext/>
        <w:keepLines/>
        <w:numPr>
          <w:ilvl w:val="0"/>
          <w:numId w:val="4"/>
        </w:numPr>
        <w:tabs>
          <w:tab w:val="left" w:pos="284"/>
        </w:tabs>
        <w:spacing w:before="240" w:after="240"/>
        <w:ind w:left="0" w:firstLine="0"/>
        <w:outlineLvl w:val="0"/>
        <w:rPr>
          <w:rFonts w:ascii="Times New Roman" w:eastAsiaTheme="majorEastAsia" w:hAnsi="Times New Roman" w:cstheme="majorBidi"/>
          <w:color w:val="2E74B5" w:themeColor="accent1" w:themeShade="BF"/>
          <w:sz w:val="28"/>
          <w:szCs w:val="32"/>
          <w:lang w:val="en-US"/>
        </w:rPr>
      </w:pPr>
      <w:r w:rsidRPr="00E56038">
        <w:rPr>
          <w:rFonts w:ascii="Times New Roman" w:eastAsiaTheme="majorEastAsia" w:hAnsi="Times New Roman" w:cstheme="majorBidi"/>
          <w:color w:val="2E74B5" w:themeColor="accent1" w:themeShade="BF"/>
          <w:sz w:val="28"/>
          <w:szCs w:val="32"/>
          <w:lang w:val="en-US"/>
        </w:rPr>
        <w:t>Critical Implementation risks and mitigation actions</w:t>
      </w:r>
    </w:p>
    <w:p w14:paraId="0E5A9E20" w14:textId="77777777" w:rsidR="00E56038" w:rsidRPr="00E56038" w:rsidRDefault="00E56038" w:rsidP="00E56038">
      <w:pPr>
        <w:keepNext/>
        <w:keepLines/>
        <w:spacing w:before="40" w:after="0"/>
        <w:outlineLvl w:val="1"/>
        <w:rPr>
          <w:rFonts w:ascii="Times New Roman" w:eastAsiaTheme="majorEastAsia" w:hAnsi="Times New Roman" w:cstheme="majorBidi"/>
          <w:b/>
          <w:sz w:val="24"/>
          <w:szCs w:val="26"/>
          <w:lang w:val="en-US"/>
        </w:rPr>
      </w:pPr>
      <w:r w:rsidRPr="00E56038">
        <w:rPr>
          <w:rFonts w:ascii="Times New Roman" w:eastAsiaTheme="majorEastAsia" w:hAnsi="Times New Roman" w:cstheme="majorBidi"/>
          <w:b/>
          <w:sz w:val="24"/>
          <w:szCs w:val="26"/>
          <w:lang w:val="en-US"/>
        </w:rPr>
        <w:t>2.1 Risk materialization</w:t>
      </w:r>
    </w:p>
    <w:p w14:paraId="4570DFC8" w14:textId="77777777" w:rsidR="00E56038" w:rsidRPr="00E56038" w:rsidRDefault="00E56038" w:rsidP="00E56038">
      <w:pPr>
        <w:autoSpaceDE w:val="0"/>
        <w:autoSpaceDN w:val="0"/>
        <w:adjustRightInd w:val="0"/>
        <w:spacing w:after="0" w:line="240" w:lineRule="auto"/>
        <w:jc w:val="both"/>
        <w:rPr>
          <w:rFonts w:ascii="Times New Roman" w:hAnsi="Times New Roman" w:cs="Times New Roman"/>
          <w:color w:val="000000"/>
          <w:sz w:val="23"/>
          <w:szCs w:val="23"/>
          <w:lang w:val="en-US"/>
        </w:rPr>
      </w:pPr>
      <w:r w:rsidRPr="00E56038">
        <w:rPr>
          <w:rFonts w:ascii="Times New Roman" w:hAnsi="Times New Roman" w:cs="Times New Roman"/>
          <w:i/>
          <w:color w:val="000000"/>
          <w:sz w:val="24"/>
          <w:szCs w:val="24"/>
          <w:lang w:val="en-US"/>
        </w:rPr>
        <w:t>[</w:t>
      </w:r>
      <w:r w:rsidRPr="00E56038">
        <w:rPr>
          <w:rFonts w:ascii="Times New Roman" w:hAnsi="Times New Roman" w:cs="Times New Roman"/>
          <w:i/>
          <w:color w:val="000000"/>
          <w:sz w:val="23"/>
          <w:szCs w:val="23"/>
          <w:lang w:val="en-US"/>
        </w:rPr>
        <w:t>Provide the information on the project risks described in Annex 1 to the Grant Agreement</w:t>
      </w:r>
      <w:r w:rsidRPr="00E56038">
        <w:rPr>
          <w:rFonts w:ascii="Times New Roman" w:hAnsi="Times New Roman" w:cs="Times New Roman"/>
          <w:color w:val="000000"/>
          <w:sz w:val="23"/>
          <w:szCs w:val="23"/>
          <w:lang w:val="en-US"/>
        </w:rPr>
        <w:t>.</w:t>
      </w:r>
      <w:r w:rsidRPr="00E56038">
        <w:rPr>
          <w:rFonts w:ascii="Times New Roman" w:hAnsi="Times New Roman" w:cs="Times New Roman"/>
          <w:i/>
          <w:color w:val="000000"/>
          <w:sz w:val="24"/>
          <w:szCs w:val="24"/>
          <w:lang w:val="en-US"/>
        </w:rPr>
        <w:t>]</w:t>
      </w:r>
    </w:p>
    <w:p w14:paraId="1645D14D" w14:textId="77777777" w:rsidR="0091489E" w:rsidRDefault="0091489E" w:rsidP="00E56038">
      <w:pPr>
        <w:spacing w:after="0"/>
        <w:rPr>
          <w:rFonts w:ascii="Times New Roman" w:hAnsi="Times New Roman" w:cs="Times New Roman"/>
          <w:i/>
          <w:lang w:val="en-US"/>
        </w:rPr>
      </w:pPr>
    </w:p>
    <w:p w14:paraId="0F7B420E" w14:textId="77777777" w:rsidR="00E56038" w:rsidRPr="00E56038" w:rsidRDefault="00E56038" w:rsidP="006E1042">
      <w:pPr>
        <w:pStyle w:val="Paragraphedeliste"/>
        <w:numPr>
          <w:ilvl w:val="0"/>
          <w:numId w:val="8"/>
        </w:numPr>
        <w:rPr>
          <w:rFonts w:ascii="Times New Roman" w:hAnsi="Times New Roman" w:cs="Times New Roman"/>
          <w:lang w:val="en-US"/>
        </w:rPr>
      </w:pPr>
      <w:r w:rsidRPr="00E56038">
        <w:rPr>
          <w:rFonts w:ascii="Times New Roman" w:hAnsi="Times New Roman" w:cs="Times New Roman"/>
          <w:lang w:val="en-US"/>
        </w:rPr>
        <w:t>Failure in correctly measuring the diamond</w:t>
      </w:r>
      <w:r>
        <w:rPr>
          <w:rFonts w:ascii="Times New Roman" w:hAnsi="Times New Roman" w:cs="Times New Roman"/>
          <w:lang w:val="en-US"/>
        </w:rPr>
        <w:t xml:space="preserve"> </w:t>
      </w:r>
      <w:r w:rsidRPr="00E56038">
        <w:rPr>
          <w:rFonts w:ascii="Times New Roman" w:hAnsi="Times New Roman" w:cs="Times New Roman"/>
          <w:lang w:val="en-US"/>
        </w:rPr>
        <w:t>photoconverter (low)</w:t>
      </w:r>
    </w:p>
    <w:p w14:paraId="06A1C6B7" w14:textId="77777777" w:rsidR="0091489E" w:rsidRDefault="00E56038" w:rsidP="0091489E">
      <w:pPr>
        <w:rPr>
          <w:rFonts w:ascii="Times New Roman" w:hAnsi="Times New Roman" w:cs="Times New Roman"/>
          <w:lang w:val="en-US"/>
        </w:rPr>
      </w:pPr>
      <w:r w:rsidRPr="00E56038">
        <w:rPr>
          <w:rFonts w:ascii="Times New Roman" w:hAnsi="Times New Roman" w:cs="Times New Roman"/>
          <w:lang w:val="en-US"/>
        </w:rPr>
        <w:t>Whether the risk has materialized? (Yes/No)</w:t>
      </w:r>
    </w:p>
    <w:p w14:paraId="075113BB" w14:textId="77777777" w:rsidR="00E56038" w:rsidRDefault="00A05000" w:rsidP="0091489E">
      <w:pPr>
        <w:rPr>
          <w:rFonts w:ascii="Times New Roman" w:hAnsi="Times New Roman" w:cs="Times New Roman"/>
          <w:lang w:val="en-US"/>
        </w:rPr>
      </w:pPr>
      <w:r>
        <w:rPr>
          <w:rFonts w:ascii="Times New Roman" w:hAnsi="Times New Roman" w:cs="Times New Roman"/>
          <w:lang w:val="en-US"/>
        </w:rPr>
        <w:t>No</w:t>
      </w:r>
    </w:p>
    <w:p w14:paraId="4C6E97B8" w14:textId="77777777" w:rsidR="00E56038" w:rsidRPr="00E56038" w:rsidRDefault="00E56038" w:rsidP="00E56038">
      <w:pPr>
        <w:keepNext/>
        <w:keepLines/>
        <w:spacing w:before="40" w:after="0"/>
        <w:jc w:val="both"/>
        <w:outlineLvl w:val="1"/>
        <w:rPr>
          <w:rFonts w:ascii="Times New Roman" w:eastAsiaTheme="majorEastAsia" w:hAnsi="Times New Roman" w:cstheme="majorBidi"/>
          <w:b/>
          <w:sz w:val="24"/>
          <w:szCs w:val="26"/>
          <w:lang w:val="en-US"/>
        </w:rPr>
      </w:pPr>
      <w:r w:rsidRPr="00E56038">
        <w:rPr>
          <w:rFonts w:ascii="Times New Roman" w:eastAsiaTheme="majorEastAsia" w:hAnsi="Times New Roman" w:cstheme="majorBidi"/>
          <w:b/>
          <w:sz w:val="24"/>
          <w:szCs w:val="26"/>
          <w:lang w:val="en-US"/>
        </w:rPr>
        <w:t>2.2 Risk-mitigation measures applied</w:t>
      </w:r>
    </w:p>
    <w:p w14:paraId="49BF3CD1" w14:textId="77777777" w:rsidR="00E56038" w:rsidRPr="00E56038" w:rsidRDefault="00E56038" w:rsidP="00E56038">
      <w:pPr>
        <w:autoSpaceDE w:val="0"/>
        <w:autoSpaceDN w:val="0"/>
        <w:adjustRightInd w:val="0"/>
        <w:spacing w:after="0" w:line="240" w:lineRule="auto"/>
        <w:jc w:val="both"/>
        <w:rPr>
          <w:rFonts w:ascii="Times New Roman" w:hAnsi="Times New Roman" w:cs="Times New Roman"/>
          <w:color w:val="000000"/>
          <w:sz w:val="23"/>
          <w:szCs w:val="23"/>
          <w:lang w:val="en-US"/>
        </w:rPr>
      </w:pPr>
      <w:r w:rsidRPr="00E56038">
        <w:rPr>
          <w:rFonts w:ascii="Times New Roman" w:hAnsi="Times New Roman" w:cs="Times New Roman"/>
          <w:i/>
          <w:color w:val="000000"/>
          <w:sz w:val="24"/>
          <w:szCs w:val="24"/>
          <w:lang w:val="en-US"/>
        </w:rPr>
        <w:t>[</w:t>
      </w:r>
      <w:r w:rsidRPr="00E56038">
        <w:rPr>
          <w:rFonts w:ascii="Times New Roman" w:hAnsi="Times New Roman" w:cs="Times New Roman"/>
          <w:i/>
          <w:color w:val="000000"/>
          <w:sz w:val="23"/>
          <w:szCs w:val="23"/>
          <w:lang w:val="en-US"/>
        </w:rPr>
        <w:t>Please indicate whether the risk-mitigation plan described in Annex 1 to the Grant Agreement and corresponding to the risk number was applied in the reporting period</w:t>
      </w:r>
      <w:r w:rsidRPr="00E56038">
        <w:rPr>
          <w:rFonts w:ascii="Times New Roman" w:hAnsi="Times New Roman" w:cs="Times New Roman"/>
          <w:color w:val="000000"/>
          <w:sz w:val="23"/>
          <w:szCs w:val="23"/>
          <w:lang w:val="en-US"/>
        </w:rPr>
        <w:t>.</w:t>
      </w:r>
      <w:r w:rsidRPr="00E56038">
        <w:rPr>
          <w:rFonts w:ascii="Times New Roman" w:hAnsi="Times New Roman" w:cs="Times New Roman"/>
          <w:i/>
          <w:color w:val="000000"/>
          <w:sz w:val="24"/>
          <w:szCs w:val="24"/>
          <w:lang w:val="en-US"/>
        </w:rPr>
        <w:t>]</w:t>
      </w:r>
    </w:p>
    <w:p w14:paraId="488D0900" w14:textId="77777777" w:rsidR="00E56038" w:rsidRDefault="00E56038" w:rsidP="00E56038">
      <w:pPr>
        <w:spacing w:after="0"/>
        <w:rPr>
          <w:rFonts w:ascii="Times New Roman" w:hAnsi="Times New Roman" w:cs="Times New Roman"/>
          <w:lang w:val="en-US"/>
        </w:rPr>
      </w:pPr>
    </w:p>
    <w:p w14:paraId="659F0E21" w14:textId="77777777" w:rsidR="00E56038" w:rsidRDefault="00E56038" w:rsidP="00685CA0">
      <w:pPr>
        <w:pStyle w:val="Paragraphedeliste"/>
        <w:numPr>
          <w:ilvl w:val="0"/>
          <w:numId w:val="9"/>
        </w:numPr>
        <w:rPr>
          <w:rFonts w:ascii="Times New Roman" w:hAnsi="Times New Roman" w:cs="Times New Roman"/>
          <w:lang w:val="en-US"/>
        </w:rPr>
      </w:pPr>
      <w:r w:rsidRPr="00E56038">
        <w:rPr>
          <w:rFonts w:ascii="Times New Roman" w:hAnsi="Times New Roman" w:cs="Times New Roman"/>
          <w:lang w:val="en-US"/>
        </w:rPr>
        <w:t>Campaign of measurements in different conditions on various substrates and samples performed by</w:t>
      </w:r>
      <w:r>
        <w:rPr>
          <w:rFonts w:ascii="Times New Roman" w:hAnsi="Times New Roman" w:cs="Times New Roman"/>
          <w:lang w:val="en-US"/>
        </w:rPr>
        <w:t xml:space="preserve"> </w:t>
      </w:r>
      <w:r w:rsidRPr="00E56038">
        <w:rPr>
          <w:rFonts w:ascii="Times New Roman" w:hAnsi="Times New Roman" w:cs="Times New Roman"/>
          <w:lang w:val="en-US"/>
        </w:rPr>
        <w:t>world experts.</w:t>
      </w:r>
    </w:p>
    <w:p w14:paraId="21EDEC9E" w14:textId="77777777" w:rsidR="00E56038" w:rsidRDefault="00E56038" w:rsidP="00E56038">
      <w:pPr>
        <w:rPr>
          <w:rFonts w:ascii="Times New Roman" w:hAnsi="Times New Roman" w:cs="Times New Roman"/>
          <w:lang w:val="en-US"/>
        </w:rPr>
      </w:pPr>
      <w:r w:rsidRPr="00E56038">
        <w:rPr>
          <w:rFonts w:ascii="Times New Roman" w:hAnsi="Times New Roman" w:cs="Times New Roman"/>
          <w:lang w:val="en-US"/>
        </w:rPr>
        <w:t>Whether the risk-mitigation plan was applied? (Yes/No)</w:t>
      </w:r>
    </w:p>
    <w:p w14:paraId="3F9B4111" w14:textId="77777777" w:rsidR="00E56038" w:rsidRDefault="00A05000" w:rsidP="00E56038">
      <w:pPr>
        <w:rPr>
          <w:rFonts w:ascii="Times New Roman" w:hAnsi="Times New Roman" w:cs="Times New Roman"/>
          <w:lang w:val="en-US"/>
        </w:rPr>
      </w:pPr>
      <w:r>
        <w:rPr>
          <w:rFonts w:ascii="Times New Roman" w:hAnsi="Times New Roman" w:cs="Times New Roman"/>
          <w:lang w:val="en-US"/>
        </w:rPr>
        <w:t>No</w:t>
      </w:r>
    </w:p>
    <w:p w14:paraId="421BF095" w14:textId="77777777" w:rsidR="00E56038" w:rsidRPr="000578D6" w:rsidRDefault="00E56038" w:rsidP="00E56038">
      <w:pPr>
        <w:keepNext/>
        <w:keepLines/>
        <w:spacing w:before="40" w:after="0"/>
        <w:jc w:val="both"/>
        <w:outlineLvl w:val="1"/>
        <w:rPr>
          <w:rFonts w:ascii="Times New Roman" w:eastAsiaTheme="majorEastAsia" w:hAnsi="Times New Roman" w:cstheme="majorBidi"/>
          <w:b/>
          <w:sz w:val="24"/>
          <w:szCs w:val="26"/>
          <w:lang w:val="en-US"/>
        </w:rPr>
      </w:pPr>
      <w:r w:rsidRPr="000578D6">
        <w:rPr>
          <w:rFonts w:ascii="Times New Roman" w:eastAsiaTheme="majorEastAsia" w:hAnsi="Times New Roman" w:cstheme="majorBidi"/>
          <w:b/>
          <w:sz w:val="24"/>
          <w:szCs w:val="26"/>
          <w:lang w:val="en-US"/>
        </w:rPr>
        <w:t>2.3 Comments/new risk-mitigation measures proposed</w:t>
      </w:r>
    </w:p>
    <w:p w14:paraId="44E961F0" w14:textId="77777777" w:rsidR="00E56038" w:rsidRPr="000578D6" w:rsidRDefault="00E56038" w:rsidP="00E56038">
      <w:pPr>
        <w:autoSpaceDE w:val="0"/>
        <w:autoSpaceDN w:val="0"/>
        <w:adjustRightInd w:val="0"/>
        <w:spacing w:after="0" w:line="240" w:lineRule="auto"/>
        <w:jc w:val="both"/>
        <w:rPr>
          <w:rFonts w:ascii="Times New Roman" w:hAnsi="Times New Roman" w:cs="Times New Roman"/>
          <w:color w:val="000000"/>
          <w:sz w:val="23"/>
          <w:szCs w:val="23"/>
          <w:lang w:val="en-US"/>
        </w:rPr>
      </w:pPr>
      <w:r w:rsidRPr="000578D6">
        <w:rPr>
          <w:rFonts w:ascii="Times New Roman" w:hAnsi="Times New Roman" w:cs="Times New Roman"/>
          <w:i/>
          <w:color w:val="000000"/>
          <w:sz w:val="24"/>
          <w:szCs w:val="24"/>
          <w:lang w:val="en-US"/>
        </w:rPr>
        <w:t>[</w:t>
      </w:r>
      <w:r w:rsidRPr="000578D6">
        <w:rPr>
          <w:rFonts w:ascii="Times New Roman" w:hAnsi="Times New Roman" w:cs="Times New Roman"/>
          <w:i/>
          <w:color w:val="000000"/>
          <w:sz w:val="23"/>
          <w:szCs w:val="23"/>
          <w:lang w:val="en-US"/>
        </w:rPr>
        <w:t>Provide any significant comments on the risks encountered and the mitigation plan applied. Give any unforeseen risks encountered during the reporting period and not mentioned above</w:t>
      </w:r>
      <w:r w:rsidRPr="000578D6">
        <w:rPr>
          <w:rFonts w:ascii="Times New Roman" w:hAnsi="Times New Roman" w:cs="Times New Roman"/>
          <w:color w:val="000000"/>
          <w:sz w:val="23"/>
          <w:szCs w:val="23"/>
          <w:lang w:val="en-US"/>
        </w:rPr>
        <w:t>.</w:t>
      </w:r>
      <w:r w:rsidRPr="000578D6">
        <w:rPr>
          <w:rFonts w:ascii="Times New Roman" w:hAnsi="Times New Roman" w:cs="Times New Roman"/>
          <w:i/>
          <w:color w:val="000000"/>
          <w:sz w:val="24"/>
          <w:szCs w:val="24"/>
          <w:lang w:val="en-US"/>
        </w:rPr>
        <w:t>]</w:t>
      </w:r>
    </w:p>
    <w:p w14:paraId="485F1DE9" w14:textId="77777777" w:rsidR="00E56038" w:rsidRPr="00E56038" w:rsidRDefault="00E56038" w:rsidP="00E56038">
      <w:pPr>
        <w:rPr>
          <w:rFonts w:ascii="Times New Roman" w:hAnsi="Times New Roman" w:cs="Times New Roman"/>
          <w:lang w:val="en-US"/>
        </w:rPr>
      </w:pPr>
    </w:p>
    <w:p w14:paraId="040B58CD" w14:textId="77777777" w:rsidR="00533351" w:rsidRDefault="00533351" w:rsidP="0091489E">
      <w:pPr>
        <w:rPr>
          <w:rFonts w:ascii="Times New Roman" w:hAnsi="Times New Roman" w:cs="Times New Roman"/>
          <w:i/>
          <w:lang w:val="en-US"/>
        </w:rPr>
      </w:pPr>
    </w:p>
    <w:p w14:paraId="425A6C31" w14:textId="77777777" w:rsidR="0091489E" w:rsidRPr="008E465B" w:rsidRDefault="0091489E" w:rsidP="0091489E">
      <w:pPr>
        <w:rPr>
          <w:rFonts w:ascii="Times New Roman" w:hAnsi="Times New Roman" w:cs="Times New Roman"/>
          <w:i/>
          <w:lang w:val="en-US"/>
        </w:rPr>
      </w:pPr>
    </w:p>
    <w:p w14:paraId="21F564BA" w14:textId="77777777" w:rsidR="00E56038" w:rsidRDefault="00E56038">
      <w:pPr>
        <w:rPr>
          <w:rFonts w:ascii="Times New Roman" w:eastAsiaTheme="majorEastAsia" w:hAnsi="Times New Roman" w:cstheme="majorBidi"/>
          <w:color w:val="0070C0"/>
          <w:sz w:val="28"/>
          <w:szCs w:val="32"/>
          <w:lang w:val="en-US"/>
        </w:rPr>
      </w:pPr>
      <w:r>
        <w:rPr>
          <w:rFonts w:ascii="Times New Roman" w:eastAsiaTheme="majorEastAsia" w:hAnsi="Times New Roman" w:cstheme="majorBidi"/>
          <w:color w:val="0070C0"/>
          <w:sz w:val="28"/>
          <w:szCs w:val="32"/>
          <w:lang w:val="en-US"/>
        </w:rPr>
        <w:br w:type="page"/>
      </w:r>
    </w:p>
    <w:p w14:paraId="5E25EDA3" w14:textId="77777777" w:rsidR="00A644D2" w:rsidRDefault="00A644D2" w:rsidP="00A644D2">
      <w:pPr>
        <w:keepNext/>
        <w:keepLines/>
        <w:spacing w:before="40" w:after="0"/>
        <w:jc w:val="both"/>
        <w:outlineLvl w:val="1"/>
        <w:rPr>
          <w:rFonts w:ascii="Times New Roman" w:eastAsiaTheme="majorEastAsia" w:hAnsi="Times New Roman" w:cstheme="majorBidi"/>
          <w:color w:val="0070C0"/>
          <w:sz w:val="28"/>
          <w:szCs w:val="32"/>
          <w:lang w:val="en-US"/>
        </w:rPr>
      </w:pPr>
      <w:r>
        <w:rPr>
          <w:rFonts w:ascii="Times New Roman" w:eastAsiaTheme="majorEastAsia" w:hAnsi="Times New Roman" w:cstheme="majorBidi"/>
          <w:color w:val="0070C0"/>
          <w:sz w:val="28"/>
          <w:szCs w:val="32"/>
          <w:lang w:val="en-US"/>
        </w:rPr>
        <w:lastRenderedPageBreak/>
        <w:t>3</w:t>
      </w:r>
      <w:r w:rsidRPr="00533351">
        <w:rPr>
          <w:rFonts w:ascii="Times New Roman" w:eastAsiaTheme="majorEastAsia" w:hAnsi="Times New Roman" w:cstheme="majorBidi"/>
          <w:color w:val="0070C0"/>
          <w:sz w:val="28"/>
          <w:szCs w:val="32"/>
          <w:lang w:val="en-US"/>
        </w:rPr>
        <w:t xml:space="preserve">. Deviations from Annex 1 </w:t>
      </w:r>
      <w:r>
        <w:rPr>
          <w:rFonts w:ascii="Times New Roman" w:eastAsiaTheme="majorEastAsia" w:hAnsi="Times New Roman" w:cstheme="majorBidi"/>
          <w:color w:val="0070C0"/>
          <w:sz w:val="28"/>
          <w:szCs w:val="32"/>
          <w:lang w:val="en-US"/>
        </w:rPr>
        <w:t xml:space="preserve">(Description of </w:t>
      </w:r>
      <w:r w:rsidR="00EC4523">
        <w:rPr>
          <w:rFonts w:ascii="Times New Roman" w:eastAsiaTheme="majorEastAsia" w:hAnsi="Times New Roman" w:cstheme="majorBidi"/>
          <w:color w:val="0070C0"/>
          <w:sz w:val="28"/>
          <w:szCs w:val="32"/>
          <w:lang w:val="en-US"/>
        </w:rPr>
        <w:t>A</w:t>
      </w:r>
      <w:r>
        <w:rPr>
          <w:rFonts w:ascii="Times New Roman" w:eastAsiaTheme="majorEastAsia" w:hAnsi="Times New Roman" w:cstheme="majorBidi"/>
          <w:color w:val="0070C0"/>
          <w:sz w:val="28"/>
          <w:szCs w:val="32"/>
          <w:lang w:val="en-US"/>
        </w:rPr>
        <w:t xml:space="preserve">ction) </w:t>
      </w:r>
      <w:r w:rsidRPr="00533351">
        <w:rPr>
          <w:rFonts w:ascii="Times New Roman" w:eastAsiaTheme="majorEastAsia" w:hAnsi="Times New Roman" w:cstheme="majorBidi"/>
          <w:color w:val="0070C0"/>
          <w:sz w:val="28"/>
          <w:szCs w:val="32"/>
          <w:lang w:val="en-US"/>
        </w:rPr>
        <w:t xml:space="preserve">and Annex 2 </w:t>
      </w:r>
      <w:r>
        <w:rPr>
          <w:rFonts w:ascii="Times New Roman" w:eastAsiaTheme="majorEastAsia" w:hAnsi="Times New Roman" w:cstheme="majorBidi"/>
          <w:color w:val="0070C0"/>
          <w:sz w:val="28"/>
          <w:szCs w:val="32"/>
          <w:lang w:val="en-US"/>
        </w:rPr>
        <w:t xml:space="preserve">(Estimated budget for </w:t>
      </w:r>
      <w:r w:rsidR="00EC4523">
        <w:rPr>
          <w:rFonts w:ascii="Times New Roman" w:eastAsiaTheme="majorEastAsia" w:hAnsi="Times New Roman" w:cstheme="majorBidi"/>
          <w:color w:val="0070C0"/>
          <w:sz w:val="28"/>
          <w:szCs w:val="32"/>
          <w:lang w:val="en-US"/>
        </w:rPr>
        <w:t>A</w:t>
      </w:r>
      <w:r w:rsidRPr="00870726">
        <w:rPr>
          <w:rFonts w:ascii="Times New Roman" w:eastAsiaTheme="majorEastAsia" w:hAnsi="Times New Roman" w:cstheme="majorBidi"/>
          <w:color w:val="0070C0"/>
          <w:sz w:val="28"/>
          <w:szCs w:val="32"/>
          <w:lang w:val="en-US"/>
        </w:rPr>
        <w:t>ction</w:t>
      </w:r>
      <w:r>
        <w:rPr>
          <w:rFonts w:ascii="Times New Roman" w:eastAsiaTheme="majorEastAsia" w:hAnsi="Times New Roman" w:cstheme="majorBidi"/>
          <w:color w:val="0070C0"/>
          <w:sz w:val="28"/>
          <w:szCs w:val="32"/>
          <w:lang w:val="en-US"/>
        </w:rPr>
        <w:t xml:space="preserve">) </w:t>
      </w:r>
      <w:r w:rsidRPr="00533351">
        <w:rPr>
          <w:rFonts w:ascii="Times New Roman" w:eastAsiaTheme="majorEastAsia" w:hAnsi="Times New Roman" w:cstheme="majorBidi"/>
          <w:color w:val="0070C0"/>
          <w:sz w:val="28"/>
          <w:szCs w:val="32"/>
          <w:lang w:val="en-US"/>
        </w:rPr>
        <w:t>(if applicable)</w:t>
      </w:r>
    </w:p>
    <w:p w14:paraId="701A7DA6" w14:textId="77777777" w:rsidR="0091489E" w:rsidRPr="008E465B" w:rsidRDefault="002D092F" w:rsidP="0091489E">
      <w:pPr>
        <w:keepNext/>
        <w:keepLines/>
        <w:spacing w:before="40" w:after="0"/>
        <w:jc w:val="both"/>
        <w:outlineLvl w:val="1"/>
        <w:rPr>
          <w:rFonts w:ascii="Times New Roman" w:eastAsiaTheme="majorEastAsia" w:hAnsi="Times New Roman" w:cstheme="majorBidi"/>
          <w:b/>
          <w:sz w:val="24"/>
          <w:szCs w:val="26"/>
          <w:lang w:val="en-US"/>
        </w:rPr>
      </w:pPr>
      <w:r>
        <w:rPr>
          <w:rFonts w:ascii="Times New Roman" w:eastAsiaTheme="majorEastAsia" w:hAnsi="Times New Roman" w:cstheme="majorBidi"/>
          <w:b/>
          <w:sz w:val="24"/>
          <w:szCs w:val="26"/>
          <w:lang w:val="en-US"/>
        </w:rPr>
        <w:t>3</w:t>
      </w:r>
      <w:r w:rsidR="0091489E" w:rsidRPr="008E465B">
        <w:rPr>
          <w:rFonts w:ascii="Times New Roman" w:eastAsiaTheme="majorEastAsia" w:hAnsi="Times New Roman" w:cstheme="majorBidi"/>
          <w:b/>
          <w:sz w:val="24"/>
          <w:szCs w:val="26"/>
          <w:lang w:val="en-US"/>
        </w:rPr>
        <w:t>.1 Deviations from planned objectives and tasks, and their impact on the progress of the work package</w:t>
      </w:r>
    </w:p>
    <w:p w14:paraId="435337AD" w14:textId="77777777" w:rsidR="0091489E" w:rsidRPr="008E465B" w:rsidRDefault="0091489E" w:rsidP="00533351">
      <w:pPr>
        <w:spacing w:after="0"/>
        <w:jc w:val="both"/>
        <w:rPr>
          <w:rFonts w:ascii="Times New Roman" w:hAnsi="Times New Roman" w:cs="Times New Roman"/>
          <w:i/>
          <w:lang w:val="en-US"/>
        </w:rPr>
      </w:pPr>
      <w:r w:rsidRPr="008E465B">
        <w:rPr>
          <w:rFonts w:ascii="Times New Roman" w:hAnsi="Times New Roman" w:cs="Times New Roman"/>
          <w:i/>
          <w:lang w:val="en-US"/>
        </w:rPr>
        <w:t>[</w:t>
      </w:r>
      <w:r w:rsidR="00533351" w:rsidRPr="00533351">
        <w:rPr>
          <w:rFonts w:ascii="Times New Roman" w:hAnsi="Times New Roman" w:cs="Times New Roman"/>
          <w:i/>
          <w:lang w:val="en-US"/>
        </w:rPr>
        <w:t>Explain the reasons fo</w:t>
      </w:r>
      <w:r w:rsidR="00EC4523">
        <w:rPr>
          <w:rFonts w:ascii="Times New Roman" w:hAnsi="Times New Roman" w:cs="Times New Roman"/>
          <w:i/>
          <w:lang w:val="en-US"/>
        </w:rPr>
        <w:t>r deviations</w:t>
      </w:r>
      <w:r w:rsidR="00533351" w:rsidRPr="00533351">
        <w:rPr>
          <w:rFonts w:ascii="Times New Roman" w:hAnsi="Times New Roman" w:cs="Times New Roman"/>
          <w:i/>
          <w:lang w:val="en-US"/>
        </w:rPr>
        <w:t>, the consequences and the proposed corrective actions</w:t>
      </w:r>
      <w:r w:rsidRPr="008E465B">
        <w:rPr>
          <w:rFonts w:ascii="Times New Roman" w:hAnsi="Times New Roman" w:cs="Times New Roman"/>
          <w:i/>
          <w:lang w:val="en-US"/>
        </w:rPr>
        <w:t>.]</w:t>
      </w:r>
    </w:p>
    <w:p w14:paraId="6A8BB0C0" w14:textId="77777777" w:rsidR="0091489E" w:rsidRPr="008E465B" w:rsidRDefault="0091489E" w:rsidP="0091489E">
      <w:pPr>
        <w:rPr>
          <w:rFonts w:ascii="Times New Roman" w:hAnsi="Times New Roman" w:cs="Times New Roman"/>
          <w:i/>
          <w:lang w:val="en-US"/>
        </w:rPr>
      </w:pPr>
    </w:p>
    <w:p w14:paraId="0C08ABD7" w14:textId="77777777" w:rsidR="0091489E" w:rsidRPr="00206F92" w:rsidRDefault="00206F92" w:rsidP="0091489E">
      <w:pPr>
        <w:rPr>
          <w:rFonts w:ascii="Times New Roman" w:hAnsi="Times New Roman" w:cs="Times New Roman"/>
          <w:lang w:val="en-US"/>
        </w:rPr>
      </w:pPr>
      <w:r>
        <w:rPr>
          <w:rFonts w:ascii="Times New Roman" w:hAnsi="Times New Roman" w:cs="Times New Roman"/>
          <w:lang w:val="en-US"/>
        </w:rPr>
        <w:t xml:space="preserve">The Deliverable 32.3 (Fast Cherenkov Micromegas Detector) </w:t>
      </w:r>
      <w:r w:rsidR="009024A9">
        <w:rPr>
          <w:rFonts w:ascii="Times New Roman" w:hAnsi="Times New Roman" w:cs="Times New Roman"/>
          <w:lang w:val="en-US"/>
        </w:rPr>
        <w:t>was finished 6 months later than the originally foreseen date (delivered in month 48 instead of 42). The reason for the delay was</w:t>
      </w:r>
      <w:r w:rsidRPr="00206F92">
        <w:rPr>
          <w:rFonts w:ascii="Times New Roman" w:hAnsi="Times New Roman" w:cs="Times New Roman"/>
          <w:lang w:val="en-US"/>
        </w:rPr>
        <w:t xml:space="preserve"> a combination of many factors</w:t>
      </w:r>
      <w:r w:rsidR="009024A9">
        <w:rPr>
          <w:rFonts w:ascii="Times New Roman" w:hAnsi="Times New Roman" w:cs="Times New Roman"/>
          <w:lang w:val="en-US"/>
        </w:rPr>
        <w:t xml:space="preserve">, </w:t>
      </w:r>
      <w:r w:rsidRPr="00206F92">
        <w:rPr>
          <w:rFonts w:ascii="Times New Roman" w:hAnsi="Times New Roman" w:cs="Times New Roman"/>
          <w:lang w:val="en-US"/>
        </w:rPr>
        <w:t>in particular lack of manpower who were also busy with other projects, delay induced by the pandemic, and several problems on the design which took time to be solved.</w:t>
      </w:r>
      <w:r w:rsidR="009024A9">
        <w:rPr>
          <w:rFonts w:ascii="Times New Roman" w:hAnsi="Times New Roman" w:cs="Times New Roman"/>
          <w:lang w:val="en-US"/>
        </w:rPr>
        <w:t xml:space="preserve"> The extension of the STRONG-2020 project allowed us to meet this deliverable within the project duration. </w:t>
      </w:r>
    </w:p>
    <w:p w14:paraId="43B514C6" w14:textId="77777777" w:rsidR="0091489E" w:rsidRPr="008E465B" w:rsidRDefault="0091489E" w:rsidP="0091489E">
      <w:pPr>
        <w:rPr>
          <w:rFonts w:ascii="Times New Roman" w:hAnsi="Times New Roman" w:cs="Times New Roman"/>
          <w:i/>
          <w:lang w:val="en-US"/>
        </w:rPr>
      </w:pPr>
    </w:p>
    <w:p w14:paraId="14EAB637" w14:textId="77777777" w:rsidR="0091489E" w:rsidRPr="008E465B" w:rsidRDefault="0091489E" w:rsidP="0091489E">
      <w:pPr>
        <w:rPr>
          <w:rFonts w:ascii="Times New Roman" w:hAnsi="Times New Roman" w:cs="Times New Roman"/>
          <w:i/>
          <w:lang w:val="en-US"/>
        </w:rPr>
      </w:pPr>
    </w:p>
    <w:p w14:paraId="0B5D1DFF" w14:textId="77777777" w:rsidR="0091489E" w:rsidRPr="008E465B" w:rsidRDefault="0091489E" w:rsidP="0091489E">
      <w:pPr>
        <w:rPr>
          <w:rFonts w:ascii="Times New Roman" w:hAnsi="Times New Roman" w:cs="Times New Roman"/>
          <w:i/>
          <w:lang w:val="en-US"/>
        </w:rPr>
      </w:pPr>
    </w:p>
    <w:p w14:paraId="0E547417" w14:textId="77777777" w:rsidR="0091489E" w:rsidRDefault="0091489E" w:rsidP="0091489E">
      <w:pPr>
        <w:rPr>
          <w:rFonts w:ascii="Times New Roman" w:hAnsi="Times New Roman" w:cs="Times New Roman"/>
          <w:i/>
          <w:lang w:val="en-US"/>
        </w:rPr>
      </w:pPr>
    </w:p>
    <w:p w14:paraId="58F64F86" w14:textId="77777777" w:rsidR="00533351" w:rsidRDefault="00533351" w:rsidP="0091489E">
      <w:pPr>
        <w:rPr>
          <w:rFonts w:ascii="Times New Roman" w:hAnsi="Times New Roman" w:cs="Times New Roman"/>
          <w:i/>
          <w:lang w:val="en-US"/>
        </w:rPr>
      </w:pPr>
    </w:p>
    <w:p w14:paraId="7C55B838" w14:textId="77777777" w:rsidR="00533351" w:rsidRDefault="00533351" w:rsidP="0091489E">
      <w:pPr>
        <w:rPr>
          <w:rFonts w:ascii="Times New Roman" w:hAnsi="Times New Roman" w:cs="Times New Roman"/>
          <w:i/>
          <w:lang w:val="en-US"/>
        </w:rPr>
      </w:pPr>
    </w:p>
    <w:p w14:paraId="7F8935CD" w14:textId="77777777" w:rsidR="00533351" w:rsidRDefault="00533351" w:rsidP="0091489E">
      <w:pPr>
        <w:rPr>
          <w:rFonts w:ascii="Times New Roman" w:hAnsi="Times New Roman" w:cs="Times New Roman"/>
          <w:i/>
          <w:lang w:val="en-US"/>
        </w:rPr>
      </w:pPr>
    </w:p>
    <w:p w14:paraId="4DE1E43F" w14:textId="77777777" w:rsidR="00533351" w:rsidRPr="008E465B" w:rsidRDefault="00533351" w:rsidP="0091489E">
      <w:pPr>
        <w:rPr>
          <w:rFonts w:ascii="Times New Roman" w:hAnsi="Times New Roman" w:cs="Times New Roman"/>
          <w:i/>
          <w:lang w:val="en-US"/>
        </w:rPr>
      </w:pPr>
    </w:p>
    <w:p w14:paraId="6DFE1894" w14:textId="77777777" w:rsidR="0091489E" w:rsidRPr="008E465B" w:rsidRDefault="0091489E" w:rsidP="0091489E">
      <w:pPr>
        <w:rPr>
          <w:rFonts w:ascii="Times New Roman" w:hAnsi="Times New Roman" w:cs="Times New Roman"/>
          <w:i/>
          <w:lang w:val="en-US"/>
        </w:rPr>
      </w:pPr>
    </w:p>
    <w:p w14:paraId="4801E1D9" w14:textId="77777777" w:rsidR="0091489E" w:rsidRPr="008E465B" w:rsidRDefault="002D092F" w:rsidP="0091489E">
      <w:pPr>
        <w:keepNext/>
        <w:keepLines/>
        <w:spacing w:before="40" w:after="0"/>
        <w:outlineLvl w:val="1"/>
        <w:rPr>
          <w:rFonts w:ascii="Times New Roman" w:eastAsiaTheme="majorEastAsia" w:hAnsi="Times New Roman" w:cstheme="majorBidi"/>
          <w:b/>
          <w:sz w:val="24"/>
          <w:szCs w:val="26"/>
          <w:lang w:val="en-US"/>
        </w:rPr>
      </w:pPr>
      <w:r>
        <w:rPr>
          <w:rFonts w:ascii="Times New Roman" w:eastAsiaTheme="majorEastAsia" w:hAnsi="Times New Roman" w:cstheme="majorBidi"/>
          <w:b/>
          <w:sz w:val="24"/>
          <w:szCs w:val="26"/>
          <w:lang w:val="en-US"/>
        </w:rPr>
        <w:t>3</w:t>
      </w:r>
      <w:r w:rsidR="0091489E" w:rsidRPr="008E465B">
        <w:rPr>
          <w:rFonts w:ascii="Times New Roman" w:eastAsiaTheme="majorEastAsia" w:hAnsi="Times New Roman" w:cstheme="majorBidi"/>
          <w:b/>
          <w:sz w:val="24"/>
          <w:szCs w:val="26"/>
          <w:lang w:val="en-US"/>
        </w:rPr>
        <w:t>.2 Deviations between actual and planned person months</w:t>
      </w:r>
    </w:p>
    <w:p w14:paraId="0B4213E2" w14:textId="77777777" w:rsidR="0091489E" w:rsidRPr="008E465B" w:rsidRDefault="0091489E" w:rsidP="0069210D">
      <w:pPr>
        <w:jc w:val="both"/>
        <w:rPr>
          <w:rFonts w:ascii="Times New Roman" w:hAnsi="Times New Roman" w:cs="Times New Roman"/>
          <w:i/>
          <w:lang w:val="en-US"/>
        </w:rPr>
      </w:pPr>
      <w:r w:rsidRPr="008E465B">
        <w:rPr>
          <w:rFonts w:ascii="Times New Roman" w:hAnsi="Times New Roman" w:cs="Times New Roman"/>
          <w:i/>
          <w:lang w:val="en-US"/>
        </w:rPr>
        <w:t>[Explain deviations between actual and planned person-months. If applicable, propose corrective actions.]</w:t>
      </w:r>
    </w:p>
    <w:p w14:paraId="0101749C" w14:textId="77777777" w:rsidR="0091489E" w:rsidRPr="008E465B" w:rsidRDefault="0091489E" w:rsidP="0091489E">
      <w:pPr>
        <w:rPr>
          <w:rFonts w:ascii="Times New Roman" w:hAnsi="Times New Roman" w:cs="Times New Roman"/>
          <w:lang w:val="en-US"/>
        </w:rPr>
      </w:pPr>
    </w:p>
    <w:p w14:paraId="2FE33E4B" w14:textId="77777777" w:rsidR="0091489E" w:rsidRPr="008E465B" w:rsidRDefault="0091489E" w:rsidP="0091489E">
      <w:pPr>
        <w:rPr>
          <w:rFonts w:ascii="Times New Roman" w:hAnsi="Times New Roman" w:cs="Times New Roman"/>
          <w:lang w:val="en-US"/>
        </w:rPr>
      </w:pPr>
    </w:p>
    <w:p w14:paraId="3BD990E0" w14:textId="77777777" w:rsidR="0091489E" w:rsidRPr="008E465B" w:rsidRDefault="0091489E" w:rsidP="0091489E">
      <w:pPr>
        <w:rPr>
          <w:rFonts w:ascii="Times New Roman" w:hAnsi="Times New Roman" w:cs="Times New Roman"/>
          <w:lang w:val="en-US"/>
        </w:rPr>
      </w:pPr>
    </w:p>
    <w:p w14:paraId="2497A73F" w14:textId="77777777" w:rsidR="0091489E" w:rsidRPr="008E465B" w:rsidRDefault="0091489E" w:rsidP="0091489E">
      <w:pPr>
        <w:rPr>
          <w:rFonts w:ascii="Times New Roman" w:hAnsi="Times New Roman" w:cs="Times New Roman"/>
          <w:lang w:val="en-US"/>
        </w:rPr>
      </w:pPr>
    </w:p>
    <w:p w14:paraId="68F7F127" w14:textId="77777777" w:rsidR="0091489E" w:rsidRPr="008E465B" w:rsidRDefault="0091489E" w:rsidP="0091489E">
      <w:pPr>
        <w:rPr>
          <w:rFonts w:ascii="Times New Roman" w:hAnsi="Times New Roman" w:cs="Times New Roman"/>
          <w:lang w:val="en-US"/>
        </w:rPr>
      </w:pPr>
    </w:p>
    <w:p w14:paraId="0AEB5A22" w14:textId="77777777" w:rsidR="0091489E" w:rsidRPr="008E465B" w:rsidRDefault="0091489E" w:rsidP="0091489E">
      <w:pPr>
        <w:rPr>
          <w:rFonts w:ascii="Times New Roman" w:hAnsi="Times New Roman" w:cs="Times New Roman"/>
          <w:lang w:val="en-US"/>
        </w:rPr>
      </w:pPr>
    </w:p>
    <w:p w14:paraId="01ED9296" w14:textId="77777777" w:rsidR="0091489E" w:rsidRPr="008E465B" w:rsidRDefault="0091489E" w:rsidP="0091489E">
      <w:pPr>
        <w:rPr>
          <w:rFonts w:ascii="Times New Roman" w:hAnsi="Times New Roman" w:cs="Times New Roman"/>
          <w:lang w:val="en-US"/>
        </w:rPr>
      </w:pPr>
    </w:p>
    <w:p w14:paraId="121D3BDE" w14:textId="77777777" w:rsidR="0091489E" w:rsidRPr="008E465B" w:rsidRDefault="0091489E" w:rsidP="0091489E">
      <w:pPr>
        <w:rPr>
          <w:rFonts w:ascii="Times New Roman" w:hAnsi="Times New Roman" w:cs="Times New Roman"/>
          <w:lang w:val="en-US"/>
        </w:rPr>
      </w:pPr>
    </w:p>
    <w:p w14:paraId="068E700C" w14:textId="77777777" w:rsidR="0091489E" w:rsidRPr="008E465B" w:rsidRDefault="0091489E" w:rsidP="0091489E">
      <w:pPr>
        <w:rPr>
          <w:rFonts w:ascii="Times New Roman" w:hAnsi="Times New Roman" w:cs="Times New Roman"/>
          <w:lang w:val="en-US"/>
        </w:rPr>
      </w:pPr>
    </w:p>
    <w:p w14:paraId="216D2FEA" w14:textId="77777777" w:rsidR="0091489E" w:rsidRPr="008E465B" w:rsidRDefault="0091489E" w:rsidP="0091489E">
      <w:pPr>
        <w:rPr>
          <w:rFonts w:ascii="Times New Roman" w:hAnsi="Times New Roman" w:cs="Times New Roman"/>
          <w:lang w:val="en-US"/>
        </w:rPr>
      </w:pPr>
    </w:p>
    <w:p w14:paraId="74D3D648" w14:textId="77777777" w:rsidR="0091489E" w:rsidRPr="008E465B" w:rsidRDefault="0091489E" w:rsidP="0091489E">
      <w:pPr>
        <w:rPr>
          <w:rFonts w:ascii="Times New Roman" w:hAnsi="Times New Roman" w:cs="Times New Roman"/>
          <w:lang w:val="en-US"/>
        </w:rPr>
      </w:pPr>
    </w:p>
    <w:p w14:paraId="7DD083C9" w14:textId="77777777" w:rsidR="0091489E" w:rsidRPr="008E465B" w:rsidRDefault="0091489E" w:rsidP="0091489E">
      <w:pPr>
        <w:rPr>
          <w:rFonts w:ascii="Times New Roman" w:hAnsi="Times New Roman" w:cs="Times New Roman"/>
          <w:lang w:val="en-US"/>
        </w:rPr>
      </w:pPr>
    </w:p>
    <w:p w14:paraId="435CAB22" w14:textId="77777777" w:rsidR="0091489E" w:rsidRPr="008E465B" w:rsidRDefault="0091489E" w:rsidP="0091489E">
      <w:pPr>
        <w:rPr>
          <w:rFonts w:ascii="Times New Roman" w:hAnsi="Times New Roman" w:cs="Times New Roman"/>
          <w:lang w:val="en-US"/>
        </w:rPr>
        <w:sectPr w:rsidR="0091489E" w:rsidRPr="008E465B">
          <w:pgSz w:w="11906" w:h="16838"/>
          <w:pgMar w:top="1417" w:right="1417" w:bottom="1417" w:left="1417" w:header="708" w:footer="708" w:gutter="0"/>
          <w:cols w:space="708"/>
          <w:docGrid w:linePitch="360"/>
        </w:sectPr>
      </w:pPr>
    </w:p>
    <w:p w14:paraId="551E0D98" w14:textId="77777777" w:rsidR="00533DAC" w:rsidRPr="0069210D" w:rsidRDefault="00533DAC" w:rsidP="00533DAC">
      <w:pPr>
        <w:pStyle w:val="Paragraphedeliste"/>
        <w:keepNext/>
        <w:keepLines/>
        <w:numPr>
          <w:ilvl w:val="0"/>
          <w:numId w:val="5"/>
        </w:numPr>
        <w:tabs>
          <w:tab w:val="left" w:pos="284"/>
        </w:tabs>
        <w:spacing w:before="240" w:after="0"/>
        <w:ind w:hanging="720"/>
        <w:outlineLvl w:val="0"/>
        <w:rPr>
          <w:rFonts w:ascii="Times New Roman" w:eastAsiaTheme="majorEastAsia" w:hAnsi="Times New Roman" w:cstheme="majorBidi"/>
          <w:color w:val="0070C0"/>
          <w:sz w:val="28"/>
          <w:szCs w:val="32"/>
          <w:lang w:val="en-US"/>
        </w:rPr>
      </w:pPr>
      <w:r w:rsidRPr="0069210D">
        <w:rPr>
          <w:rFonts w:ascii="Times New Roman" w:eastAsiaTheme="majorEastAsia" w:hAnsi="Times New Roman" w:cstheme="majorBidi"/>
          <w:color w:val="0070C0"/>
          <w:sz w:val="28"/>
          <w:szCs w:val="32"/>
          <w:lang w:val="en-US"/>
        </w:rPr>
        <w:lastRenderedPageBreak/>
        <w:t>Deliverables and milestones tables</w:t>
      </w:r>
    </w:p>
    <w:p w14:paraId="7CFC5CAD" w14:textId="77777777" w:rsidR="00533DAC" w:rsidRPr="008E465B" w:rsidRDefault="00533DAC" w:rsidP="00533DAC">
      <w:pPr>
        <w:keepNext/>
        <w:keepLines/>
        <w:spacing w:before="40" w:after="0"/>
        <w:outlineLvl w:val="1"/>
        <w:rPr>
          <w:rFonts w:ascii="Times New Roman" w:eastAsiaTheme="majorEastAsia" w:hAnsi="Times New Roman" w:cstheme="majorBidi"/>
          <w:b/>
          <w:sz w:val="24"/>
          <w:szCs w:val="26"/>
          <w:lang w:val="en-US"/>
        </w:rPr>
      </w:pPr>
      <w:r w:rsidRPr="008E465B">
        <w:rPr>
          <w:rFonts w:ascii="Times New Roman" w:eastAsiaTheme="majorEastAsia" w:hAnsi="Times New Roman" w:cstheme="majorBidi"/>
          <w:b/>
          <w:sz w:val="24"/>
          <w:szCs w:val="26"/>
          <w:lang w:val="en-US"/>
        </w:rPr>
        <w:t>4.1 Deliverables</w:t>
      </w:r>
    </w:p>
    <w:p w14:paraId="787C5E97" w14:textId="77777777" w:rsidR="00533DAC" w:rsidRPr="008E465B" w:rsidRDefault="00533DAC" w:rsidP="00533DAC">
      <w:pPr>
        <w:spacing w:after="0" w:line="240" w:lineRule="auto"/>
        <w:jc w:val="both"/>
        <w:rPr>
          <w:rFonts w:ascii="Times New Roman" w:eastAsia="Times New Roman" w:hAnsi="Times New Roman" w:cs="Times New Roman"/>
          <w:i/>
          <w:lang w:val="en-US" w:eastAsia="en-GB"/>
        </w:rPr>
      </w:pPr>
      <w:r w:rsidRPr="008E465B">
        <w:rPr>
          <w:rFonts w:ascii="Times New Roman" w:eastAsia="Times New Roman" w:hAnsi="Times New Roman" w:cs="Times New Roman"/>
          <w:i/>
          <w:lang w:val="en-US" w:eastAsia="en-GB"/>
        </w:rPr>
        <w:t>[Please list all the deliverables due in this reporting period, as indicated in Annex I.</w:t>
      </w:r>
    </w:p>
    <w:p w14:paraId="5645CFE6" w14:textId="77777777" w:rsidR="00533DAC" w:rsidRPr="008E465B" w:rsidRDefault="00533DAC" w:rsidP="00533DAC">
      <w:pPr>
        <w:spacing w:after="0" w:line="240" w:lineRule="auto"/>
        <w:jc w:val="both"/>
        <w:rPr>
          <w:rFonts w:ascii="Times New Roman" w:eastAsia="Times New Roman" w:hAnsi="Times New Roman" w:cs="Times New Roman"/>
          <w:i/>
          <w:lang w:val="en-US" w:eastAsia="en-GB"/>
        </w:rPr>
      </w:pPr>
      <w:r w:rsidRPr="008E465B">
        <w:rPr>
          <w:rFonts w:ascii="Times New Roman" w:eastAsia="Times New Roman" w:hAnsi="Times New Roman" w:cs="Times New Roman"/>
          <w:i/>
          <w:lang w:val="en-US" w:eastAsia="en-GB"/>
        </w:rPr>
        <w:t>Deliverables must also be accompanied by a short report (deliverable description and technical documentation, such as photo, list of publications, etc.), so that the European Commission h</w:t>
      </w:r>
      <w:r>
        <w:rPr>
          <w:rFonts w:ascii="Times New Roman" w:eastAsia="Times New Roman" w:hAnsi="Times New Roman" w:cs="Times New Roman"/>
          <w:i/>
          <w:lang w:val="en-US" w:eastAsia="en-GB"/>
        </w:rPr>
        <w:t>as a record of their existence</w:t>
      </w:r>
      <w:r w:rsidRPr="008E465B">
        <w:rPr>
          <w:rFonts w:ascii="Times New Roman" w:eastAsia="Times New Roman" w:hAnsi="Times New Roman" w:cs="Times New Roman"/>
          <w:i/>
          <w:lang w:val="en-US" w:eastAsia="en-GB"/>
        </w:rPr>
        <w:t>.]</w:t>
      </w:r>
    </w:p>
    <w:p w14:paraId="4F458CEF" w14:textId="77777777" w:rsidR="00533DAC" w:rsidRPr="004A7D04" w:rsidRDefault="00533DAC" w:rsidP="004A7D04">
      <w:pPr>
        <w:spacing w:after="0"/>
        <w:rPr>
          <w:sz w:val="12"/>
          <w:lang w:val="en-US"/>
        </w:rPr>
      </w:pPr>
    </w:p>
    <w:p w14:paraId="3A3C999F" w14:textId="77777777" w:rsidR="00533DAC" w:rsidRPr="008E465B" w:rsidRDefault="00533DAC" w:rsidP="00533DAC">
      <w:pPr>
        <w:rPr>
          <w:rFonts w:ascii="Times New Roman" w:hAnsi="Times New Roman" w:cs="Times New Roman"/>
          <w:b/>
          <w:i/>
          <w:sz w:val="24"/>
          <w:lang w:val="en-US"/>
        </w:rPr>
      </w:pPr>
      <w:r w:rsidRPr="008E465B">
        <w:rPr>
          <w:rFonts w:ascii="Times New Roman" w:hAnsi="Times New Roman" w:cs="Times New Roman"/>
          <w:b/>
          <w:i/>
          <w:sz w:val="24"/>
          <w:lang w:val="en-US"/>
        </w:rPr>
        <w:t>Table 4.1 List of deliverables</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89"/>
        <w:gridCol w:w="2336"/>
        <w:gridCol w:w="1389"/>
        <w:gridCol w:w="1561"/>
        <w:gridCol w:w="1671"/>
        <w:gridCol w:w="1111"/>
        <w:gridCol w:w="1203"/>
        <w:gridCol w:w="1282"/>
        <w:gridCol w:w="2052"/>
      </w:tblGrid>
      <w:tr w:rsidR="00533DAC" w:rsidRPr="008E465B" w14:paraId="23C0592B" w14:textId="77777777" w:rsidTr="00180021">
        <w:trPr>
          <w:cantSplit/>
          <w:trHeight w:val="340"/>
          <w:tblHeader/>
        </w:trPr>
        <w:tc>
          <w:tcPr>
            <w:tcW w:w="496" w:type="pct"/>
            <w:vAlign w:val="center"/>
          </w:tcPr>
          <w:p w14:paraId="41DE38B6" w14:textId="77777777" w:rsidR="00533DAC" w:rsidRPr="008E465B" w:rsidRDefault="00533DAC" w:rsidP="000E3722">
            <w:pPr>
              <w:spacing w:after="0" w:line="240" w:lineRule="auto"/>
              <w:jc w:val="center"/>
              <w:rPr>
                <w:rFonts w:ascii="Times New Roman" w:eastAsia="Times New Roman" w:hAnsi="Times New Roman" w:cs="Times New Roman"/>
                <w:b/>
                <w:sz w:val="24"/>
                <w:szCs w:val="24"/>
                <w:lang w:val="en-GB" w:eastAsia="en-GB"/>
              </w:rPr>
            </w:pPr>
            <w:r w:rsidRPr="008E465B">
              <w:rPr>
                <w:rFonts w:ascii="Times New Roman" w:eastAsia="Times New Roman" w:hAnsi="Times New Roman" w:cs="Times New Roman"/>
                <w:b/>
                <w:sz w:val="24"/>
                <w:szCs w:val="24"/>
                <w:lang w:val="en-GB" w:eastAsia="en-GB"/>
              </w:rPr>
              <w:t>Deliverable No.</w:t>
            </w:r>
          </w:p>
        </w:tc>
        <w:tc>
          <w:tcPr>
            <w:tcW w:w="835" w:type="pct"/>
            <w:vAlign w:val="center"/>
          </w:tcPr>
          <w:p w14:paraId="053270B1" w14:textId="77777777" w:rsidR="00533DAC" w:rsidRPr="008E465B" w:rsidRDefault="00533DAC" w:rsidP="000E3722">
            <w:pPr>
              <w:spacing w:after="0" w:line="240" w:lineRule="auto"/>
              <w:jc w:val="center"/>
              <w:rPr>
                <w:rFonts w:ascii="Times New Roman" w:eastAsia="Times New Roman" w:hAnsi="Times New Roman" w:cs="Times New Roman"/>
                <w:b/>
                <w:sz w:val="24"/>
                <w:szCs w:val="24"/>
                <w:lang w:val="en-GB" w:eastAsia="en-GB"/>
              </w:rPr>
            </w:pPr>
            <w:r w:rsidRPr="008E465B">
              <w:rPr>
                <w:rFonts w:ascii="Times New Roman" w:eastAsia="Times New Roman" w:hAnsi="Times New Roman" w:cs="Times New Roman"/>
                <w:b/>
                <w:sz w:val="24"/>
                <w:szCs w:val="24"/>
                <w:lang w:val="en-GB" w:eastAsia="en-GB"/>
              </w:rPr>
              <w:t>Deliverable name</w:t>
            </w:r>
          </w:p>
        </w:tc>
        <w:tc>
          <w:tcPr>
            <w:tcW w:w="496" w:type="pct"/>
            <w:vAlign w:val="center"/>
          </w:tcPr>
          <w:p w14:paraId="7B19F038" w14:textId="77777777" w:rsidR="00533DAC" w:rsidRPr="008E465B" w:rsidRDefault="00533DAC" w:rsidP="000E3722">
            <w:pPr>
              <w:spacing w:after="0" w:line="240" w:lineRule="auto"/>
              <w:jc w:val="center"/>
              <w:rPr>
                <w:rFonts w:ascii="Times New Roman" w:eastAsia="Times New Roman" w:hAnsi="Times New Roman" w:cs="Times New Roman"/>
                <w:b/>
                <w:sz w:val="24"/>
                <w:szCs w:val="24"/>
                <w:lang w:val="en-GB" w:eastAsia="en-GB"/>
              </w:rPr>
            </w:pPr>
            <w:r w:rsidRPr="008E465B">
              <w:rPr>
                <w:rFonts w:ascii="Times New Roman" w:eastAsia="Times New Roman" w:hAnsi="Times New Roman" w:cs="Times New Roman"/>
                <w:b/>
                <w:sz w:val="24"/>
                <w:szCs w:val="24"/>
                <w:lang w:val="en-GB" w:eastAsia="en-GB"/>
              </w:rPr>
              <w:t>Lead Beneficiary</w:t>
            </w:r>
          </w:p>
        </w:tc>
        <w:tc>
          <w:tcPr>
            <w:tcW w:w="558" w:type="pct"/>
            <w:vAlign w:val="center"/>
          </w:tcPr>
          <w:p w14:paraId="2D217DD8" w14:textId="77777777" w:rsidR="00533DAC" w:rsidRPr="008E465B" w:rsidRDefault="00533DAC" w:rsidP="000E3722">
            <w:pPr>
              <w:spacing w:after="0" w:line="240" w:lineRule="auto"/>
              <w:jc w:val="center"/>
              <w:rPr>
                <w:rFonts w:ascii="Times New Roman" w:eastAsia="Times New Roman" w:hAnsi="Times New Roman" w:cs="Times New Roman"/>
                <w:b/>
                <w:sz w:val="24"/>
                <w:szCs w:val="24"/>
                <w:lang w:val="en-GB" w:eastAsia="en-GB"/>
              </w:rPr>
            </w:pPr>
            <w:r w:rsidRPr="008E465B">
              <w:rPr>
                <w:rFonts w:ascii="Times New Roman" w:eastAsia="Times New Roman" w:hAnsi="Times New Roman" w:cs="Times New Roman"/>
                <w:b/>
                <w:sz w:val="24"/>
                <w:szCs w:val="24"/>
                <w:lang w:val="en-GB" w:eastAsia="en-GB"/>
              </w:rPr>
              <w:t>Nature</w:t>
            </w:r>
          </w:p>
        </w:tc>
        <w:tc>
          <w:tcPr>
            <w:tcW w:w="597" w:type="pct"/>
            <w:vAlign w:val="center"/>
          </w:tcPr>
          <w:p w14:paraId="78E597B7" w14:textId="77777777" w:rsidR="00533DAC" w:rsidRPr="008E465B" w:rsidRDefault="00533DAC" w:rsidP="000E3722">
            <w:pPr>
              <w:spacing w:after="0" w:line="240" w:lineRule="auto"/>
              <w:jc w:val="center"/>
              <w:rPr>
                <w:rFonts w:ascii="Times New Roman" w:eastAsia="Times New Roman" w:hAnsi="Times New Roman" w:cs="Times New Roman"/>
                <w:b/>
                <w:sz w:val="24"/>
                <w:szCs w:val="24"/>
                <w:lang w:val="en-GB" w:eastAsia="en-GB"/>
              </w:rPr>
            </w:pPr>
            <w:r w:rsidRPr="008E465B">
              <w:rPr>
                <w:rFonts w:ascii="Times New Roman" w:eastAsia="Times New Roman" w:hAnsi="Times New Roman" w:cs="Times New Roman"/>
                <w:b/>
                <w:sz w:val="24"/>
                <w:szCs w:val="24"/>
                <w:lang w:val="en-GB" w:eastAsia="en-GB"/>
              </w:rPr>
              <w:t>Dissemination level</w:t>
            </w:r>
            <w:r w:rsidRPr="008E465B">
              <w:rPr>
                <w:rFonts w:ascii="Times New Roman" w:eastAsia="Times New Roman" w:hAnsi="Times New Roman" w:cs="Times New Roman"/>
                <w:b/>
                <w:sz w:val="24"/>
                <w:szCs w:val="24"/>
                <w:vertAlign w:val="superscript"/>
                <w:lang w:val="en-GB" w:eastAsia="en-GB"/>
              </w:rPr>
              <w:footnoteReference w:id="1"/>
            </w:r>
          </w:p>
        </w:tc>
        <w:tc>
          <w:tcPr>
            <w:tcW w:w="397" w:type="pct"/>
            <w:vAlign w:val="center"/>
          </w:tcPr>
          <w:p w14:paraId="1AA9BFEF" w14:textId="77777777" w:rsidR="00533DAC" w:rsidRPr="008E465B" w:rsidRDefault="00533DAC" w:rsidP="000E3722">
            <w:pPr>
              <w:spacing w:after="0" w:line="240" w:lineRule="auto"/>
              <w:jc w:val="center"/>
              <w:rPr>
                <w:rFonts w:ascii="Times New Roman" w:eastAsia="Times New Roman" w:hAnsi="Times New Roman" w:cs="Times New Roman"/>
                <w:b/>
                <w:sz w:val="24"/>
                <w:szCs w:val="24"/>
                <w:lang w:val="en-GB" w:eastAsia="en-GB"/>
              </w:rPr>
            </w:pPr>
            <w:r w:rsidRPr="008E465B">
              <w:rPr>
                <w:rFonts w:ascii="Times New Roman" w:eastAsia="Times New Roman" w:hAnsi="Times New Roman" w:cs="Times New Roman"/>
                <w:b/>
                <w:sz w:val="24"/>
                <w:szCs w:val="24"/>
                <w:lang w:val="en-GB" w:eastAsia="en-GB"/>
              </w:rPr>
              <w:t>Delivery month from Annex I</w:t>
            </w:r>
          </w:p>
        </w:tc>
        <w:tc>
          <w:tcPr>
            <w:tcW w:w="430" w:type="pct"/>
            <w:vAlign w:val="center"/>
          </w:tcPr>
          <w:p w14:paraId="7D34EDBE" w14:textId="77777777" w:rsidR="00533DAC" w:rsidRPr="008E465B" w:rsidRDefault="00533DAC" w:rsidP="000E3722">
            <w:pPr>
              <w:spacing w:after="0" w:line="240" w:lineRule="auto"/>
              <w:jc w:val="center"/>
              <w:rPr>
                <w:rFonts w:ascii="Times New Roman" w:eastAsia="Times New Roman" w:hAnsi="Times New Roman" w:cs="Times New Roman"/>
                <w:b/>
                <w:sz w:val="24"/>
                <w:szCs w:val="24"/>
                <w:lang w:val="en-GB" w:eastAsia="en-GB"/>
              </w:rPr>
            </w:pPr>
            <w:r w:rsidRPr="008E465B">
              <w:rPr>
                <w:rFonts w:ascii="Times New Roman" w:eastAsia="Times New Roman" w:hAnsi="Times New Roman" w:cs="Times New Roman"/>
                <w:b/>
                <w:sz w:val="24"/>
                <w:szCs w:val="24"/>
                <w:lang w:val="en-GB" w:eastAsia="en-GB"/>
              </w:rPr>
              <w:t>Delivered</w:t>
            </w:r>
          </w:p>
          <w:p w14:paraId="72917B85" w14:textId="77777777" w:rsidR="00533DAC" w:rsidRPr="008E465B" w:rsidRDefault="00533DAC" w:rsidP="000E3722">
            <w:pPr>
              <w:spacing w:after="0" w:line="240" w:lineRule="auto"/>
              <w:jc w:val="center"/>
              <w:rPr>
                <w:rFonts w:ascii="Times New Roman" w:eastAsia="Times New Roman" w:hAnsi="Times New Roman" w:cs="Times New Roman"/>
                <w:b/>
                <w:sz w:val="24"/>
                <w:szCs w:val="24"/>
                <w:lang w:val="en-GB" w:eastAsia="en-GB"/>
              </w:rPr>
            </w:pPr>
            <w:r w:rsidRPr="008E465B">
              <w:rPr>
                <w:rFonts w:ascii="Times New Roman" w:eastAsia="Times New Roman" w:hAnsi="Times New Roman" w:cs="Times New Roman"/>
                <w:b/>
                <w:sz w:val="24"/>
                <w:szCs w:val="24"/>
                <w:lang w:val="en-GB" w:eastAsia="en-GB"/>
              </w:rPr>
              <w:t>(yes/no)</w:t>
            </w:r>
          </w:p>
        </w:tc>
        <w:tc>
          <w:tcPr>
            <w:tcW w:w="458" w:type="pct"/>
            <w:vAlign w:val="center"/>
          </w:tcPr>
          <w:p w14:paraId="523C93ED" w14:textId="77777777" w:rsidR="00533DAC" w:rsidRPr="008E465B" w:rsidRDefault="00533DAC" w:rsidP="000E3722">
            <w:pPr>
              <w:spacing w:after="0" w:line="240" w:lineRule="auto"/>
              <w:jc w:val="center"/>
              <w:rPr>
                <w:rFonts w:ascii="Times New Roman" w:eastAsia="Times New Roman" w:hAnsi="Times New Roman" w:cs="Times New Roman"/>
                <w:b/>
                <w:sz w:val="24"/>
                <w:szCs w:val="24"/>
                <w:lang w:val="en-GB" w:eastAsia="en-GB"/>
              </w:rPr>
            </w:pPr>
            <w:r w:rsidRPr="008E465B">
              <w:rPr>
                <w:rFonts w:ascii="Times New Roman" w:eastAsia="Times New Roman" w:hAnsi="Times New Roman" w:cs="Times New Roman"/>
                <w:b/>
                <w:sz w:val="24"/>
                <w:szCs w:val="24"/>
                <w:lang w:val="en-GB" w:eastAsia="en-GB"/>
              </w:rPr>
              <w:t>Actual delivery month</w:t>
            </w:r>
          </w:p>
        </w:tc>
        <w:tc>
          <w:tcPr>
            <w:tcW w:w="734" w:type="pct"/>
            <w:shd w:val="clear" w:color="auto" w:fill="auto"/>
            <w:vAlign w:val="center"/>
          </w:tcPr>
          <w:p w14:paraId="7903D99D" w14:textId="77777777" w:rsidR="00533DAC" w:rsidRPr="008E465B" w:rsidRDefault="00533DAC" w:rsidP="000E3722">
            <w:pPr>
              <w:spacing w:after="0" w:line="240" w:lineRule="auto"/>
              <w:jc w:val="center"/>
              <w:rPr>
                <w:rFonts w:ascii="Times New Roman" w:eastAsia="Times New Roman" w:hAnsi="Times New Roman" w:cs="Times New Roman"/>
                <w:b/>
                <w:sz w:val="24"/>
                <w:szCs w:val="24"/>
                <w:lang w:val="en-GB" w:eastAsia="en-GB"/>
              </w:rPr>
            </w:pPr>
            <w:r w:rsidRPr="008E465B">
              <w:rPr>
                <w:rFonts w:ascii="Times New Roman" w:eastAsia="Times New Roman" w:hAnsi="Times New Roman" w:cs="Times New Roman"/>
                <w:b/>
                <w:sz w:val="24"/>
                <w:szCs w:val="24"/>
                <w:lang w:val="en-GB" w:eastAsia="en-GB"/>
              </w:rPr>
              <w:t>Comments</w:t>
            </w:r>
          </w:p>
        </w:tc>
      </w:tr>
      <w:tr w:rsidR="00533DAC" w:rsidRPr="002C716C" w14:paraId="4AB14B2C" w14:textId="77777777" w:rsidTr="00180021">
        <w:trPr>
          <w:cantSplit/>
          <w:trHeight w:val="340"/>
        </w:trPr>
        <w:tc>
          <w:tcPr>
            <w:tcW w:w="496" w:type="pct"/>
            <w:vAlign w:val="center"/>
          </w:tcPr>
          <w:p w14:paraId="25298749" w14:textId="77777777" w:rsidR="00533DAC" w:rsidRPr="008E465B" w:rsidRDefault="004A7D04" w:rsidP="004A7D04">
            <w:pPr>
              <w:spacing w:after="0" w:line="240" w:lineRule="auto"/>
              <w:jc w:val="center"/>
              <w:rPr>
                <w:rFonts w:ascii="Times New Roman" w:eastAsia="Times New Roman" w:hAnsi="Times New Roman" w:cs="Times New Roman"/>
                <w:sz w:val="24"/>
                <w:szCs w:val="24"/>
                <w:lang w:val="en-US"/>
              </w:rPr>
            </w:pPr>
            <w:r w:rsidRPr="004A7D04">
              <w:rPr>
                <w:rFonts w:ascii="Times New Roman" w:eastAsia="Times New Roman" w:hAnsi="Times New Roman" w:cs="Times New Roman"/>
                <w:sz w:val="24"/>
                <w:szCs w:val="24"/>
                <w:lang w:val="en-US"/>
              </w:rPr>
              <w:t>D32.2</w:t>
            </w:r>
          </w:p>
        </w:tc>
        <w:tc>
          <w:tcPr>
            <w:tcW w:w="835" w:type="pct"/>
            <w:vAlign w:val="center"/>
          </w:tcPr>
          <w:p w14:paraId="4537CBFE" w14:textId="77777777" w:rsidR="004A7D04" w:rsidRPr="004A7D04" w:rsidRDefault="004A7D04" w:rsidP="004A7D04">
            <w:pPr>
              <w:spacing w:after="0" w:line="240" w:lineRule="auto"/>
              <w:rPr>
                <w:rFonts w:ascii="Times New Roman" w:eastAsia="Times New Roman" w:hAnsi="Times New Roman" w:cs="Times New Roman"/>
                <w:sz w:val="24"/>
                <w:szCs w:val="24"/>
                <w:lang w:val="en-GB" w:eastAsia="en-GB"/>
              </w:rPr>
            </w:pPr>
            <w:r w:rsidRPr="004A7D04">
              <w:rPr>
                <w:rFonts w:ascii="Times New Roman" w:eastAsia="Times New Roman" w:hAnsi="Times New Roman" w:cs="Times New Roman"/>
                <w:sz w:val="24"/>
                <w:szCs w:val="24"/>
                <w:lang w:val="en-GB" w:eastAsia="en-GB"/>
              </w:rPr>
              <w:t>Fast Cherenkov</w:t>
            </w:r>
          </w:p>
          <w:p w14:paraId="0899AC43" w14:textId="77777777" w:rsidR="00533DAC" w:rsidRPr="008E465B" w:rsidRDefault="004A7D04" w:rsidP="004A7D04">
            <w:pPr>
              <w:spacing w:after="0" w:line="240" w:lineRule="auto"/>
              <w:rPr>
                <w:rFonts w:ascii="Times New Roman" w:eastAsia="Times New Roman" w:hAnsi="Times New Roman" w:cs="Times New Roman"/>
                <w:sz w:val="24"/>
                <w:szCs w:val="24"/>
                <w:lang w:val="en-GB" w:eastAsia="en-GB"/>
              </w:rPr>
            </w:pPr>
            <w:r w:rsidRPr="004A7D04">
              <w:rPr>
                <w:rFonts w:ascii="Times New Roman" w:eastAsia="Times New Roman" w:hAnsi="Times New Roman" w:cs="Times New Roman"/>
                <w:sz w:val="24"/>
                <w:szCs w:val="24"/>
                <w:lang w:val="en-GB" w:eastAsia="en-GB"/>
              </w:rPr>
              <w:t>Micromegas Detector</w:t>
            </w:r>
          </w:p>
        </w:tc>
        <w:tc>
          <w:tcPr>
            <w:tcW w:w="496" w:type="pct"/>
            <w:vAlign w:val="center"/>
          </w:tcPr>
          <w:p w14:paraId="0A7249C7" w14:textId="77777777" w:rsidR="00533DAC" w:rsidRPr="008E465B" w:rsidRDefault="004A7D04" w:rsidP="000E3722">
            <w:pPr>
              <w:spacing w:after="0" w:line="240" w:lineRule="auto"/>
              <w:jc w:val="center"/>
              <w:rPr>
                <w:rFonts w:ascii="Times New Roman" w:eastAsia="Times New Roman" w:hAnsi="Times New Roman" w:cs="Times New Roman"/>
                <w:sz w:val="24"/>
                <w:szCs w:val="24"/>
                <w:lang w:val="en-US"/>
              </w:rPr>
            </w:pPr>
            <w:r w:rsidRPr="004A7D04">
              <w:rPr>
                <w:rFonts w:ascii="Times New Roman" w:eastAsia="Times New Roman" w:hAnsi="Times New Roman" w:cs="Times New Roman"/>
                <w:sz w:val="24"/>
                <w:szCs w:val="24"/>
                <w:lang w:val="en-US"/>
              </w:rPr>
              <w:t>24 - CEA</w:t>
            </w:r>
          </w:p>
        </w:tc>
        <w:tc>
          <w:tcPr>
            <w:tcW w:w="558" w:type="pct"/>
            <w:vAlign w:val="center"/>
          </w:tcPr>
          <w:p w14:paraId="5D851D0D" w14:textId="77777777" w:rsidR="00533DAC" w:rsidRPr="002C716C" w:rsidRDefault="00C01054" w:rsidP="000E3722">
            <w:pPr>
              <w:spacing w:after="0" w:line="240" w:lineRule="auto"/>
              <w:jc w:val="center"/>
              <w:rPr>
                <w:rFonts w:ascii="Times New Roman" w:eastAsia="Times New Roman" w:hAnsi="Times New Roman" w:cs="Times New Roman"/>
                <w:sz w:val="24"/>
                <w:szCs w:val="24"/>
                <w:lang w:val="en-US"/>
              </w:rPr>
            </w:pPr>
            <w:r w:rsidRPr="00C01054">
              <w:rPr>
                <w:rFonts w:ascii="Times New Roman" w:eastAsia="Times New Roman" w:hAnsi="Times New Roman" w:cs="Times New Roman"/>
                <w:sz w:val="24"/>
                <w:szCs w:val="24"/>
                <w:lang w:val="en-US"/>
              </w:rPr>
              <w:t>Demonstrator</w:t>
            </w:r>
          </w:p>
        </w:tc>
        <w:tc>
          <w:tcPr>
            <w:tcW w:w="597" w:type="pct"/>
            <w:vAlign w:val="center"/>
          </w:tcPr>
          <w:p w14:paraId="56B859AF" w14:textId="77777777" w:rsidR="00533DAC" w:rsidRPr="008E465B" w:rsidRDefault="00C01054" w:rsidP="000E3722">
            <w:pPr>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PU</w:t>
            </w:r>
          </w:p>
        </w:tc>
        <w:tc>
          <w:tcPr>
            <w:tcW w:w="397" w:type="pct"/>
            <w:vAlign w:val="center"/>
          </w:tcPr>
          <w:p w14:paraId="79555FDE" w14:textId="77777777" w:rsidR="00533DAC" w:rsidRPr="008E465B" w:rsidRDefault="004A7D04" w:rsidP="000E3722">
            <w:pPr>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42</w:t>
            </w:r>
          </w:p>
        </w:tc>
        <w:tc>
          <w:tcPr>
            <w:tcW w:w="430" w:type="pct"/>
            <w:vAlign w:val="center"/>
          </w:tcPr>
          <w:p w14:paraId="5B4BCAEC" w14:textId="77777777" w:rsidR="00533DAC" w:rsidRPr="008E465B" w:rsidRDefault="00A94219" w:rsidP="000E3722">
            <w:pPr>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yes</w:t>
            </w:r>
          </w:p>
        </w:tc>
        <w:tc>
          <w:tcPr>
            <w:tcW w:w="458" w:type="pct"/>
            <w:vAlign w:val="center"/>
          </w:tcPr>
          <w:p w14:paraId="05B4A292" w14:textId="77777777" w:rsidR="00533DAC" w:rsidRPr="008E465B" w:rsidRDefault="00A94219" w:rsidP="000E3722">
            <w:pPr>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54</w:t>
            </w:r>
          </w:p>
        </w:tc>
        <w:tc>
          <w:tcPr>
            <w:tcW w:w="734" w:type="pct"/>
            <w:shd w:val="clear" w:color="auto" w:fill="auto"/>
            <w:vAlign w:val="center"/>
          </w:tcPr>
          <w:p w14:paraId="7DCD5E8D" w14:textId="77777777" w:rsidR="00533DAC" w:rsidRPr="008E465B" w:rsidRDefault="00A94219" w:rsidP="000E3722">
            <w:pPr>
              <w:spacing w:after="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Uploaded report</w:t>
            </w:r>
          </w:p>
        </w:tc>
      </w:tr>
      <w:tr w:rsidR="004A7D04" w:rsidRPr="002C716C" w14:paraId="65C6FC11" w14:textId="77777777" w:rsidTr="00180021">
        <w:trPr>
          <w:cantSplit/>
          <w:trHeight w:val="340"/>
        </w:trPr>
        <w:tc>
          <w:tcPr>
            <w:tcW w:w="496" w:type="pct"/>
            <w:vAlign w:val="center"/>
          </w:tcPr>
          <w:p w14:paraId="0E9DABE2" w14:textId="77777777" w:rsidR="004A7D04" w:rsidRPr="004A7D04" w:rsidRDefault="004A7D04" w:rsidP="004A7D04">
            <w:pPr>
              <w:spacing w:after="0" w:line="240" w:lineRule="auto"/>
              <w:jc w:val="center"/>
              <w:rPr>
                <w:rFonts w:ascii="Times New Roman" w:eastAsia="Times New Roman" w:hAnsi="Times New Roman" w:cs="Times New Roman"/>
                <w:sz w:val="24"/>
                <w:szCs w:val="24"/>
                <w:lang w:val="en-US"/>
              </w:rPr>
            </w:pPr>
            <w:r w:rsidRPr="004A7D04">
              <w:rPr>
                <w:rFonts w:ascii="Times New Roman" w:eastAsia="Times New Roman" w:hAnsi="Times New Roman" w:cs="Times New Roman"/>
                <w:sz w:val="24"/>
                <w:szCs w:val="24"/>
                <w:lang w:val="en-US"/>
              </w:rPr>
              <w:t>D32.3</w:t>
            </w:r>
          </w:p>
        </w:tc>
        <w:tc>
          <w:tcPr>
            <w:tcW w:w="835" w:type="pct"/>
            <w:vAlign w:val="center"/>
          </w:tcPr>
          <w:p w14:paraId="51D7A8DC" w14:textId="77777777" w:rsidR="004A7D04" w:rsidRPr="00C01054" w:rsidRDefault="004A7D04" w:rsidP="004A7D04">
            <w:pPr>
              <w:spacing w:after="0" w:line="240" w:lineRule="auto"/>
              <w:rPr>
                <w:rFonts w:ascii="Times New Roman" w:eastAsia="Times New Roman" w:hAnsi="Times New Roman" w:cs="Times New Roman"/>
                <w:sz w:val="24"/>
                <w:szCs w:val="24"/>
                <w:lang w:val="en-GB" w:eastAsia="en-GB"/>
              </w:rPr>
            </w:pPr>
            <w:r w:rsidRPr="004A7D04">
              <w:rPr>
                <w:rFonts w:ascii="Times New Roman" w:eastAsia="Times New Roman" w:hAnsi="Times New Roman" w:cs="Times New Roman"/>
                <w:sz w:val="24"/>
                <w:szCs w:val="24"/>
                <w:lang w:val="en-GB" w:eastAsia="en-GB"/>
              </w:rPr>
              <w:t>A small-scale prototype</w:t>
            </w:r>
            <w:r>
              <w:rPr>
                <w:rFonts w:ascii="Times New Roman" w:eastAsia="Times New Roman" w:hAnsi="Times New Roman" w:cs="Times New Roman"/>
                <w:sz w:val="24"/>
                <w:szCs w:val="24"/>
                <w:lang w:val="en-GB" w:eastAsia="en-GB"/>
              </w:rPr>
              <w:t xml:space="preserve"> </w:t>
            </w:r>
            <w:r w:rsidRPr="004A7D04">
              <w:rPr>
                <w:rFonts w:ascii="Times New Roman" w:eastAsia="Times New Roman" w:hAnsi="Times New Roman" w:cs="Times New Roman"/>
                <w:sz w:val="24"/>
                <w:szCs w:val="24"/>
                <w:lang w:val="en-GB" w:eastAsia="en-GB"/>
              </w:rPr>
              <w:t>of the high-rate TPC</w:t>
            </w:r>
          </w:p>
        </w:tc>
        <w:tc>
          <w:tcPr>
            <w:tcW w:w="496" w:type="pct"/>
            <w:vAlign w:val="center"/>
          </w:tcPr>
          <w:p w14:paraId="5975DCC2" w14:textId="77777777" w:rsidR="004A7D04" w:rsidRPr="004A7D04" w:rsidRDefault="004A7D04" w:rsidP="000E3722">
            <w:pPr>
              <w:spacing w:after="0" w:line="240" w:lineRule="auto"/>
              <w:jc w:val="center"/>
              <w:rPr>
                <w:rFonts w:ascii="Times New Roman" w:eastAsia="Times New Roman" w:hAnsi="Times New Roman" w:cs="Times New Roman"/>
                <w:sz w:val="24"/>
                <w:szCs w:val="24"/>
                <w:lang w:val="en-GB"/>
              </w:rPr>
            </w:pPr>
            <w:r w:rsidRPr="004A7D04">
              <w:rPr>
                <w:rFonts w:ascii="Times New Roman" w:eastAsia="Times New Roman" w:hAnsi="Times New Roman" w:cs="Times New Roman"/>
                <w:sz w:val="24"/>
                <w:szCs w:val="24"/>
                <w:lang w:val="en-GB"/>
              </w:rPr>
              <w:t>13 - TUM</w:t>
            </w:r>
          </w:p>
        </w:tc>
        <w:tc>
          <w:tcPr>
            <w:tcW w:w="558" w:type="pct"/>
            <w:vAlign w:val="center"/>
          </w:tcPr>
          <w:p w14:paraId="19A2DA57" w14:textId="77777777" w:rsidR="004A7D04" w:rsidRPr="00C01054" w:rsidRDefault="004A7D04" w:rsidP="000E3722">
            <w:pPr>
              <w:spacing w:after="0" w:line="240" w:lineRule="auto"/>
              <w:jc w:val="center"/>
              <w:rPr>
                <w:rFonts w:ascii="Times New Roman" w:eastAsia="Times New Roman" w:hAnsi="Times New Roman" w:cs="Times New Roman"/>
                <w:sz w:val="24"/>
                <w:szCs w:val="24"/>
                <w:lang w:val="en-US"/>
              </w:rPr>
            </w:pPr>
            <w:r w:rsidRPr="004A7D04">
              <w:rPr>
                <w:rFonts w:ascii="Times New Roman" w:eastAsia="Times New Roman" w:hAnsi="Times New Roman" w:cs="Times New Roman"/>
                <w:sz w:val="24"/>
                <w:szCs w:val="24"/>
                <w:lang w:val="en-US"/>
              </w:rPr>
              <w:t>Demonstrator</w:t>
            </w:r>
          </w:p>
        </w:tc>
        <w:tc>
          <w:tcPr>
            <w:tcW w:w="597" w:type="pct"/>
            <w:vAlign w:val="center"/>
          </w:tcPr>
          <w:p w14:paraId="179F099C" w14:textId="77777777" w:rsidR="004A7D04" w:rsidRDefault="004A7D04" w:rsidP="000E3722">
            <w:pPr>
              <w:spacing w:after="0" w:line="240" w:lineRule="auto"/>
              <w:jc w:val="center"/>
              <w:rPr>
                <w:rFonts w:ascii="Times New Roman" w:eastAsia="Times New Roman" w:hAnsi="Times New Roman" w:cs="Times New Roman"/>
                <w:sz w:val="24"/>
                <w:szCs w:val="24"/>
                <w:lang w:val="en-US"/>
              </w:rPr>
            </w:pPr>
            <w:r w:rsidRPr="004A7D04">
              <w:rPr>
                <w:rFonts w:ascii="Times New Roman" w:eastAsia="Times New Roman" w:hAnsi="Times New Roman" w:cs="Times New Roman"/>
                <w:sz w:val="24"/>
                <w:szCs w:val="24"/>
                <w:lang w:val="en-US"/>
              </w:rPr>
              <w:t>PU</w:t>
            </w:r>
          </w:p>
        </w:tc>
        <w:tc>
          <w:tcPr>
            <w:tcW w:w="397" w:type="pct"/>
            <w:vAlign w:val="center"/>
          </w:tcPr>
          <w:p w14:paraId="4B405C85" w14:textId="77777777" w:rsidR="004A7D04" w:rsidRDefault="00AB50A2" w:rsidP="000E3722">
            <w:pPr>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48</w:t>
            </w:r>
          </w:p>
        </w:tc>
        <w:tc>
          <w:tcPr>
            <w:tcW w:w="430" w:type="pct"/>
            <w:vAlign w:val="center"/>
          </w:tcPr>
          <w:p w14:paraId="7F2A32A7" w14:textId="77777777" w:rsidR="004A7D04" w:rsidRPr="008E465B" w:rsidRDefault="00A94219" w:rsidP="000E3722">
            <w:pPr>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yes</w:t>
            </w:r>
          </w:p>
        </w:tc>
        <w:tc>
          <w:tcPr>
            <w:tcW w:w="458" w:type="pct"/>
            <w:vAlign w:val="center"/>
          </w:tcPr>
          <w:p w14:paraId="10E636CB" w14:textId="77777777" w:rsidR="004A7D04" w:rsidRPr="008E465B" w:rsidRDefault="00AB50A2" w:rsidP="000E3722">
            <w:pPr>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48</w:t>
            </w:r>
          </w:p>
        </w:tc>
        <w:tc>
          <w:tcPr>
            <w:tcW w:w="734" w:type="pct"/>
            <w:shd w:val="clear" w:color="auto" w:fill="auto"/>
            <w:vAlign w:val="center"/>
          </w:tcPr>
          <w:p w14:paraId="6AD0C29D" w14:textId="77777777" w:rsidR="004A7D04" w:rsidRPr="008E465B" w:rsidRDefault="00A94219" w:rsidP="000E3722">
            <w:pPr>
              <w:spacing w:after="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Uploaded report</w:t>
            </w:r>
          </w:p>
        </w:tc>
      </w:tr>
      <w:tr w:rsidR="004A7D04" w:rsidRPr="004A7D04" w14:paraId="7DCEB945" w14:textId="77777777" w:rsidTr="00180021">
        <w:trPr>
          <w:cantSplit/>
          <w:trHeight w:val="340"/>
        </w:trPr>
        <w:tc>
          <w:tcPr>
            <w:tcW w:w="496" w:type="pct"/>
            <w:vAlign w:val="center"/>
          </w:tcPr>
          <w:p w14:paraId="1DC0FBE8" w14:textId="77777777" w:rsidR="004A7D04" w:rsidRPr="004A7D04" w:rsidRDefault="004A7D04" w:rsidP="004A7D04">
            <w:pPr>
              <w:spacing w:after="0" w:line="240" w:lineRule="auto"/>
              <w:jc w:val="center"/>
              <w:rPr>
                <w:rFonts w:ascii="Times New Roman" w:eastAsia="Times New Roman" w:hAnsi="Times New Roman" w:cs="Times New Roman"/>
                <w:sz w:val="24"/>
                <w:szCs w:val="24"/>
                <w:lang w:val="en-US"/>
              </w:rPr>
            </w:pPr>
            <w:r w:rsidRPr="004A7D04">
              <w:rPr>
                <w:rFonts w:ascii="Times New Roman" w:eastAsia="Times New Roman" w:hAnsi="Times New Roman" w:cs="Times New Roman"/>
                <w:sz w:val="24"/>
                <w:szCs w:val="24"/>
                <w:lang w:val="en-US"/>
              </w:rPr>
              <w:t>D32.4</w:t>
            </w:r>
          </w:p>
        </w:tc>
        <w:tc>
          <w:tcPr>
            <w:tcW w:w="835" w:type="pct"/>
            <w:vAlign w:val="center"/>
          </w:tcPr>
          <w:p w14:paraId="0F8CC40F" w14:textId="77777777" w:rsidR="004A7D04" w:rsidRPr="00C01054" w:rsidRDefault="004A7D04" w:rsidP="004A7D04">
            <w:pPr>
              <w:spacing w:after="0" w:line="240" w:lineRule="auto"/>
              <w:rPr>
                <w:rFonts w:ascii="Times New Roman" w:eastAsia="Times New Roman" w:hAnsi="Times New Roman" w:cs="Times New Roman"/>
                <w:sz w:val="24"/>
                <w:szCs w:val="24"/>
                <w:lang w:val="en-GB" w:eastAsia="en-GB"/>
              </w:rPr>
            </w:pPr>
            <w:r w:rsidRPr="004A7D04">
              <w:rPr>
                <w:rFonts w:ascii="Times New Roman" w:eastAsia="Times New Roman" w:hAnsi="Times New Roman" w:cs="Times New Roman"/>
                <w:sz w:val="24"/>
                <w:szCs w:val="24"/>
                <w:lang w:val="en-GB" w:eastAsia="en-GB"/>
              </w:rPr>
              <w:t>Simulation results on</w:t>
            </w:r>
            <w:r>
              <w:rPr>
                <w:rFonts w:ascii="Times New Roman" w:eastAsia="Times New Roman" w:hAnsi="Times New Roman" w:cs="Times New Roman"/>
                <w:sz w:val="24"/>
                <w:szCs w:val="24"/>
                <w:lang w:val="en-GB" w:eastAsia="en-GB"/>
              </w:rPr>
              <w:t xml:space="preserve"> </w:t>
            </w:r>
            <w:r w:rsidRPr="004A7D04">
              <w:rPr>
                <w:rFonts w:ascii="Times New Roman" w:eastAsia="Times New Roman" w:hAnsi="Times New Roman" w:cs="Times New Roman"/>
                <w:sz w:val="24"/>
                <w:szCs w:val="24"/>
                <w:lang w:val="en-GB" w:eastAsia="en-GB"/>
              </w:rPr>
              <w:t>energy ranges and</w:t>
            </w:r>
            <w:r>
              <w:rPr>
                <w:rFonts w:ascii="Times New Roman" w:eastAsia="Times New Roman" w:hAnsi="Times New Roman" w:cs="Times New Roman"/>
                <w:sz w:val="24"/>
                <w:szCs w:val="24"/>
                <w:lang w:val="en-GB" w:eastAsia="en-GB"/>
              </w:rPr>
              <w:t xml:space="preserve"> </w:t>
            </w:r>
            <w:r w:rsidRPr="004A7D04">
              <w:rPr>
                <w:rFonts w:ascii="Times New Roman" w:eastAsia="Times New Roman" w:hAnsi="Times New Roman" w:cs="Times New Roman"/>
                <w:sz w:val="24"/>
                <w:szCs w:val="24"/>
                <w:lang w:val="en-GB" w:eastAsia="en-GB"/>
              </w:rPr>
              <w:t>resolutions in active</w:t>
            </w:r>
            <w:r>
              <w:rPr>
                <w:rFonts w:ascii="Times New Roman" w:eastAsia="Times New Roman" w:hAnsi="Times New Roman" w:cs="Times New Roman"/>
                <w:sz w:val="24"/>
                <w:szCs w:val="24"/>
                <w:lang w:val="en-GB" w:eastAsia="en-GB"/>
              </w:rPr>
              <w:t xml:space="preserve"> </w:t>
            </w:r>
            <w:r w:rsidRPr="004A7D04">
              <w:rPr>
                <w:rFonts w:ascii="Times New Roman" w:eastAsia="Times New Roman" w:hAnsi="Times New Roman" w:cs="Times New Roman"/>
                <w:sz w:val="24"/>
                <w:szCs w:val="24"/>
                <w:lang w:val="en-GB" w:eastAsia="en-GB"/>
              </w:rPr>
              <w:t>target TPC</w:t>
            </w:r>
          </w:p>
        </w:tc>
        <w:tc>
          <w:tcPr>
            <w:tcW w:w="496" w:type="pct"/>
            <w:vAlign w:val="center"/>
          </w:tcPr>
          <w:p w14:paraId="264A1F95" w14:textId="77777777" w:rsidR="004A7D04" w:rsidRPr="00C01054" w:rsidRDefault="004A7D04" w:rsidP="000E3722">
            <w:pPr>
              <w:spacing w:after="0" w:line="240" w:lineRule="auto"/>
              <w:jc w:val="center"/>
              <w:rPr>
                <w:rFonts w:ascii="Times New Roman" w:eastAsia="Times New Roman" w:hAnsi="Times New Roman" w:cs="Times New Roman"/>
                <w:sz w:val="24"/>
                <w:szCs w:val="24"/>
                <w:lang w:val="en-US"/>
              </w:rPr>
            </w:pPr>
            <w:r w:rsidRPr="004A7D04">
              <w:rPr>
                <w:rFonts w:ascii="Times New Roman" w:eastAsia="Times New Roman" w:hAnsi="Times New Roman" w:cs="Times New Roman"/>
                <w:sz w:val="24"/>
                <w:szCs w:val="24"/>
                <w:lang w:val="en-US"/>
              </w:rPr>
              <w:t>10 - UBO</w:t>
            </w:r>
          </w:p>
        </w:tc>
        <w:tc>
          <w:tcPr>
            <w:tcW w:w="558" w:type="pct"/>
            <w:vAlign w:val="center"/>
          </w:tcPr>
          <w:p w14:paraId="04AA7073" w14:textId="77777777" w:rsidR="004A7D04" w:rsidRPr="00C01054" w:rsidRDefault="004A7D04" w:rsidP="000E3722">
            <w:pPr>
              <w:spacing w:after="0" w:line="240" w:lineRule="auto"/>
              <w:jc w:val="center"/>
              <w:rPr>
                <w:rFonts w:ascii="Times New Roman" w:eastAsia="Times New Roman" w:hAnsi="Times New Roman" w:cs="Times New Roman"/>
                <w:sz w:val="24"/>
                <w:szCs w:val="24"/>
                <w:lang w:val="en-US"/>
              </w:rPr>
            </w:pPr>
            <w:r w:rsidRPr="004A7D04">
              <w:rPr>
                <w:rFonts w:ascii="Times New Roman" w:eastAsia="Times New Roman" w:hAnsi="Times New Roman" w:cs="Times New Roman"/>
                <w:sz w:val="24"/>
                <w:szCs w:val="24"/>
                <w:lang w:val="en-US"/>
              </w:rPr>
              <w:t>Report</w:t>
            </w:r>
          </w:p>
        </w:tc>
        <w:tc>
          <w:tcPr>
            <w:tcW w:w="597" w:type="pct"/>
            <w:vAlign w:val="center"/>
          </w:tcPr>
          <w:p w14:paraId="19A88CAC" w14:textId="77777777" w:rsidR="004A7D04" w:rsidRDefault="004A7D04" w:rsidP="000E3722">
            <w:pPr>
              <w:spacing w:after="0" w:line="240" w:lineRule="auto"/>
              <w:jc w:val="center"/>
              <w:rPr>
                <w:rFonts w:ascii="Times New Roman" w:eastAsia="Times New Roman" w:hAnsi="Times New Roman" w:cs="Times New Roman"/>
                <w:sz w:val="24"/>
                <w:szCs w:val="24"/>
                <w:lang w:val="en-US"/>
              </w:rPr>
            </w:pPr>
            <w:r w:rsidRPr="004A7D04">
              <w:rPr>
                <w:rFonts w:ascii="Times New Roman" w:eastAsia="Times New Roman" w:hAnsi="Times New Roman" w:cs="Times New Roman"/>
                <w:sz w:val="24"/>
                <w:szCs w:val="24"/>
                <w:lang w:val="en-US"/>
              </w:rPr>
              <w:t>PU</w:t>
            </w:r>
          </w:p>
        </w:tc>
        <w:tc>
          <w:tcPr>
            <w:tcW w:w="397" w:type="pct"/>
            <w:vAlign w:val="center"/>
          </w:tcPr>
          <w:p w14:paraId="7229725B" w14:textId="77777777" w:rsidR="004A7D04" w:rsidRDefault="00AB50A2" w:rsidP="000E3722">
            <w:pPr>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48</w:t>
            </w:r>
          </w:p>
        </w:tc>
        <w:tc>
          <w:tcPr>
            <w:tcW w:w="430" w:type="pct"/>
            <w:vAlign w:val="center"/>
          </w:tcPr>
          <w:p w14:paraId="3B14FF06" w14:textId="77777777" w:rsidR="004A7D04" w:rsidRPr="008E465B" w:rsidRDefault="00A94219" w:rsidP="000E3722">
            <w:pPr>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yes</w:t>
            </w:r>
          </w:p>
        </w:tc>
        <w:tc>
          <w:tcPr>
            <w:tcW w:w="458" w:type="pct"/>
            <w:vAlign w:val="center"/>
          </w:tcPr>
          <w:p w14:paraId="2F886DA9" w14:textId="77777777" w:rsidR="004A7D04" w:rsidRPr="008E465B" w:rsidRDefault="00AB50A2" w:rsidP="000E3722">
            <w:pPr>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48</w:t>
            </w:r>
          </w:p>
        </w:tc>
        <w:tc>
          <w:tcPr>
            <w:tcW w:w="734" w:type="pct"/>
            <w:shd w:val="clear" w:color="auto" w:fill="auto"/>
            <w:vAlign w:val="center"/>
          </w:tcPr>
          <w:p w14:paraId="1FE3B620" w14:textId="77777777" w:rsidR="004A7D04" w:rsidRPr="008E465B" w:rsidRDefault="00A94219" w:rsidP="000E3722">
            <w:pPr>
              <w:spacing w:after="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Uploaded report</w:t>
            </w:r>
          </w:p>
        </w:tc>
      </w:tr>
      <w:tr w:rsidR="004A7D04" w:rsidRPr="004A7D04" w14:paraId="379790FA" w14:textId="77777777" w:rsidTr="00180021">
        <w:trPr>
          <w:cantSplit/>
          <w:trHeight w:val="340"/>
        </w:trPr>
        <w:tc>
          <w:tcPr>
            <w:tcW w:w="496" w:type="pct"/>
            <w:vAlign w:val="center"/>
          </w:tcPr>
          <w:p w14:paraId="7EA68F7D" w14:textId="77777777" w:rsidR="004A7D04" w:rsidRPr="004A7D04" w:rsidRDefault="004A7D04" w:rsidP="004A7D04">
            <w:pPr>
              <w:spacing w:after="0" w:line="240" w:lineRule="auto"/>
              <w:jc w:val="center"/>
              <w:rPr>
                <w:rFonts w:ascii="Times New Roman" w:eastAsia="Times New Roman" w:hAnsi="Times New Roman" w:cs="Times New Roman"/>
                <w:sz w:val="24"/>
                <w:szCs w:val="24"/>
                <w:lang w:val="en-US"/>
              </w:rPr>
            </w:pPr>
            <w:r w:rsidRPr="004A7D04">
              <w:rPr>
                <w:rFonts w:ascii="Times New Roman" w:eastAsia="Times New Roman" w:hAnsi="Times New Roman" w:cs="Times New Roman"/>
                <w:sz w:val="24"/>
                <w:szCs w:val="24"/>
                <w:lang w:val="en-US"/>
              </w:rPr>
              <w:t>D32.5</w:t>
            </w:r>
          </w:p>
        </w:tc>
        <w:tc>
          <w:tcPr>
            <w:tcW w:w="835" w:type="pct"/>
            <w:vAlign w:val="center"/>
          </w:tcPr>
          <w:p w14:paraId="56DB9F53" w14:textId="77777777" w:rsidR="004A7D04" w:rsidRPr="004A7D04" w:rsidRDefault="004A7D04" w:rsidP="004A7D04">
            <w:pPr>
              <w:spacing w:after="0" w:line="240" w:lineRule="auto"/>
              <w:rPr>
                <w:rFonts w:ascii="Times New Roman" w:eastAsia="Times New Roman" w:hAnsi="Times New Roman" w:cs="Times New Roman"/>
                <w:sz w:val="24"/>
                <w:szCs w:val="24"/>
                <w:lang w:val="en-GB" w:eastAsia="en-GB"/>
              </w:rPr>
            </w:pPr>
            <w:r w:rsidRPr="004A7D04">
              <w:rPr>
                <w:rFonts w:ascii="Times New Roman" w:eastAsia="Times New Roman" w:hAnsi="Times New Roman" w:cs="Times New Roman"/>
                <w:sz w:val="24"/>
                <w:szCs w:val="24"/>
                <w:lang w:val="en-GB" w:eastAsia="en-GB"/>
              </w:rPr>
              <w:t>Publication of the</w:t>
            </w:r>
          </w:p>
          <w:p w14:paraId="427C292A" w14:textId="77777777" w:rsidR="004A7D04" w:rsidRPr="004A7D04" w:rsidRDefault="004A7D04" w:rsidP="004A7D04">
            <w:pPr>
              <w:spacing w:after="0" w:line="240" w:lineRule="auto"/>
              <w:rPr>
                <w:rFonts w:ascii="Times New Roman" w:eastAsia="Times New Roman" w:hAnsi="Times New Roman" w:cs="Times New Roman"/>
                <w:sz w:val="24"/>
                <w:szCs w:val="24"/>
                <w:lang w:val="en-GB" w:eastAsia="en-GB"/>
              </w:rPr>
            </w:pPr>
            <w:r w:rsidRPr="004A7D04">
              <w:rPr>
                <w:rFonts w:ascii="Times New Roman" w:eastAsia="Times New Roman" w:hAnsi="Times New Roman" w:cs="Times New Roman"/>
                <w:sz w:val="24"/>
                <w:szCs w:val="24"/>
                <w:lang w:val="en-GB" w:eastAsia="en-GB"/>
              </w:rPr>
              <w:t>diamond-based</w:t>
            </w:r>
          </w:p>
          <w:p w14:paraId="30440D52" w14:textId="77777777" w:rsidR="004A7D04" w:rsidRPr="004A7D04" w:rsidRDefault="004A7D04" w:rsidP="004A7D04">
            <w:pPr>
              <w:spacing w:after="0" w:line="240" w:lineRule="auto"/>
              <w:rPr>
                <w:rFonts w:ascii="Times New Roman" w:eastAsia="Times New Roman" w:hAnsi="Times New Roman" w:cs="Times New Roman"/>
                <w:sz w:val="24"/>
                <w:szCs w:val="24"/>
                <w:lang w:val="en-GB" w:eastAsia="en-GB"/>
              </w:rPr>
            </w:pPr>
            <w:r w:rsidRPr="004A7D04">
              <w:rPr>
                <w:rFonts w:ascii="Times New Roman" w:eastAsia="Times New Roman" w:hAnsi="Times New Roman" w:cs="Times New Roman"/>
                <w:sz w:val="24"/>
                <w:szCs w:val="24"/>
                <w:lang w:val="en-GB" w:eastAsia="en-GB"/>
              </w:rPr>
              <w:t>photoconverter</w:t>
            </w:r>
          </w:p>
          <w:p w14:paraId="3DBFCD31" w14:textId="77777777" w:rsidR="004A7D04" w:rsidRPr="00C01054" w:rsidRDefault="004A7D04" w:rsidP="004A7D04">
            <w:pPr>
              <w:spacing w:after="0" w:line="240" w:lineRule="auto"/>
              <w:rPr>
                <w:rFonts w:ascii="Times New Roman" w:eastAsia="Times New Roman" w:hAnsi="Times New Roman" w:cs="Times New Roman"/>
                <w:sz w:val="24"/>
                <w:szCs w:val="24"/>
                <w:lang w:val="en-GB" w:eastAsia="en-GB"/>
              </w:rPr>
            </w:pPr>
            <w:r w:rsidRPr="004A7D04">
              <w:rPr>
                <w:rFonts w:ascii="Times New Roman" w:eastAsia="Times New Roman" w:hAnsi="Times New Roman" w:cs="Times New Roman"/>
                <w:sz w:val="24"/>
                <w:szCs w:val="24"/>
                <w:lang w:val="en-GB" w:eastAsia="en-GB"/>
              </w:rPr>
              <w:t xml:space="preserve">performance in </w:t>
            </w:r>
            <w:r>
              <w:rPr>
                <w:rFonts w:ascii="Times New Roman" w:eastAsia="Times New Roman" w:hAnsi="Times New Roman" w:cs="Times New Roman"/>
                <w:sz w:val="24"/>
                <w:szCs w:val="24"/>
                <w:lang w:val="en-GB" w:eastAsia="en-GB"/>
              </w:rPr>
              <w:t>g</w:t>
            </w:r>
            <w:r w:rsidRPr="004A7D04">
              <w:rPr>
                <w:rFonts w:ascii="Times New Roman" w:eastAsia="Times New Roman" w:hAnsi="Times New Roman" w:cs="Times New Roman"/>
                <w:sz w:val="24"/>
                <w:szCs w:val="24"/>
                <w:lang w:val="en-GB" w:eastAsia="en-GB"/>
              </w:rPr>
              <w:t>aseous</w:t>
            </w:r>
            <w:r>
              <w:rPr>
                <w:rFonts w:ascii="Times New Roman" w:eastAsia="Times New Roman" w:hAnsi="Times New Roman" w:cs="Times New Roman"/>
                <w:sz w:val="24"/>
                <w:szCs w:val="24"/>
                <w:lang w:val="en-GB" w:eastAsia="en-GB"/>
              </w:rPr>
              <w:t xml:space="preserve"> </w:t>
            </w:r>
            <w:r w:rsidRPr="004A7D04">
              <w:rPr>
                <w:rFonts w:ascii="Times New Roman" w:eastAsia="Times New Roman" w:hAnsi="Times New Roman" w:cs="Times New Roman"/>
                <w:sz w:val="24"/>
                <w:szCs w:val="24"/>
                <w:lang w:val="en-GB" w:eastAsia="en-GB"/>
              </w:rPr>
              <w:t>PDs</w:t>
            </w:r>
          </w:p>
        </w:tc>
        <w:tc>
          <w:tcPr>
            <w:tcW w:w="496" w:type="pct"/>
            <w:vAlign w:val="center"/>
          </w:tcPr>
          <w:p w14:paraId="022FB8CE" w14:textId="77777777" w:rsidR="004A7D04" w:rsidRPr="00C01054" w:rsidRDefault="004A7D04" w:rsidP="000E3722">
            <w:pPr>
              <w:spacing w:after="0" w:line="240" w:lineRule="auto"/>
              <w:jc w:val="center"/>
              <w:rPr>
                <w:rFonts w:ascii="Times New Roman" w:eastAsia="Times New Roman" w:hAnsi="Times New Roman" w:cs="Times New Roman"/>
                <w:sz w:val="24"/>
                <w:szCs w:val="24"/>
                <w:lang w:val="en-US"/>
              </w:rPr>
            </w:pPr>
            <w:r w:rsidRPr="004A7D04">
              <w:rPr>
                <w:rFonts w:ascii="Times New Roman" w:eastAsia="Times New Roman" w:hAnsi="Times New Roman" w:cs="Times New Roman"/>
                <w:sz w:val="24"/>
                <w:szCs w:val="24"/>
                <w:lang w:val="en-US"/>
              </w:rPr>
              <w:t>30 - INFN</w:t>
            </w:r>
          </w:p>
        </w:tc>
        <w:tc>
          <w:tcPr>
            <w:tcW w:w="558" w:type="pct"/>
            <w:vAlign w:val="center"/>
          </w:tcPr>
          <w:p w14:paraId="7BD16ECE" w14:textId="77777777" w:rsidR="004A7D04" w:rsidRPr="00C01054" w:rsidRDefault="004A7D04" w:rsidP="000E3722">
            <w:pPr>
              <w:spacing w:after="0" w:line="240" w:lineRule="auto"/>
              <w:jc w:val="center"/>
              <w:rPr>
                <w:rFonts w:ascii="Times New Roman" w:eastAsia="Times New Roman" w:hAnsi="Times New Roman" w:cs="Times New Roman"/>
                <w:sz w:val="24"/>
                <w:szCs w:val="24"/>
                <w:lang w:val="en-US"/>
              </w:rPr>
            </w:pPr>
            <w:r w:rsidRPr="004A7D04">
              <w:rPr>
                <w:rFonts w:ascii="Times New Roman" w:eastAsia="Times New Roman" w:hAnsi="Times New Roman" w:cs="Times New Roman"/>
                <w:sz w:val="24"/>
                <w:szCs w:val="24"/>
                <w:lang w:val="en-US"/>
              </w:rPr>
              <w:t>Report</w:t>
            </w:r>
          </w:p>
        </w:tc>
        <w:tc>
          <w:tcPr>
            <w:tcW w:w="597" w:type="pct"/>
            <w:vAlign w:val="center"/>
          </w:tcPr>
          <w:p w14:paraId="2C94C8FB" w14:textId="77777777" w:rsidR="004A7D04" w:rsidRDefault="004A7D04" w:rsidP="000E3722">
            <w:pPr>
              <w:spacing w:after="0" w:line="240" w:lineRule="auto"/>
              <w:jc w:val="center"/>
              <w:rPr>
                <w:rFonts w:ascii="Times New Roman" w:eastAsia="Times New Roman" w:hAnsi="Times New Roman" w:cs="Times New Roman"/>
                <w:sz w:val="24"/>
                <w:szCs w:val="24"/>
                <w:lang w:val="en-US"/>
              </w:rPr>
            </w:pPr>
            <w:r w:rsidRPr="004A7D04">
              <w:rPr>
                <w:rFonts w:ascii="Times New Roman" w:eastAsia="Times New Roman" w:hAnsi="Times New Roman" w:cs="Times New Roman"/>
                <w:sz w:val="24"/>
                <w:szCs w:val="24"/>
                <w:lang w:val="en-US"/>
              </w:rPr>
              <w:t>PU</w:t>
            </w:r>
          </w:p>
        </w:tc>
        <w:tc>
          <w:tcPr>
            <w:tcW w:w="397" w:type="pct"/>
            <w:vAlign w:val="center"/>
          </w:tcPr>
          <w:p w14:paraId="62EEFE34" w14:textId="77777777" w:rsidR="004A7D04" w:rsidRDefault="00AB50A2" w:rsidP="000E3722">
            <w:pPr>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48</w:t>
            </w:r>
          </w:p>
        </w:tc>
        <w:tc>
          <w:tcPr>
            <w:tcW w:w="430" w:type="pct"/>
            <w:vAlign w:val="center"/>
          </w:tcPr>
          <w:p w14:paraId="059AF380" w14:textId="77777777" w:rsidR="004A7D04" w:rsidRPr="008E465B" w:rsidRDefault="00A94219" w:rsidP="000E3722">
            <w:pPr>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yes</w:t>
            </w:r>
          </w:p>
        </w:tc>
        <w:tc>
          <w:tcPr>
            <w:tcW w:w="458" w:type="pct"/>
            <w:vAlign w:val="center"/>
          </w:tcPr>
          <w:p w14:paraId="247C2A7A" w14:textId="77777777" w:rsidR="004A7D04" w:rsidRPr="008E465B" w:rsidRDefault="00AB50A2" w:rsidP="000E3722">
            <w:pPr>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48</w:t>
            </w:r>
          </w:p>
        </w:tc>
        <w:tc>
          <w:tcPr>
            <w:tcW w:w="734" w:type="pct"/>
            <w:shd w:val="clear" w:color="auto" w:fill="auto"/>
            <w:vAlign w:val="center"/>
          </w:tcPr>
          <w:p w14:paraId="4A764DE8" w14:textId="77777777" w:rsidR="004A7D04" w:rsidRPr="008E465B" w:rsidRDefault="00A94219" w:rsidP="000E3722">
            <w:pPr>
              <w:spacing w:after="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Paper published</w:t>
            </w:r>
          </w:p>
        </w:tc>
      </w:tr>
    </w:tbl>
    <w:p w14:paraId="4CA19C8A" w14:textId="77777777" w:rsidR="00533DAC" w:rsidRPr="004A7D04" w:rsidRDefault="00754827" w:rsidP="004A7D04">
      <w:pPr>
        <w:jc w:val="both"/>
        <w:rPr>
          <w:rFonts w:ascii="Times New Roman" w:hAnsi="Times New Roman" w:cs="Times New Roman"/>
          <w:i/>
          <w:lang w:val="en-US"/>
        </w:rPr>
      </w:pPr>
      <w:r>
        <w:rPr>
          <w:rFonts w:ascii="Times New Roman" w:hAnsi="Times New Roman" w:cs="Times New Roman"/>
          <w:i/>
          <w:lang w:val="en-US"/>
        </w:rPr>
        <w:t>In case a deliverable has been delivered in the reporting period and a report exists in the Participant Portal, you can indicate “uploaded report” in correspondence of a deliverable</w:t>
      </w:r>
      <w:r w:rsidR="00533DAC">
        <w:rPr>
          <w:lang w:val="en-US"/>
        </w:rPr>
        <w:br w:type="page"/>
      </w:r>
    </w:p>
    <w:p w14:paraId="6EFF2C2D" w14:textId="77777777" w:rsidR="00533DAC" w:rsidRPr="008E465B" w:rsidRDefault="00533DAC" w:rsidP="00533DAC">
      <w:pPr>
        <w:keepNext/>
        <w:keepLines/>
        <w:spacing w:before="40" w:after="0"/>
        <w:outlineLvl w:val="1"/>
        <w:rPr>
          <w:rFonts w:ascii="Times New Roman" w:eastAsiaTheme="majorEastAsia" w:hAnsi="Times New Roman" w:cstheme="majorBidi"/>
          <w:b/>
          <w:sz w:val="24"/>
          <w:szCs w:val="26"/>
          <w:lang w:val="en-US"/>
        </w:rPr>
      </w:pPr>
      <w:r w:rsidRPr="008E465B">
        <w:rPr>
          <w:rFonts w:ascii="Times New Roman" w:eastAsiaTheme="majorEastAsia" w:hAnsi="Times New Roman" w:cstheme="majorBidi"/>
          <w:b/>
          <w:sz w:val="24"/>
          <w:szCs w:val="26"/>
          <w:lang w:val="en-US"/>
        </w:rPr>
        <w:lastRenderedPageBreak/>
        <w:t xml:space="preserve">4.2 Milestones </w:t>
      </w:r>
    </w:p>
    <w:p w14:paraId="4E4EB694" w14:textId="77777777" w:rsidR="00533DAC" w:rsidRPr="00533351" w:rsidRDefault="00533DAC" w:rsidP="00533DAC">
      <w:pPr>
        <w:spacing w:after="0"/>
        <w:jc w:val="both"/>
        <w:rPr>
          <w:rFonts w:ascii="Times New Roman" w:hAnsi="Times New Roman" w:cs="Times New Roman"/>
          <w:i/>
          <w:lang w:val="en-US"/>
        </w:rPr>
      </w:pPr>
      <w:r w:rsidRPr="00533351">
        <w:rPr>
          <w:rFonts w:ascii="Times New Roman" w:hAnsi="Times New Roman" w:cs="Times New Roman"/>
          <w:i/>
          <w:lang w:val="en-US"/>
        </w:rPr>
        <w:t>[Please complete the table if milestones are specified in Annex I.</w:t>
      </w:r>
    </w:p>
    <w:p w14:paraId="3CBF2BE6" w14:textId="77777777" w:rsidR="00533DAC" w:rsidRPr="008E465B" w:rsidRDefault="00533DAC" w:rsidP="00533DAC">
      <w:pPr>
        <w:jc w:val="both"/>
        <w:rPr>
          <w:rFonts w:ascii="Times New Roman" w:hAnsi="Times New Roman" w:cs="Times New Roman"/>
          <w:i/>
          <w:lang w:val="en-US"/>
        </w:rPr>
      </w:pPr>
      <w:r w:rsidRPr="00533351">
        <w:rPr>
          <w:rFonts w:ascii="Times New Roman" w:hAnsi="Times New Roman" w:cs="Times New Roman"/>
          <w:i/>
          <w:lang w:val="en-US"/>
        </w:rPr>
        <w:t>Milestones will be assessed against specific criteria and performance indicators as defined in Annex I.]</w:t>
      </w:r>
    </w:p>
    <w:p w14:paraId="0D03F21F" w14:textId="77777777" w:rsidR="00533DAC" w:rsidRPr="008E465B" w:rsidRDefault="00533DAC" w:rsidP="00533DAC">
      <w:pPr>
        <w:suppressLineNumbers/>
        <w:suppressAutoHyphens/>
        <w:overflowPunct w:val="0"/>
        <w:autoSpaceDE w:val="0"/>
        <w:autoSpaceDN w:val="0"/>
        <w:adjustRightInd w:val="0"/>
        <w:spacing w:before="120" w:after="120" w:line="240" w:lineRule="auto"/>
        <w:textAlignment w:val="baseline"/>
        <w:rPr>
          <w:rFonts w:ascii="Times New Roman" w:eastAsia="Times New Roman" w:hAnsi="Times New Roman" w:cs="Times New Roman"/>
          <w:b/>
          <w:i/>
          <w:sz w:val="24"/>
          <w:szCs w:val="20"/>
          <w:lang w:val="en-US"/>
        </w:rPr>
      </w:pPr>
      <w:r w:rsidRPr="008E465B">
        <w:rPr>
          <w:rFonts w:ascii="Times New Roman" w:eastAsia="Times New Roman" w:hAnsi="Times New Roman" w:cs="Times New Roman"/>
          <w:b/>
          <w:i/>
          <w:sz w:val="24"/>
          <w:szCs w:val="20"/>
          <w:lang w:val="en-US"/>
        </w:rPr>
        <w:t>Table 4.2 List of milestones</w:t>
      </w:r>
    </w:p>
    <w:tbl>
      <w:tblPr>
        <w:tblW w:w="140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16"/>
        <w:gridCol w:w="3468"/>
        <w:gridCol w:w="1539"/>
        <w:gridCol w:w="2059"/>
        <w:gridCol w:w="1203"/>
        <w:gridCol w:w="2237"/>
        <w:gridCol w:w="2307"/>
      </w:tblGrid>
      <w:tr w:rsidR="00533DAC" w:rsidRPr="002C716C" w14:paraId="359D0CED" w14:textId="77777777" w:rsidTr="000E3722">
        <w:trPr>
          <w:cantSplit/>
          <w:trHeight w:val="340"/>
          <w:tblHeader/>
        </w:trPr>
        <w:tc>
          <w:tcPr>
            <w:tcW w:w="1216" w:type="dxa"/>
            <w:vAlign w:val="center"/>
          </w:tcPr>
          <w:p w14:paraId="6B6C4163" w14:textId="77777777" w:rsidR="00533DAC" w:rsidRPr="002C716C" w:rsidRDefault="00533DAC" w:rsidP="000E3722">
            <w:pPr>
              <w:spacing w:after="0" w:line="240" w:lineRule="auto"/>
              <w:rPr>
                <w:rFonts w:ascii="Times New Roman" w:eastAsia="Times New Roman" w:hAnsi="Times New Roman" w:cs="Times New Roman"/>
                <w:b/>
                <w:sz w:val="24"/>
                <w:szCs w:val="24"/>
                <w:lang w:val="en-US"/>
              </w:rPr>
            </w:pPr>
            <w:r w:rsidRPr="002C716C">
              <w:rPr>
                <w:rFonts w:ascii="Times New Roman" w:eastAsia="Times New Roman" w:hAnsi="Times New Roman" w:cs="Times New Roman"/>
                <w:b/>
                <w:sz w:val="24"/>
                <w:szCs w:val="24"/>
                <w:lang w:val="en-US"/>
              </w:rPr>
              <w:t>Milestone number</w:t>
            </w:r>
          </w:p>
        </w:tc>
        <w:tc>
          <w:tcPr>
            <w:tcW w:w="3468" w:type="dxa"/>
            <w:vAlign w:val="center"/>
          </w:tcPr>
          <w:p w14:paraId="331560A9" w14:textId="77777777" w:rsidR="00533DAC" w:rsidRPr="002C716C" w:rsidRDefault="00533DAC" w:rsidP="000E3722">
            <w:pPr>
              <w:spacing w:after="0" w:line="240" w:lineRule="auto"/>
              <w:rPr>
                <w:rFonts w:ascii="Times New Roman" w:eastAsia="Times New Roman" w:hAnsi="Times New Roman" w:cs="Times New Roman"/>
                <w:b/>
                <w:sz w:val="24"/>
                <w:szCs w:val="24"/>
                <w:lang w:val="en-US"/>
              </w:rPr>
            </w:pPr>
            <w:r w:rsidRPr="002C716C">
              <w:rPr>
                <w:rFonts w:ascii="Times New Roman" w:eastAsia="Times New Roman" w:hAnsi="Times New Roman" w:cs="Times New Roman"/>
                <w:b/>
                <w:sz w:val="24"/>
                <w:szCs w:val="24"/>
                <w:lang w:val="en-US"/>
              </w:rPr>
              <w:t>Milestone name</w:t>
            </w:r>
          </w:p>
        </w:tc>
        <w:tc>
          <w:tcPr>
            <w:tcW w:w="1539" w:type="dxa"/>
            <w:vAlign w:val="center"/>
          </w:tcPr>
          <w:p w14:paraId="562A0A3C" w14:textId="77777777" w:rsidR="00533DAC" w:rsidRPr="002C716C" w:rsidRDefault="00533DAC" w:rsidP="000E3722">
            <w:pPr>
              <w:spacing w:after="0" w:line="240" w:lineRule="auto"/>
              <w:jc w:val="center"/>
              <w:rPr>
                <w:rFonts w:ascii="Times New Roman" w:eastAsia="Times New Roman" w:hAnsi="Times New Roman" w:cs="Times New Roman"/>
                <w:b/>
                <w:sz w:val="24"/>
                <w:szCs w:val="24"/>
                <w:lang w:val="en-US"/>
              </w:rPr>
            </w:pPr>
            <w:r w:rsidRPr="002C716C">
              <w:rPr>
                <w:rFonts w:ascii="Times New Roman" w:eastAsia="Times New Roman" w:hAnsi="Times New Roman" w:cs="Times New Roman"/>
                <w:b/>
                <w:sz w:val="24"/>
                <w:szCs w:val="24"/>
                <w:lang w:val="en-US"/>
              </w:rPr>
              <w:t>Lead beneficiary</w:t>
            </w:r>
          </w:p>
        </w:tc>
        <w:tc>
          <w:tcPr>
            <w:tcW w:w="2059" w:type="dxa"/>
            <w:vAlign w:val="center"/>
          </w:tcPr>
          <w:p w14:paraId="25D78DA5" w14:textId="77777777" w:rsidR="00533DAC" w:rsidRPr="002C716C" w:rsidRDefault="00533DAC" w:rsidP="000E3722">
            <w:pPr>
              <w:spacing w:after="0" w:line="240" w:lineRule="auto"/>
              <w:jc w:val="center"/>
              <w:rPr>
                <w:rFonts w:ascii="Times New Roman" w:eastAsia="Times New Roman" w:hAnsi="Times New Roman" w:cs="Times New Roman"/>
                <w:b/>
                <w:sz w:val="24"/>
                <w:szCs w:val="24"/>
                <w:lang w:val="en-US"/>
              </w:rPr>
            </w:pPr>
            <w:r w:rsidRPr="002C716C">
              <w:rPr>
                <w:rFonts w:ascii="Times New Roman" w:eastAsia="Times New Roman" w:hAnsi="Times New Roman" w:cs="Times New Roman"/>
                <w:b/>
                <w:sz w:val="24"/>
                <w:szCs w:val="24"/>
                <w:lang w:val="en-US"/>
              </w:rPr>
              <w:t>Delivery month from Annex I</w:t>
            </w:r>
          </w:p>
        </w:tc>
        <w:tc>
          <w:tcPr>
            <w:tcW w:w="1203" w:type="dxa"/>
            <w:vAlign w:val="center"/>
          </w:tcPr>
          <w:p w14:paraId="5961B15B" w14:textId="77777777" w:rsidR="00533DAC" w:rsidRPr="002C716C" w:rsidRDefault="00533DAC" w:rsidP="000E3722">
            <w:pPr>
              <w:spacing w:after="0" w:line="240" w:lineRule="auto"/>
              <w:jc w:val="center"/>
              <w:rPr>
                <w:rFonts w:ascii="Times New Roman" w:eastAsia="Times New Roman" w:hAnsi="Times New Roman" w:cs="Times New Roman"/>
                <w:b/>
                <w:sz w:val="24"/>
                <w:szCs w:val="24"/>
                <w:lang w:val="en-GB" w:eastAsia="en-GB"/>
              </w:rPr>
            </w:pPr>
            <w:r w:rsidRPr="002C716C">
              <w:rPr>
                <w:rFonts w:ascii="Times New Roman" w:eastAsia="Times New Roman" w:hAnsi="Times New Roman" w:cs="Times New Roman"/>
                <w:b/>
                <w:sz w:val="24"/>
                <w:szCs w:val="24"/>
                <w:lang w:val="en-GB" w:eastAsia="en-GB"/>
              </w:rPr>
              <w:t>Delivered</w:t>
            </w:r>
          </w:p>
          <w:p w14:paraId="13DDD5AA" w14:textId="77777777" w:rsidR="00533DAC" w:rsidRPr="002C716C" w:rsidRDefault="00533DAC" w:rsidP="000E3722">
            <w:pPr>
              <w:spacing w:after="0" w:line="240" w:lineRule="auto"/>
              <w:jc w:val="center"/>
              <w:rPr>
                <w:rFonts w:ascii="Times New Roman" w:eastAsia="Times New Roman" w:hAnsi="Times New Roman" w:cs="Times New Roman"/>
                <w:b/>
                <w:sz w:val="24"/>
                <w:szCs w:val="24"/>
                <w:lang w:val="en-GB" w:eastAsia="en-GB"/>
              </w:rPr>
            </w:pPr>
            <w:r w:rsidRPr="002C716C">
              <w:rPr>
                <w:rFonts w:ascii="Times New Roman" w:eastAsia="Times New Roman" w:hAnsi="Times New Roman" w:cs="Times New Roman"/>
                <w:b/>
                <w:sz w:val="24"/>
                <w:szCs w:val="24"/>
                <w:lang w:val="en-GB" w:eastAsia="en-GB"/>
              </w:rPr>
              <w:t>(yes/no)</w:t>
            </w:r>
          </w:p>
        </w:tc>
        <w:tc>
          <w:tcPr>
            <w:tcW w:w="2237" w:type="dxa"/>
            <w:vAlign w:val="center"/>
          </w:tcPr>
          <w:p w14:paraId="405A99EC" w14:textId="77777777" w:rsidR="00533DAC" w:rsidRPr="002C716C" w:rsidRDefault="00533DAC" w:rsidP="000E3722">
            <w:pPr>
              <w:spacing w:after="0" w:line="240" w:lineRule="auto"/>
              <w:jc w:val="center"/>
              <w:rPr>
                <w:rFonts w:ascii="Times New Roman" w:eastAsia="Times New Roman" w:hAnsi="Times New Roman" w:cs="Times New Roman"/>
                <w:b/>
                <w:sz w:val="24"/>
                <w:szCs w:val="24"/>
                <w:lang w:val="en-GB" w:eastAsia="en-GB"/>
              </w:rPr>
            </w:pPr>
            <w:r w:rsidRPr="002C716C">
              <w:rPr>
                <w:rFonts w:ascii="Times New Roman" w:eastAsia="Times New Roman" w:hAnsi="Times New Roman" w:cs="Times New Roman"/>
                <w:b/>
                <w:sz w:val="24"/>
                <w:szCs w:val="24"/>
                <w:lang w:val="en-GB" w:eastAsia="en-GB"/>
              </w:rPr>
              <w:t>Actual delivery month</w:t>
            </w:r>
          </w:p>
        </w:tc>
        <w:tc>
          <w:tcPr>
            <w:tcW w:w="2307" w:type="dxa"/>
            <w:vAlign w:val="center"/>
          </w:tcPr>
          <w:p w14:paraId="6ECFD14B" w14:textId="77777777" w:rsidR="00533DAC" w:rsidRPr="002C716C" w:rsidRDefault="00533DAC" w:rsidP="000E3722">
            <w:pPr>
              <w:spacing w:after="0" w:line="240" w:lineRule="auto"/>
              <w:jc w:val="center"/>
              <w:rPr>
                <w:rFonts w:ascii="Times New Roman" w:eastAsia="Times New Roman" w:hAnsi="Times New Roman" w:cs="Times New Roman"/>
                <w:b/>
                <w:sz w:val="24"/>
                <w:szCs w:val="24"/>
                <w:lang w:val="en-GB" w:eastAsia="en-GB"/>
              </w:rPr>
            </w:pPr>
            <w:r w:rsidRPr="002C716C">
              <w:rPr>
                <w:rFonts w:ascii="Times New Roman" w:eastAsia="Times New Roman" w:hAnsi="Times New Roman" w:cs="Times New Roman"/>
                <w:b/>
                <w:sz w:val="24"/>
                <w:szCs w:val="24"/>
                <w:lang w:val="en-GB" w:eastAsia="en-GB"/>
              </w:rPr>
              <w:t>Comments</w:t>
            </w:r>
          </w:p>
        </w:tc>
      </w:tr>
      <w:tr w:rsidR="00533DAC" w:rsidRPr="00C01054" w14:paraId="3CC47F54" w14:textId="77777777" w:rsidTr="000E3722">
        <w:trPr>
          <w:trHeight w:val="340"/>
        </w:trPr>
        <w:tc>
          <w:tcPr>
            <w:tcW w:w="1216" w:type="dxa"/>
            <w:vAlign w:val="center"/>
          </w:tcPr>
          <w:p w14:paraId="6505C27A" w14:textId="77777777" w:rsidR="00533DAC" w:rsidRPr="002C716C" w:rsidRDefault="00533DAC" w:rsidP="000E3722">
            <w:pPr>
              <w:spacing w:after="0" w:line="240" w:lineRule="auto"/>
              <w:rPr>
                <w:rFonts w:ascii="Times New Roman" w:eastAsia="Times New Roman" w:hAnsi="Times New Roman" w:cs="Times New Roman"/>
                <w:sz w:val="24"/>
                <w:szCs w:val="24"/>
                <w:lang w:val="en-US"/>
              </w:rPr>
            </w:pPr>
          </w:p>
        </w:tc>
        <w:tc>
          <w:tcPr>
            <w:tcW w:w="3468" w:type="dxa"/>
            <w:vAlign w:val="center"/>
          </w:tcPr>
          <w:p w14:paraId="2902AF1E" w14:textId="77777777" w:rsidR="00533DAC" w:rsidRPr="002C716C" w:rsidRDefault="00533DAC" w:rsidP="00C01054">
            <w:pPr>
              <w:spacing w:after="0" w:line="240" w:lineRule="auto"/>
              <w:rPr>
                <w:rFonts w:ascii="Times New Roman" w:eastAsia="Times New Roman" w:hAnsi="Times New Roman" w:cs="Times New Roman"/>
                <w:sz w:val="24"/>
                <w:szCs w:val="24"/>
                <w:lang w:val="en-US"/>
              </w:rPr>
            </w:pPr>
          </w:p>
        </w:tc>
        <w:tc>
          <w:tcPr>
            <w:tcW w:w="1539" w:type="dxa"/>
            <w:vAlign w:val="center"/>
          </w:tcPr>
          <w:p w14:paraId="6704E1D8" w14:textId="77777777" w:rsidR="00533DAC" w:rsidRPr="002C716C" w:rsidRDefault="00533DAC" w:rsidP="000E3722">
            <w:pPr>
              <w:spacing w:after="0" w:line="240" w:lineRule="auto"/>
              <w:jc w:val="center"/>
              <w:rPr>
                <w:rFonts w:ascii="Times New Roman" w:eastAsia="Times New Roman" w:hAnsi="Times New Roman" w:cs="Times New Roman"/>
                <w:sz w:val="24"/>
                <w:szCs w:val="24"/>
                <w:lang w:val="en-US"/>
              </w:rPr>
            </w:pPr>
          </w:p>
        </w:tc>
        <w:tc>
          <w:tcPr>
            <w:tcW w:w="2059" w:type="dxa"/>
            <w:vAlign w:val="center"/>
          </w:tcPr>
          <w:p w14:paraId="41591467" w14:textId="77777777" w:rsidR="00533DAC" w:rsidRPr="002C716C" w:rsidRDefault="00533DAC" w:rsidP="000E3722">
            <w:pPr>
              <w:spacing w:after="0" w:line="240" w:lineRule="auto"/>
              <w:jc w:val="center"/>
              <w:rPr>
                <w:rFonts w:ascii="Times New Roman" w:eastAsia="Times New Roman" w:hAnsi="Times New Roman" w:cs="Times New Roman"/>
                <w:sz w:val="24"/>
                <w:szCs w:val="24"/>
                <w:lang w:val="en-US"/>
              </w:rPr>
            </w:pPr>
          </w:p>
        </w:tc>
        <w:tc>
          <w:tcPr>
            <w:tcW w:w="1203" w:type="dxa"/>
            <w:vAlign w:val="center"/>
          </w:tcPr>
          <w:p w14:paraId="117093B4" w14:textId="77777777" w:rsidR="00533DAC" w:rsidRPr="002C716C" w:rsidRDefault="00533DAC" w:rsidP="000E3722">
            <w:pPr>
              <w:spacing w:after="0" w:line="240" w:lineRule="auto"/>
              <w:jc w:val="center"/>
              <w:rPr>
                <w:rFonts w:ascii="Times New Roman" w:eastAsia="Times New Roman" w:hAnsi="Times New Roman" w:cs="Times New Roman"/>
                <w:sz w:val="24"/>
                <w:szCs w:val="24"/>
                <w:lang w:val="en-GB" w:eastAsia="en-GB"/>
              </w:rPr>
            </w:pPr>
          </w:p>
        </w:tc>
        <w:tc>
          <w:tcPr>
            <w:tcW w:w="2237" w:type="dxa"/>
            <w:vAlign w:val="center"/>
          </w:tcPr>
          <w:p w14:paraId="26DF2387" w14:textId="77777777" w:rsidR="00533DAC" w:rsidRPr="002C716C" w:rsidRDefault="00533DAC" w:rsidP="000E3722">
            <w:pPr>
              <w:spacing w:after="0" w:line="240" w:lineRule="auto"/>
              <w:jc w:val="center"/>
              <w:rPr>
                <w:rFonts w:ascii="Times New Roman" w:eastAsia="Times New Roman" w:hAnsi="Times New Roman" w:cs="Times New Roman"/>
                <w:sz w:val="24"/>
                <w:szCs w:val="24"/>
                <w:lang w:val="en-GB" w:eastAsia="en-GB"/>
              </w:rPr>
            </w:pPr>
          </w:p>
        </w:tc>
        <w:tc>
          <w:tcPr>
            <w:tcW w:w="2307" w:type="dxa"/>
            <w:vAlign w:val="center"/>
          </w:tcPr>
          <w:p w14:paraId="5962C24A" w14:textId="77777777" w:rsidR="00533DAC" w:rsidRPr="002C716C" w:rsidRDefault="00533DAC" w:rsidP="000E3722">
            <w:pPr>
              <w:spacing w:after="0" w:line="240" w:lineRule="auto"/>
              <w:jc w:val="center"/>
              <w:rPr>
                <w:rFonts w:ascii="Times New Roman" w:eastAsia="Times New Roman" w:hAnsi="Times New Roman" w:cs="Times New Roman"/>
                <w:sz w:val="24"/>
                <w:szCs w:val="24"/>
                <w:lang w:val="en-GB" w:eastAsia="en-GB"/>
              </w:rPr>
            </w:pPr>
          </w:p>
        </w:tc>
      </w:tr>
    </w:tbl>
    <w:p w14:paraId="59558950" w14:textId="77777777" w:rsidR="004A7D04" w:rsidRDefault="004A7D04" w:rsidP="004A7D04">
      <w:pPr>
        <w:rPr>
          <w:rFonts w:ascii="Times New Roman" w:hAnsi="Times New Roman" w:cs="Times New Roman"/>
          <w:b/>
          <w:sz w:val="24"/>
          <w:lang w:val="en-US"/>
        </w:rPr>
      </w:pPr>
    </w:p>
    <w:p w14:paraId="4181AD0F" w14:textId="77777777" w:rsidR="004A7D04" w:rsidRPr="00AD29A9" w:rsidRDefault="004A7D04" w:rsidP="004A7D04">
      <w:pPr>
        <w:rPr>
          <w:rFonts w:ascii="Times New Roman" w:hAnsi="Times New Roman" w:cs="Times New Roman"/>
          <w:b/>
          <w:sz w:val="24"/>
          <w:lang w:val="en-US"/>
        </w:rPr>
      </w:pPr>
      <w:r w:rsidRPr="00AD29A9">
        <w:rPr>
          <w:rFonts w:ascii="Times New Roman" w:hAnsi="Times New Roman" w:cs="Times New Roman"/>
          <w:b/>
          <w:sz w:val="24"/>
          <w:lang w:val="en-US"/>
        </w:rPr>
        <w:t>No Milestones in the RP3 (months 37-62)</w:t>
      </w:r>
    </w:p>
    <w:p w14:paraId="26D900FA" w14:textId="77777777" w:rsidR="00533DAC" w:rsidRPr="00533DAC" w:rsidRDefault="00533DAC" w:rsidP="00533DAC">
      <w:pPr>
        <w:tabs>
          <w:tab w:val="left" w:pos="1890"/>
        </w:tabs>
        <w:rPr>
          <w:rFonts w:ascii="Times New Roman" w:hAnsi="Times New Roman" w:cs="Times New Roman"/>
          <w:b/>
          <w:lang w:val="en-US"/>
        </w:rPr>
      </w:pPr>
    </w:p>
    <w:p w14:paraId="6E073934" w14:textId="77777777" w:rsidR="00533DAC" w:rsidRDefault="00533DAC" w:rsidP="00533DAC">
      <w:pPr>
        <w:tabs>
          <w:tab w:val="left" w:pos="1890"/>
        </w:tabs>
        <w:rPr>
          <w:rFonts w:ascii="Times New Roman" w:hAnsi="Times New Roman" w:cs="Times New Roman"/>
          <w:lang w:val="en-US"/>
        </w:rPr>
      </w:pPr>
    </w:p>
    <w:p w14:paraId="262A7D8C" w14:textId="77777777" w:rsidR="00E56682" w:rsidRDefault="00E56682" w:rsidP="00E56682">
      <w:pPr>
        <w:tabs>
          <w:tab w:val="left" w:pos="1890"/>
        </w:tabs>
        <w:rPr>
          <w:rFonts w:ascii="Times New Roman" w:hAnsi="Times New Roman" w:cs="Times New Roman"/>
          <w:lang w:val="en-US"/>
        </w:rPr>
      </w:pPr>
    </w:p>
    <w:p w14:paraId="471F2EDD" w14:textId="77777777" w:rsidR="00E56682" w:rsidRDefault="00E56682" w:rsidP="00E56682">
      <w:pPr>
        <w:tabs>
          <w:tab w:val="left" w:pos="1890"/>
        </w:tabs>
        <w:rPr>
          <w:rFonts w:ascii="Times New Roman" w:hAnsi="Times New Roman" w:cs="Times New Roman"/>
          <w:lang w:val="en-US"/>
        </w:rPr>
      </w:pPr>
    </w:p>
    <w:p w14:paraId="1255A74F" w14:textId="77777777" w:rsidR="00533DAC" w:rsidRDefault="00533DAC" w:rsidP="00533DAC">
      <w:pPr>
        <w:tabs>
          <w:tab w:val="left" w:pos="1890"/>
        </w:tabs>
        <w:rPr>
          <w:rFonts w:ascii="Times New Roman" w:hAnsi="Times New Roman" w:cs="Times New Roman"/>
          <w:lang w:val="en-US"/>
        </w:rPr>
      </w:pPr>
    </w:p>
    <w:p w14:paraId="7B003F10" w14:textId="77777777" w:rsidR="00533DAC" w:rsidRDefault="00533DAC" w:rsidP="00533DAC">
      <w:pPr>
        <w:tabs>
          <w:tab w:val="left" w:pos="1890"/>
        </w:tabs>
        <w:rPr>
          <w:rFonts w:ascii="Times New Roman" w:hAnsi="Times New Roman" w:cs="Times New Roman"/>
          <w:lang w:val="en-US"/>
        </w:rPr>
      </w:pPr>
    </w:p>
    <w:p w14:paraId="53803FF3" w14:textId="77777777" w:rsidR="00533DAC" w:rsidRDefault="00533DAC" w:rsidP="00533DAC">
      <w:pPr>
        <w:tabs>
          <w:tab w:val="left" w:pos="1890"/>
        </w:tabs>
        <w:rPr>
          <w:rFonts w:ascii="Times New Roman" w:hAnsi="Times New Roman" w:cs="Times New Roman"/>
          <w:lang w:val="en-US"/>
        </w:rPr>
      </w:pPr>
    </w:p>
    <w:p w14:paraId="7A221FEC" w14:textId="77777777" w:rsidR="00533DAC" w:rsidRDefault="00533DAC" w:rsidP="00533DAC">
      <w:pPr>
        <w:tabs>
          <w:tab w:val="left" w:pos="1890"/>
        </w:tabs>
        <w:rPr>
          <w:rFonts w:ascii="Times New Roman" w:hAnsi="Times New Roman" w:cs="Times New Roman"/>
          <w:lang w:val="en-US"/>
        </w:rPr>
      </w:pPr>
    </w:p>
    <w:p w14:paraId="0A2F87FD" w14:textId="77777777" w:rsidR="00533DAC" w:rsidRDefault="00533DAC" w:rsidP="00533DAC">
      <w:pPr>
        <w:tabs>
          <w:tab w:val="left" w:pos="1890"/>
        </w:tabs>
        <w:rPr>
          <w:rFonts w:ascii="Times New Roman" w:hAnsi="Times New Roman" w:cs="Times New Roman"/>
          <w:lang w:val="en-US"/>
        </w:rPr>
      </w:pPr>
    </w:p>
    <w:p w14:paraId="5C80B413" w14:textId="77777777" w:rsidR="00533DAC" w:rsidRDefault="00533DAC" w:rsidP="00533DAC">
      <w:pPr>
        <w:tabs>
          <w:tab w:val="left" w:pos="1890"/>
        </w:tabs>
        <w:rPr>
          <w:rFonts w:ascii="Times New Roman" w:hAnsi="Times New Roman" w:cs="Times New Roman"/>
          <w:lang w:val="en-US"/>
        </w:rPr>
      </w:pPr>
    </w:p>
    <w:p w14:paraId="50891B76" w14:textId="77777777" w:rsidR="00533DAC" w:rsidRDefault="00533DAC" w:rsidP="00533DAC">
      <w:pPr>
        <w:tabs>
          <w:tab w:val="left" w:pos="1890"/>
        </w:tabs>
        <w:rPr>
          <w:rFonts w:ascii="Times New Roman" w:hAnsi="Times New Roman" w:cs="Times New Roman"/>
          <w:lang w:val="en-US"/>
        </w:rPr>
      </w:pPr>
    </w:p>
    <w:p w14:paraId="36EF608C" w14:textId="77777777" w:rsidR="00F97CF4" w:rsidRDefault="00F97CF4" w:rsidP="00533DAC">
      <w:pPr>
        <w:tabs>
          <w:tab w:val="left" w:pos="1890"/>
        </w:tabs>
        <w:rPr>
          <w:rFonts w:ascii="Times New Roman" w:hAnsi="Times New Roman" w:cs="Times New Roman"/>
          <w:lang w:val="en-US"/>
        </w:rPr>
        <w:sectPr w:rsidR="00F97CF4" w:rsidSect="004656F4">
          <w:pgSz w:w="16838" w:h="11906" w:orient="landscape"/>
          <w:pgMar w:top="1417" w:right="1417" w:bottom="1417" w:left="1417" w:header="708" w:footer="708" w:gutter="0"/>
          <w:cols w:space="708"/>
          <w:docGrid w:linePitch="360"/>
        </w:sectPr>
      </w:pPr>
    </w:p>
    <w:p w14:paraId="1857BD2B" w14:textId="77777777" w:rsidR="00F97CF4" w:rsidRPr="008E465B" w:rsidRDefault="00F97CF4" w:rsidP="00F97CF4">
      <w:pPr>
        <w:keepNext/>
        <w:keepLines/>
        <w:spacing w:before="40" w:after="0"/>
        <w:outlineLvl w:val="1"/>
        <w:rPr>
          <w:rFonts w:ascii="Times New Roman" w:eastAsiaTheme="majorEastAsia" w:hAnsi="Times New Roman" w:cstheme="majorBidi"/>
          <w:b/>
          <w:sz w:val="24"/>
          <w:szCs w:val="26"/>
          <w:lang w:val="en-US"/>
        </w:rPr>
      </w:pPr>
      <w:r w:rsidRPr="008E465B">
        <w:rPr>
          <w:rFonts w:ascii="Times New Roman" w:eastAsiaTheme="majorEastAsia" w:hAnsi="Times New Roman" w:cstheme="majorBidi"/>
          <w:b/>
          <w:sz w:val="24"/>
          <w:szCs w:val="26"/>
          <w:lang w:val="en-US"/>
        </w:rPr>
        <w:lastRenderedPageBreak/>
        <w:t>4.3</w:t>
      </w:r>
      <w:r w:rsidRPr="008E465B">
        <w:rPr>
          <w:rFonts w:ascii="Times New Roman" w:eastAsiaTheme="majorEastAsia" w:hAnsi="Times New Roman" w:cstheme="majorBidi"/>
          <w:b/>
          <w:sz w:val="24"/>
          <w:szCs w:val="26"/>
          <w:lang w:val="en-US"/>
        </w:rPr>
        <w:tab/>
        <w:t>Deliverable Reports</w:t>
      </w:r>
    </w:p>
    <w:p w14:paraId="7900DA15" w14:textId="77777777" w:rsidR="00F97CF4" w:rsidRPr="008E465B" w:rsidRDefault="00F97CF4" w:rsidP="00F97CF4">
      <w:pPr>
        <w:jc w:val="both"/>
        <w:rPr>
          <w:rFonts w:ascii="Times New Roman" w:hAnsi="Times New Roman" w:cs="Times New Roman"/>
          <w:i/>
          <w:lang w:val="en-US"/>
        </w:rPr>
      </w:pPr>
      <w:r w:rsidRPr="008E465B">
        <w:rPr>
          <w:rFonts w:ascii="Times New Roman" w:hAnsi="Times New Roman" w:cs="Times New Roman"/>
          <w:i/>
          <w:lang w:val="en-US"/>
        </w:rPr>
        <w:t xml:space="preserve">[Please provide, per </w:t>
      </w:r>
      <w:r w:rsidR="004D3207" w:rsidRPr="008E465B">
        <w:rPr>
          <w:rFonts w:ascii="Times New Roman" w:hAnsi="Times New Roman" w:cs="Times New Roman"/>
          <w:i/>
          <w:lang w:val="en-US"/>
        </w:rPr>
        <w:t>each</w:t>
      </w:r>
      <w:r w:rsidRPr="008E465B">
        <w:rPr>
          <w:rFonts w:ascii="Times New Roman" w:hAnsi="Times New Roman" w:cs="Times New Roman"/>
          <w:i/>
          <w:lang w:val="en-US"/>
        </w:rPr>
        <w:t xml:space="preserve"> deliverable listed in Table 4.1, a brief description, including if possible some technical documentation (photos, list of publications, etc</w:t>
      </w:r>
      <w:r>
        <w:rPr>
          <w:rFonts w:ascii="Times New Roman" w:hAnsi="Times New Roman" w:cs="Times New Roman"/>
          <w:i/>
          <w:lang w:val="en-US"/>
        </w:rPr>
        <w:t>.</w:t>
      </w:r>
      <w:r w:rsidRPr="008E465B">
        <w:rPr>
          <w:rFonts w:ascii="Times New Roman" w:hAnsi="Times New Roman" w:cs="Times New Roman"/>
          <w:i/>
          <w:lang w:val="en-US"/>
        </w:rPr>
        <w:t xml:space="preserve">). Use as many pages as needed per </w:t>
      </w:r>
      <w:r w:rsidR="008E6443" w:rsidRPr="008E465B">
        <w:rPr>
          <w:rFonts w:ascii="Times New Roman" w:hAnsi="Times New Roman" w:cs="Times New Roman"/>
          <w:i/>
          <w:lang w:val="en-US"/>
        </w:rPr>
        <w:t>each</w:t>
      </w:r>
      <w:r w:rsidRPr="008E465B">
        <w:rPr>
          <w:rFonts w:ascii="Times New Roman" w:hAnsi="Times New Roman" w:cs="Times New Roman"/>
          <w:i/>
          <w:lang w:val="en-US"/>
        </w:rPr>
        <w:t xml:space="preserve"> report.]</w:t>
      </w:r>
    </w:p>
    <w:p w14:paraId="30BB5210" w14:textId="77777777" w:rsidR="00533DAC" w:rsidRDefault="00533DAC" w:rsidP="00533DAC">
      <w:pPr>
        <w:tabs>
          <w:tab w:val="left" w:pos="1890"/>
        </w:tabs>
        <w:rPr>
          <w:rFonts w:ascii="Times New Roman" w:hAnsi="Times New Roman" w:cs="Times New Roman"/>
          <w:lang w:val="en-US"/>
        </w:rPr>
      </w:pPr>
    </w:p>
    <w:p w14:paraId="1D480229" w14:textId="77777777" w:rsidR="00533DAC" w:rsidRPr="0014017B" w:rsidRDefault="0053202F" w:rsidP="00533DAC">
      <w:pPr>
        <w:tabs>
          <w:tab w:val="left" w:pos="1890"/>
        </w:tabs>
        <w:rPr>
          <w:rStyle w:val="lev"/>
        </w:rPr>
      </w:pPr>
      <w:r w:rsidRPr="0014017B">
        <w:rPr>
          <w:rStyle w:val="lev"/>
        </w:rPr>
        <w:t xml:space="preserve">4.3.1 </w:t>
      </w:r>
      <w:proofErr w:type="spellStart"/>
      <w:r w:rsidRPr="0014017B">
        <w:rPr>
          <w:rStyle w:val="lev"/>
        </w:rPr>
        <w:t>Deliverable</w:t>
      </w:r>
      <w:proofErr w:type="spellEnd"/>
      <w:r w:rsidRPr="0014017B">
        <w:rPr>
          <w:rStyle w:val="lev"/>
        </w:rPr>
        <w:t xml:space="preserve"> D32.2</w:t>
      </w:r>
    </w:p>
    <w:p w14:paraId="6E87AA45" w14:textId="77777777" w:rsidR="00533DAC" w:rsidRDefault="00260211" w:rsidP="00533DAC">
      <w:pPr>
        <w:tabs>
          <w:tab w:val="left" w:pos="1890"/>
        </w:tabs>
        <w:rPr>
          <w:rFonts w:ascii="Times New Roman" w:hAnsi="Times New Roman" w:cs="Times New Roman"/>
          <w:lang w:val="en-US"/>
        </w:rPr>
      </w:pPr>
      <w:r w:rsidRPr="000B20D1">
        <w:rPr>
          <w:lang w:val="en-US"/>
        </w:rPr>
        <w:t>The 10x10cm² picosec prototypes were finally built and tested ! The last elements were received in June and my colleagues went to CERN for quick beam tests end of June. They plan to do new ones end of September for a longer period, and hopefully less operational troubles.</w:t>
      </w:r>
      <w:r w:rsidRPr="000B20D1">
        <w:rPr>
          <w:lang w:val="en-US"/>
        </w:rPr>
        <w:br/>
      </w:r>
      <w:r w:rsidRPr="000B20D1">
        <w:rPr>
          <w:lang w:val="en-US"/>
        </w:rPr>
        <w:br/>
        <w:t>Concerning the prototypes, they are built from PCB boards of two thickness, 0.8 and 1.6mm, stiffened with a 1-cm thick Rohacell layer. Their active area are covered with a DLC layer done at CERN, and then bulked at Saclay. Two mechanics are available for the moment, allowing to mount two detectors. Here is the picture of one of them</w:t>
      </w:r>
      <w:proofErr w:type="gramStart"/>
      <w:r w:rsidRPr="000B20D1">
        <w:rPr>
          <w:lang w:val="en-US"/>
        </w:rPr>
        <w:t>:</w:t>
      </w:r>
      <w:proofErr w:type="gramEnd"/>
      <w:r w:rsidRPr="000B20D1">
        <w:rPr>
          <w:lang w:val="en-US"/>
        </w:rPr>
        <w:br/>
      </w:r>
      <w:r w:rsidRPr="000B20D1">
        <w:rPr>
          <w:lang w:val="en-US"/>
        </w:rPr>
        <w:br/>
      </w:r>
      <w:r>
        <w:rPr>
          <w:noProof/>
          <w:lang w:eastAsia="fr-FR"/>
        </w:rPr>
        <w:drawing>
          <wp:inline distT="0" distB="0" distL="0" distR="0" wp14:anchorId="7708C684" wp14:editId="26B4B303">
            <wp:extent cx="5760720" cy="2874645"/>
            <wp:effectExtent l="0" t="0" r="0" b="1905"/>
            <wp:docPr id="4" name="Grafik 4" descr="C:\Users\ketzer\AppData\Local\Microsoft\Windows\INetCache\Content.MSO\400F8DD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etzer\AppData\Local\Microsoft\Windows\INetCache\Content.MSO\400F8DD7.tmp"/>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2874645"/>
                    </a:xfrm>
                    <a:prstGeom prst="rect">
                      <a:avLst/>
                    </a:prstGeom>
                    <a:noFill/>
                    <a:ln>
                      <a:noFill/>
                    </a:ln>
                  </pic:spPr>
                </pic:pic>
              </a:graphicData>
            </a:graphic>
          </wp:inline>
        </w:drawing>
      </w:r>
      <w:r w:rsidRPr="000B20D1">
        <w:rPr>
          <w:lang w:val="en-US"/>
        </w:rPr>
        <w:br/>
      </w:r>
      <w:r w:rsidRPr="000B20D1">
        <w:rPr>
          <w:lang w:val="en-US"/>
        </w:rPr>
        <w:br/>
        <w:t>and a view of the bulked active area:</w:t>
      </w:r>
      <w:r w:rsidRPr="000B20D1">
        <w:rPr>
          <w:lang w:val="en-US"/>
        </w:rPr>
        <w:br/>
      </w:r>
      <w:r>
        <w:rPr>
          <w:noProof/>
          <w:lang w:eastAsia="fr-FR"/>
        </w:rPr>
        <w:lastRenderedPageBreak/>
        <w:drawing>
          <wp:inline distT="0" distB="0" distL="0" distR="0" wp14:anchorId="7D4433B5" wp14:editId="3C809ABE">
            <wp:extent cx="3058795" cy="2933700"/>
            <wp:effectExtent l="0" t="0" r="8255" b="0"/>
            <wp:docPr id="3" name="Grafik 3" descr="C:\Users\ketzer\AppData\Local\Microsoft\Windows\INetCache\Content.MSO\395F4CF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etzer\AppData\Local\Microsoft\Windows\INetCache\Content.MSO\395F4CFD.tmp"/>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58795" cy="2933700"/>
                    </a:xfrm>
                    <a:prstGeom prst="rect">
                      <a:avLst/>
                    </a:prstGeom>
                    <a:noFill/>
                    <a:ln>
                      <a:noFill/>
                    </a:ln>
                  </pic:spPr>
                </pic:pic>
              </a:graphicData>
            </a:graphic>
          </wp:inline>
        </w:drawing>
      </w:r>
      <w:r w:rsidRPr="000B20D1">
        <w:rPr>
          <w:lang w:val="en-US"/>
        </w:rPr>
        <w:br/>
      </w:r>
      <w:r w:rsidRPr="000B20D1">
        <w:rPr>
          <w:lang w:val="en-US"/>
        </w:rPr>
        <w:br/>
        <w:t>A lot of efforts were done to get a good planarity of the PCB in order to optimize the homogeneity of the time response. With the stiffener my colleagues got a sigma of the Z values at the level of 6.6µm on the 1.6mm thick PCB prototype, and at the level of 7.9µm on the 0.8mm PCB, which is very good.</w:t>
      </w:r>
      <w:r w:rsidRPr="000B20D1">
        <w:rPr>
          <w:lang w:val="en-US"/>
        </w:rPr>
        <w:br/>
      </w:r>
      <w:r w:rsidRPr="000B20D1">
        <w:rPr>
          <w:lang w:val="en-US"/>
        </w:rPr>
        <w:br/>
        <w:t>Beam tests were done on two prototypes on muon beam at CERN end of June. Only one third of the pads were equipped with electronics, due to the lack of readout cards. They were equipped with crystals covered with a photoemissive layer. The ones covered with CsI didn't produce results as the CsI layer was destroyed within a very short period of time, most probably due to humidity coming from the resistive layer. Fortunately the prototypes with crystals with DLC worked normally, although such a layer produces less electrons. The time resolution was measured on a few channels at the level of 44ps, not as good as the previous prototypes but this is a very preliminary result with a non-optimized setup. Crystals with B4C were not available yet during the tests, they were just received at the beginning of this week, and they will be tested at the next beam tests. Here a picture of one of the prototype during the beam test, and a plot of the time resolution.</w:t>
      </w:r>
      <w:r w:rsidRPr="000B20D1">
        <w:rPr>
          <w:lang w:val="en-US"/>
        </w:rPr>
        <w:br/>
      </w:r>
      <w:r w:rsidRPr="000B20D1">
        <w:rPr>
          <w:lang w:val="en-US"/>
        </w:rPr>
        <w:br/>
      </w:r>
      <w:r>
        <w:rPr>
          <w:noProof/>
          <w:lang w:eastAsia="fr-FR"/>
        </w:rPr>
        <w:lastRenderedPageBreak/>
        <w:drawing>
          <wp:inline distT="0" distB="0" distL="0" distR="0" wp14:anchorId="2CBD4BC2" wp14:editId="7510180E">
            <wp:extent cx="3374390" cy="4762500"/>
            <wp:effectExtent l="0" t="0" r="0" b="0"/>
            <wp:docPr id="2" name="Grafik 2" descr="C:\Users\ketzer\AppData\Local\Microsoft\Windows\INetCache\Content.MSO\B206251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etzer\AppData\Local\Microsoft\Windows\INetCache\Content.MSO\B2062513.tmp"/>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74390" cy="4762500"/>
                    </a:xfrm>
                    <a:prstGeom prst="rect">
                      <a:avLst/>
                    </a:prstGeom>
                    <a:noFill/>
                    <a:ln>
                      <a:noFill/>
                    </a:ln>
                  </pic:spPr>
                </pic:pic>
              </a:graphicData>
            </a:graphic>
          </wp:inline>
        </w:drawing>
      </w:r>
      <w:r>
        <w:rPr>
          <w:noProof/>
          <w:lang w:eastAsia="fr-FR"/>
        </w:rPr>
        <w:drawing>
          <wp:inline distT="0" distB="0" distL="0" distR="0" wp14:anchorId="0577D557" wp14:editId="61400EA5">
            <wp:extent cx="3380105" cy="2830195"/>
            <wp:effectExtent l="0" t="0" r="0" b="8255"/>
            <wp:docPr id="1" name="Grafik 1" descr="C:\Users\ketzer\AppData\Local\Microsoft\Windows\INetCache\Content.MSO\8CA2B39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etzer\AppData\Local\Microsoft\Windows\INetCache\Content.MSO\8CA2B399.tm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80105" cy="2830195"/>
                    </a:xfrm>
                    <a:prstGeom prst="rect">
                      <a:avLst/>
                    </a:prstGeom>
                    <a:noFill/>
                    <a:ln>
                      <a:noFill/>
                    </a:ln>
                  </pic:spPr>
                </pic:pic>
              </a:graphicData>
            </a:graphic>
          </wp:inline>
        </w:drawing>
      </w:r>
      <w:r w:rsidRPr="000B20D1">
        <w:rPr>
          <w:lang w:val="en-US"/>
        </w:rPr>
        <w:br/>
      </w:r>
      <w:r w:rsidRPr="000B20D1">
        <w:rPr>
          <w:lang w:val="en-US"/>
        </w:rPr>
        <w:br/>
        <w:t xml:space="preserve">The next beam tests foreseen end of September </w:t>
      </w:r>
      <w:proofErr w:type="gramStart"/>
      <w:r w:rsidRPr="000B20D1">
        <w:rPr>
          <w:lang w:val="en-US"/>
        </w:rPr>
        <w:t>are planed</w:t>
      </w:r>
      <w:proofErr w:type="gramEnd"/>
      <w:r w:rsidRPr="000B20D1">
        <w:rPr>
          <w:lang w:val="en-US"/>
        </w:rPr>
        <w:t xml:space="preserve"> to last during a longer period, and will include B4C-covered crystals, and hopefully more electronics to connect all the 96 pads. </w:t>
      </w:r>
      <w:proofErr w:type="spellStart"/>
      <w:r>
        <w:t>My</w:t>
      </w:r>
      <w:proofErr w:type="spellEnd"/>
      <w:r>
        <w:t xml:space="preserve"> </w:t>
      </w:r>
      <w:proofErr w:type="spellStart"/>
      <w:r>
        <w:t>colleagues</w:t>
      </w:r>
      <w:proofErr w:type="spellEnd"/>
      <w:r>
        <w:t xml:space="preserve"> </w:t>
      </w:r>
      <w:proofErr w:type="spellStart"/>
      <w:r>
        <w:t>expect</w:t>
      </w:r>
      <w:proofErr w:type="spellEnd"/>
      <w:r>
        <w:t xml:space="preserve"> to </w:t>
      </w:r>
      <w:proofErr w:type="spellStart"/>
      <w:r>
        <w:t>get</w:t>
      </w:r>
      <w:proofErr w:type="spellEnd"/>
      <w:r>
        <w:t xml:space="preserve"> </w:t>
      </w:r>
      <w:proofErr w:type="spellStart"/>
      <w:r>
        <w:t>better</w:t>
      </w:r>
      <w:proofErr w:type="spellEnd"/>
      <w:r>
        <w:t xml:space="preserve"> </w:t>
      </w:r>
      <w:proofErr w:type="spellStart"/>
      <w:r>
        <w:t>results</w:t>
      </w:r>
      <w:proofErr w:type="spellEnd"/>
      <w:r>
        <w:t xml:space="preserve"> </w:t>
      </w:r>
      <w:proofErr w:type="spellStart"/>
      <w:r>
        <w:t>with</w:t>
      </w:r>
      <w:proofErr w:type="spellEnd"/>
      <w:r>
        <w:t xml:space="preserve"> more </w:t>
      </w:r>
      <w:proofErr w:type="spellStart"/>
      <w:r>
        <w:t>optimized</w:t>
      </w:r>
      <w:proofErr w:type="spellEnd"/>
      <w:r>
        <w:t xml:space="preserve"> setup and HV </w:t>
      </w:r>
      <w:proofErr w:type="spellStart"/>
      <w:r>
        <w:t>tuning</w:t>
      </w:r>
      <w:proofErr w:type="spellEnd"/>
      <w:r>
        <w:t xml:space="preserve"> in </w:t>
      </w:r>
      <w:proofErr w:type="spellStart"/>
      <w:r>
        <w:t>particular</w:t>
      </w:r>
      <w:proofErr w:type="spellEnd"/>
      <w:r>
        <w:t>.</w:t>
      </w:r>
    </w:p>
    <w:p w14:paraId="659C0EED" w14:textId="77777777" w:rsidR="00BC1A69" w:rsidRDefault="00BC1A69" w:rsidP="00533DAC">
      <w:pPr>
        <w:tabs>
          <w:tab w:val="left" w:pos="1890"/>
        </w:tabs>
        <w:rPr>
          <w:rFonts w:ascii="Times New Roman" w:hAnsi="Times New Roman" w:cs="Times New Roman"/>
          <w:lang w:val="en-US"/>
        </w:rPr>
      </w:pPr>
    </w:p>
    <w:p w14:paraId="2EF58FA9" w14:textId="77777777" w:rsidR="0014017B" w:rsidRPr="0014017B" w:rsidRDefault="0014017B" w:rsidP="0014017B">
      <w:pPr>
        <w:tabs>
          <w:tab w:val="left" w:pos="1890"/>
        </w:tabs>
        <w:rPr>
          <w:rStyle w:val="lev"/>
        </w:rPr>
      </w:pPr>
      <w:r w:rsidRPr="0014017B">
        <w:rPr>
          <w:rStyle w:val="lev"/>
        </w:rPr>
        <w:lastRenderedPageBreak/>
        <w:t>4.3.</w:t>
      </w:r>
      <w:r>
        <w:rPr>
          <w:rStyle w:val="lev"/>
        </w:rPr>
        <w:t>2</w:t>
      </w:r>
      <w:r w:rsidRPr="0014017B">
        <w:rPr>
          <w:rStyle w:val="lev"/>
        </w:rPr>
        <w:t xml:space="preserve"> </w:t>
      </w:r>
      <w:proofErr w:type="spellStart"/>
      <w:r w:rsidRPr="0014017B">
        <w:rPr>
          <w:rStyle w:val="lev"/>
        </w:rPr>
        <w:t>Deliverable</w:t>
      </w:r>
      <w:proofErr w:type="spellEnd"/>
      <w:r w:rsidRPr="0014017B">
        <w:rPr>
          <w:rStyle w:val="lev"/>
        </w:rPr>
        <w:t xml:space="preserve"> D32.</w:t>
      </w:r>
      <w:r>
        <w:rPr>
          <w:rStyle w:val="lev"/>
        </w:rPr>
        <w:t>3</w:t>
      </w:r>
    </w:p>
    <w:p w14:paraId="1D952003" w14:textId="77777777" w:rsidR="00000AC0" w:rsidRDefault="00CA0777" w:rsidP="00533DAC">
      <w:proofErr w:type="spellStart"/>
      <w:r>
        <w:t>See</w:t>
      </w:r>
      <w:proofErr w:type="spellEnd"/>
      <w:r>
        <w:t xml:space="preserve"> </w:t>
      </w:r>
      <w:proofErr w:type="spellStart"/>
      <w:r>
        <w:t>attached</w:t>
      </w:r>
      <w:proofErr w:type="spellEnd"/>
      <w:r>
        <w:t xml:space="preserve"> PDF.</w:t>
      </w:r>
    </w:p>
    <w:p w14:paraId="7CF9CFDA" w14:textId="77777777" w:rsidR="00CA0777" w:rsidRDefault="00CA0777" w:rsidP="00533DAC"/>
    <w:p w14:paraId="16A7EA50" w14:textId="77777777" w:rsidR="00CA0777" w:rsidRPr="0014017B" w:rsidRDefault="00CA0777" w:rsidP="00CA0777">
      <w:pPr>
        <w:tabs>
          <w:tab w:val="left" w:pos="1890"/>
        </w:tabs>
        <w:rPr>
          <w:rStyle w:val="lev"/>
        </w:rPr>
      </w:pPr>
      <w:r w:rsidRPr="0014017B">
        <w:rPr>
          <w:rStyle w:val="lev"/>
        </w:rPr>
        <w:t>4.3.</w:t>
      </w:r>
      <w:r>
        <w:rPr>
          <w:rStyle w:val="lev"/>
        </w:rPr>
        <w:t>3</w:t>
      </w:r>
      <w:r w:rsidRPr="0014017B">
        <w:rPr>
          <w:rStyle w:val="lev"/>
        </w:rPr>
        <w:t xml:space="preserve"> </w:t>
      </w:r>
      <w:proofErr w:type="spellStart"/>
      <w:r w:rsidRPr="0014017B">
        <w:rPr>
          <w:rStyle w:val="lev"/>
        </w:rPr>
        <w:t>Deliverable</w:t>
      </w:r>
      <w:proofErr w:type="spellEnd"/>
      <w:r w:rsidRPr="0014017B">
        <w:rPr>
          <w:rStyle w:val="lev"/>
        </w:rPr>
        <w:t xml:space="preserve"> D32.</w:t>
      </w:r>
      <w:r>
        <w:rPr>
          <w:rStyle w:val="lev"/>
        </w:rPr>
        <w:t>4</w:t>
      </w:r>
    </w:p>
    <w:p w14:paraId="42D4CC50" w14:textId="77777777" w:rsidR="00CA0777" w:rsidRDefault="002D2C21" w:rsidP="00533DAC">
      <w:proofErr w:type="spellStart"/>
      <w:r>
        <w:t>See</w:t>
      </w:r>
      <w:proofErr w:type="spellEnd"/>
      <w:r>
        <w:t xml:space="preserve"> </w:t>
      </w:r>
      <w:proofErr w:type="spellStart"/>
      <w:r>
        <w:t>attached</w:t>
      </w:r>
      <w:proofErr w:type="spellEnd"/>
      <w:r>
        <w:t xml:space="preserve"> PDF.</w:t>
      </w:r>
    </w:p>
    <w:p w14:paraId="78AEFD50" w14:textId="77777777" w:rsidR="002D2C21" w:rsidRDefault="002D2C21" w:rsidP="00533DAC"/>
    <w:p w14:paraId="6C38E79C" w14:textId="77777777" w:rsidR="002D2C21" w:rsidRPr="0014017B" w:rsidRDefault="002D2C21" w:rsidP="002D2C21">
      <w:pPr>
        <w:tabs>
          <w:tab w:val="left" w:pos="1890"/>
        </w:tabs>
        <w:rPr>
          <w:rStyle w:val="lev"/>
        </w:rPr>
      </w:pPr>
      <w:r w:rsidRPr="0014017B">
        <w:rPr>
          <w:rStyle w:val="lev"/>
        </w:rPr>
        <w:t>4.3.</w:t>
      </w:r>
      <w:r>
        <w:rPr>
          <w:rStyle w:val="lev"/>
        </w:rPr>
        <w:t>4</w:t>
      </w:r>
      <w:r w:rsidRPr="0014017B">
        <w:rPr>
          <w:rStyle w:val="lev"/>
        </w:rPr>
        <w:t xml:space="preserve"> </w:t>
      </w:r>
      <w:proofErr w:type="spellStart"/>
      <w:r w:rsidRPr="0014017B">
        <w:rPr>
          <w:rStyle w:val="lev"/>
        </w:rPr>
        <w:t>Deliverable</w:t>
      </w:r>
      <w:proofErr w:type="spellEnd"/>
      <w:r w:rsidRPr="0014017B">
        <w:rPr>
          <w:rStyle w:val="lev"/>
        </w:rPr>
        <w:t xml:space="preserve"> D32.</w:t>
      </w:r>
      <w:r>
        <w:rPr>
          <w:rStyle w:val="lev"/>
        </w:rPr>
        <w:t>5</w:t>
      </w:r>
    </w:p>
    <w:p w14:paraId="5E1A4E1F" w14:textId="77777777" w:rsidR="002D2C21" w:rsidRPr="00BC1A69" w:rsidRDefault="002746E9" w:rsidP="00533DAC">
      <w:proofErr w:type="spellStart"/>
      <w:r>
        <w:t>See</w:t>
      </w:r>
      <w:proofErr w:type="spellEnd"/>
      <w:r>
        <w:t xml:space="preserve"> publication in </w:t>
      </w:r>
      <w:hyperlink r:id="rId12" w:history="1">
        <w:r w:rsidRPr="002746E9">
          <w:rPr>
            <w:rStyle w:val="Lienhypertexte"/>
          </w:rPr>
          <w:t>https://www.sciencedirect.com/science/article/pii/S0168900223005661</w:t>
        </w:r>
      </w:hyperlink>
    </w:p>
    <w:sectPr w:rsidR="002D2C21" w:rsidRPr="00BC1A69" w:rsidSect="00F97CF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D2C724" w14:textId="77777777" w:rsidR="00074252" w:rsidRDefault="00074252" w:rsidP="00AC2A11">
      <w:pPr>
        <w:spacing w:after="0" w:line="240" w:lineRule="auto"/>
      </w:pPr>
      <w:r>
        <w:separator/>
      </w:r>
    </w:p>
  </w:endnote>
  <w:endnote w:type="continuationSeparator" w:id="0">
    <w:p w14:paraId="5AA18BB7" w14:textId="77777777" w:rsidR="00074252" w:rsidRDefault="00074252" w:rsidP="00AC2A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ヒラギノ角ゴ Pro W3">
    <w:altName w:val="Times New Roman"/>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227FA88" w14:textId="77777777" w:rsidR="00074252" w:rsidRDefault="00074252" w:rsidP="00AC2A11">
      <w:pPr>
        <w:spacing w:after="0" w:line="240" w:lineRule="auto"/>
      </w:pPr>
      <w:r>
        <w:separator/>
      </w:r>
    </w:p>
  </w:footnote>
  <w:footnote w:type="continuationSeparator" w:id="0">
    <w:p w14:paraId="1B0ED30B" w14:textId="77777777" w:rsidR="00074252" w:rsidRDefault="00074252" w:rsidP="00AC2A11">
      <w:pPr>
        <w:spacing w:after="0" w:line="240" w:lineRule="auto"/>
      </w:pPr>
      <w:r>
        <w:continuationSeparator/>
      </w:r>
    </w:p>
  </w:footnote>
  <w:footnote w:id="1">
    <w:p w14:paraId="6FD62E41" w14:textId="77777777" w:rsidR="00533DAC" w:rsidRPr="00A7343E" w:rsidRDefault="00533DAC" w:rsidP="00533DAC">
      <w:pPr>
        <w:pStyle w:val="Notedebasdepage"/>
        <w:rPr>
          <w:rFonts w:ascii="Times New Roman" w:hAnsi="Times New Roman" w:cs="Times New Roman"/>
          <w:lang w:val="en-US"/>
        </w:rPr>
      </w:pPr>
      <w:r w:rsidRPr="00A7343E">
        <w:rPr>
          <w:rStyle w:val="Appelnotedebasdep"/>
          <w:rFonts w:ascii="Times New Roman" w:hAnsi="Times New Roman" w:cs="Times New Roman"/>
        </w:rPr>
        <w:footnoteRef/>
      </w:r>
      <w:r w:rsidRPr="00A7343E">
        <w:rPr>
          <w:rFonts w:ascii="Times New Roman" w:hAnsi="Times New Roman" w:cs="Times New Roman"/>
          <w:lang w:val="en-US"/>
        </w:rPr>
        <w:t xml:space="preserve"> PU = Public</w:t>
      </w:r>
    </w:p>
    <w:p w14:paraId="06B96672" w14:textId="77777777" w:rsidR="00533DAC" w:rsidRPr="00A7343E" w:rsidRDefault="00533DAC" w:rsidP="00533DAC">
      <w:pPr>
        <w:pStyle w:val="Notedebasdepage"/>
        <w:rPr>
          <w:rFonts w:ascii="Times New Roman" w:hAnsi="Times New Roman" w:cs="Times New Roman"/>
          <w:lang w:val="en-US"/>
        </w:rPr>
      </w:pPr>
      <w:r w:rsidRPr="00A7343E">
        <w:rPr>
          <w:rFonts w:ascii="Times New Roman" w:hAnsi="Times New Roman" w:cs="Times New Roman"/>
          <w:lang w:val="en-US"/>
        </w:rPr>
        <w:t>PP = Restricted to other programme participants (including the Commission Services).</w:t>
      </w:r>
    </w:p>
    <w:p w14:paraId="119BD1CC" w14:textId="77777777" w:rsidR="00533DAC" w:rsidRPr="00A7343E" w:rsidRDefault="00533DAC" w:rsidP="00533DAC">
      <w:pPr>
        <w:pStyle w:val="Notedebasdepage"/>
        <w:rPr>
          <w:rFonts w:ascii="Times New Roman" w:hAnsi="Times New Roman" w:cs="Times New Roman"/>
          <w:lang w:val="en-US"/>
        </w:rPr>
      </w:pPr>
      <w:r w:rsidRPr="00A7343E">
        <w:rPr>
          <w:rFonts w:ascii="Times New Roman" w:hAnsi="Times New Roman" w:cs="Times New Roman"/>
          <w:lang w:val="en-US"/>
        </w:rPr>
        <w:t>RE = Restricted to a group specified by the consortium (including the Commission Services).</w:t>
      </w:r>
    </w:p>
    <w:p w14:paraId="21CC434C" w14:textId="77777777" w:rsidR="00533DAC" w:rsidRPr="00A7343E" w:rsidRDefault="00533DAC" w:rsidP="00533DAC">
      <w:pPr>
        <w:pStyle w:val="Notedebasdepage"/>
        <w:rPr>
          <w:rFonts w:ascii="Times New Roman" w:hAnsi="Times New Roman" w:cs="Times New Roman"/>
          <w:lang w:val="en-US"/>
        </w:rPr>
      </w:pPr>
      <w:r w:rsidRPr="00A7343E">
        <w:rPr>
          <w:rFonts w:ascii="Times New Roman" w:hAnsi="Times New Roman" w:cs="Times New Roman"/>
          <w:lang w:val="en-US"/>
        </w:rPr>
        <w:t>CO = Confidential, only for members of the consortium (including the Commission Services).</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1777FE"/>
    <w:multiLevelType w:val="hybridMultilevel"/>
    <w:tmpl w:val="14D6B074"/>
    <w:lvl w:ilvl="0" w:tplc="C2BE8B88">
      <w:start w:val="4"/>
      <w:numFmt w:val="decimal"/>
      <w:lvlText w:val="[%1]"/>
      <w:lvlJc w:val="left"/>
      <w:pPr>
        <w:ind w:left="4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1AC87E0">
      <w:start w:val="1"/>
      <w:numFmt w:val="lowerLetter"/>
      <w:lvlText w:val="%2"/>
      <w:lvlJc w:val="left"/>
      <w:pPr>
        <w:ind w:left="1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39922148">
      <w:start w:val="1"/>
      <w:numFmt w:val="lowerRoman"/>
      <w:lvlText w:val="%3"/>
      <w:lvlJc w:val="left"/>
      <w:pPr>
        <w:ind w:left="2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2A64BD5A">
      <w:start w:val="1"/>
      <w:numFmt w:val="decimal"/>
      <w:lvlText w:val="%4"/>
      <w:lvlJc w:val="left"/>
      <w:pPr>
        <w:ind w:left="2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970E6A96">
      <w:start w:val="1"/>
      <w:numFmt w:val="lowerLetter"/>
      <w:lvlText w:val="%5"/>
      <w:lvlJc w:val="left"/>
      <w:pPr>
        <w:ind w:left="3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81AD4DA">
      <w:start w:val="1"/>
      <w:numFmt w:val="lowerRoman"/>
      <w:lvlText w:val="%6"/>
      <w:lvlJc w:val="left"/>
      <w:pPr>
        <w:ind w:left="43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3CC24B34">
      <w:start w:val="1"/>
      <w:numFmt w:val="decimal"/>
      <w:lvlText w:val="%7"/>
      <w:lvlJc w:val="left"/>
      <w:pPr>
        <w:ind w:left="50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8C0C2A9E">
      <w:start w:val="1"/>
      <w:numFmt w:val="lowerLetter"/>
      <w:lvlText w:val="%8"/>
      <w:lvlJc w:val="left"/>
      <w:pPr>
        <w:ind w:left="57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35A2D0F0">
      <w:start w:val="1"/>
      <w:numFmt w:val="lowerRoman"/>
      <w:lvlText w:val="%9"/>
      <w:lvlJc w:val="left"/>
      <w:pPr>
        <w:ind w:left="64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5553805"/>
    <w:multiLevelType w:val="hybridMultilevel"/>
    <w:tmpl w:val="87FC56EC"/>
    <w:lvl w:ilvl="0" w:tplc="EE7EDB78">
      <w:start w:val="1"/>
      <w:numFmt w:val="bullet"/>
      <w:lvlText w:val="•"/>
      <w:lvlJc w:val="left"/>
      <w:pPr>
        <w:ind w:left="52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098F228">
      <w:start w:val="1"/>
      <w:numFmt w:val="bullet"/>
      <w:lvlText w:val="o"/>
      <w:lvlJc w:val="left"/>
      <w:pPr>
        <w:ind w:left="17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A7363026">
      <w:start w:val="1"/>
      <w:numFmt w:val="bullet"/>
      <w:lvlText w:val="▪"/>
      <w:lvlJc w:val="left"/>
      <w:pPr>
        <w:ind w:left="24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5E2E20A">
      <w:start w:val="1"/>
      <w:numFmt w:val="bullet"/>
      <w:lvlText w:val="•"/>
      <w:lvlJc w:val="left"/>
      <w:pPr>
        <w:ind w:left="31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5ED46C4A">
      <w:start w:val="1"/>
      <w:numFmt w:val="bullet"/>
      <w:lvlText w:val="o"/>
      <w:lvlJc w:val="left"/>
      <w:pPr>
        <w:ind w:left="38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3223BDE">
      <w:start w:val="1"/>
      <w:numFmt w:val="bullet"/>
      <w:lvlText w:val="▪"/>
      <w:lvlJc w:val="left"/>
      <w:pPr>
        <w:ind w:left="46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21EEED26">
      <w:start w:val="1"/>
      <w:numFmt w:val="bullet"/>
      <w:lvlText w:val="•"/>
      <w:lvlJc w:val="left"/>
      <w:pPr>
        <w:ind w:left="53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745A0910">
      <w:start w:val="1"/>
      <w:numFmt w:val="bullet"/>
      <w:lvlText w:val="o"/>
      <w:lvlJc w:val="left"/>
      <w:pPr>
        <w:ind w:left="60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E6A83876">
      <w:start w:val="1"/>
      <w:numFmt w:val="bullet"/>
      <w:lvlText w:val="▪"/>
      <w:lvlJc w:val="left"/>
      <w:pPr>
        <w:ind w:left="67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159237EB"/>
    <w:multiLevelType w:val="hybridMultilevel"/>
    <w:tmpl w:val="76A8AE60"/>
    <w:lvl w:ilvl="0" w:tplc="9CC6BDA8">
      <w:start w:val="1"/>
      <w:numFmt w:val="decimal"/>
      <w:lvlText w:val="%1."/>
      <w:lvlJc w:val="left"/>
      <w:pPr>
        <w:ind w:left="1440" w:hanging="360"/>
      </w:pPr>
      <w:rPr>
        <w:rFonts w:hint="default"/>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3" w15:restartNumberingAfterBreak="0">
    <w:nsid w:val="1A0016C7"/>
    <w:multiLevelType w:val="hybridMultilevel"/>
    <w:tmpl w:val="EB3C0B4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24E442B"/>
    <w:multiLevelType w:val="hybridMultilevel"/>
    <w:tmpl w:val="EA5C6F96"/>
    <w:lvl w:ilvl="0" w:tplc="62C0F796">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5" w15:restartNumberingAfterBreak="0">
    <w:nsid w:val="293515F4"/>
    <w:multiLevelType w:val="hybridMultilevel"/>
    <w:tmpl w:val="CBB45396"/>
    <w:lvl w:ilvl="0" w:tplc="FA54046C">
      <w:start w:val="1"/>
      <w:numFmt w:val="bullet"/>
      <w:lvlText w:val="–"/>
      <w:lvlJc w:val="left"/>
      <w:pPr>
        <w:ind w:left="12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03567172">
      <w:start w:val="1"/>
      <w:numFmt w:val="bullet"/>
      <w:lvlText w:val="o"/>
      <w:lvlJc w:val="left"/>
      <w:pPr>
        <w:ind w:left="210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8E06F7B4">
      <w:start w:val="1"/>
      <w:numFmt w:val="bullet"/>
      <w:lvlText w:val="▪"/>
      <w:lvlJc w:val="left"/>
      <w:pPr>
        <w:ind w:left="282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63CAB06">
      <w:start w:val="1"/>
      <w:numFmt w:val="bullet"/>
      <w:lvlText w:val="•"/>
      <w:lvlJc w:val="left"/>
      <w:pPr>
        <w:ind w:left="354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AE741E5A">
      <w:start w:val="1"/>
      <w:numFmt w:val="bullet"/>
      <w:lvlText w:val="o"/>
      <w:lvlJc w:val="left"/>
      <w:pPr>
        <w:ind w:left="426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B0CAB5AC">
      <w:start w:val="1"/>
      <w:numFmt w:val="bullet"/>
      <w:lvlText w:val="▪"/>
      <w:lvlJc w:val="left"/>
      <w:pPr>
        <w:ind w:left="498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20582022">
      <w:start w:val="1"/>
      <w:numFmt w:val="bullet"/>
      <w:lvlText w:val="•"/>
      <w:lvlJc w:val="left"/>
      <w:pPr>
        <w:ind w:left="570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08E6D6AC">
      <w:start w:val="1"/>
      <w:numFmt w:val="bullet"/>
      <w:lvlText w:val="o"/>
      <w:lvlJc w:val="left"/>
      <w:pPr>
        <w:ind w:left="642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09B00918">
      <w:start w:val="1"/>
      <w:numFmt w:val="bullet"/>
      <w:lvlText w:val="▪"/>
      <w:lvlJc w:val="left"/>
      <w:pPr>
        <w:ind w:left="714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2DDC105C"/>
    <w:multiLevelType w:val="hybridMultilevel"/>
    <w:tmpl w:val="7E748F0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30421AF3"/>
    <w:multiLevelType w:val="hybridMultilevel"/>
    <w:tmpl w:val="4814BE04"/>
    <w:lvl w:ilvl="0" w:tplc="27BCD846">
      <w:start w:val="1"/>
      <w:numFmt w:val="bullet"/>
      <w:lvlText w:val="–"/>
      <w:lvlJc w:val="left"/>
      <w:pPr>
        <w:ind w:left="74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8FEE0698">
      <w:start w:val="1"/>
      <w:numFmt w:val="bullet"/>
      <w:lvlText w:val="o"/>
      <w:lvlJc w:val="left"/>
      <w:pPr>
        <w:ind w:left="21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575CBACC">
      <w:start w:val="1"/>
      <w:numFmt w:val="bullet"/>
      <w:lvlText w:val="▪"/>
      <w:lvlJc w:val="left"/>
      <w:pPr>
        <w:ind w:left="28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ACC4850E">
      <w:start w:val="1"/>
      <w:numFmt w:val="bullet"/>
      <w:lvlText w:val="•"/>
      <w:lvlJc w:val="left"/>
      <w:pPr>
        <w:ind w:left="36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0CDA5F92">
      <w:start w:val="1"/>
      <w:numFmt w:val="bullet"/>
      <w:lvlText w:val="o"/>
      <w:lvlJc w:val="left"/>
      <w:pPr>
        <w:ind w:left="43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1987452">
      <w:start w:val="1"/>
      <w:numFmt w:val="bullet"/>
      <w:lvlText w:val="▪"/>
      <w:lvlJc w:val="left"/>
      <w:pPr>
        <w:ind w:left="50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E872F0AC">
      <w:start w:val="1"/>
      <w:numFmt w:val="bullet"/>
      <w:lvlText w:val="•"/>
      <w:lvlJc w:val="left"/>
      <w:pPr>
        <w:ind w:left="57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8572D3CE">
      <w:start w:val="1"/>
      <w:numFmt w:val="bullet"/>
      <w:lvlText w:val="o"/>
      <w:lvlJc w:val="left"/>
      <w:pPr>
        <w:ind w:left="64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00E0FCA6">
      <w:start w:val="1"/>
      <w:numFmt w:val="bullet"/>
      <w:lvlText w:val="▪"/>
      <w:lvlJc w:val="left"/>
      <w:pPr>
        <w:ind w:left="72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32B03CA6"/>
    <w:multiLevelType w:val="hybridMultilevel"/>
    <w:tmpl w:val="FDFC396A"/>
    <w:lvl w:ilvl="0" w:tplc="0BBA3634">
      <w:start w:val="1"/>
      <w:numFmt w:val="bullet"/>
      <w:lvlText w:val="–"/>
      <w:lvlJc w:val="left"/>
      <w:pPr>
        <w:ind w:left="12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C30662EE">
      <w:start w:val="1"/>
      <w:numFmt w:val="bullet"/>
      <w:lvlText w:val="o"/>
      <w:lvlJc w:val="left"/>
      <w:pPr>
        <w:ind w:left="21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A596E090">
      <w:start w:val="1"/>
      <w:numFmt w:val="bullet"/>
      <w:lvlText w:val="▪"/>
      <w:lvlJc w:val="left"/>
      <w:pPr>
        <w:ind w:left="28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A83A5972">
      <w:start w:val="1"/>
      <w:numFmt w:val="bullet"/>
      <w:lvlText w:val="•"/>
      <w:lvlJc w:val="left"/>
      <w:pPr>
        <w:ind w:left="36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F0966E4E">
      <w:start w:val="1"/>
      <w:numFmt w:val="bullet"/>
      <w:lvlText w:val="o"/>
      <w:lvlJc w:val="left"/>
      <w:pPr>
        <w:ind w:left="43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2ED4D226">
      <w:start w:val="1"/>
      <w:numFmt w:val="bullet"/>
      <w:lvlText w:val="▪"/>
      <w:lvlJc w:val="left"/>
      <w:pPr>
        <w:ind w:left="50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A6C09E52">
      <w:start w:val="1"/>
      <w:numFmt w:val="bullet"/>
      <w:lvlText w:val="•"/>
      <w:lvlJc w:val="left"/>
      <w:pPr>
        <w:ind w:left="57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572CB41E">
      <w:start w:val="1"/>
      <w:numFmt w:val="bullet"/>
      <w:lvlText w:val="o"/>
      <w:lvlJc w:val="left"/>
      <w:pPr>
        <w:ind w:left="64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8B86FFAC">
      <w:start w:val="1"/>
      <w:numFmt w:val="bullet"/>
      <w:lvlText w:val="▪"/>
      <w:lvlJc w:val="left"/>
      <w:pPr>
        <w:ind w:left="72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3F6F55C8"/>
    <w:multiLevelType w:val="hybridMultilevel"/>
    <w:tmpl w:val="2F0A1494"/>
    <w:lvl w:ilvl="0" w:tplc="B8169658">
      <w:start w:val="1"/>
      <w:numFmt w:val="bullet"/>
      <w:lvlText w:val="–"/>
      <w:lvlJc w:val="left"/>
      <w:pPr>
        <w:ind w:left="55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415E2D62">
      <w:start w:val="1"/>
      <w:numFmt w:val="bullet"/>
      <w:lvlText w:val="o"/>
      <w:lvlJc w:val="left"/>
      <w:pPr>
        <w:ind w:left="210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948C56E4">
      <w:start w:val="1"/>
      <w:numFmt w:val="bullet"/>
      <w:lvlText w:val="▪"/>
      <w:lvlJc w:val="left"/>
      <w:pPr>
        <w:ind w:left="282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DC2AEAB4">
      <w:start w:val="1"/>
      <w:numFmt w:val="bullet"/>
      <w:lvlText w:val="•"/>
      <w:lvlJc w:val="left"/>
      <w:pPr>
        <w:ind w:left="354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CDE1BD2">
      <w:start w:val="1"/>
      <w:numFmt w:val="bullet"/>
      <w:lvlText w:val="o"/>
      <w:lvlJc w:val="left"/>
      <w:pPr>
        <w:ind w:left="426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C5BAFCC8">
      <w:start w:val="1"/>
      <w:numFmt w:val="bullet"/>
      <w:lvlText w:val="▪"/>
      <w:lvlJc w:val="left"/>
      <w:pPr>
        <w:ind w:left="498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459E3350">
      <w:start w:val="1"/>
      <w:numFmt w:val="bullet"/>
      <w:lvlText w:val="•"/>
      <w:lvlJc w:val="left"/>
      <w:pPr>
        <w:ind w:left="570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C1E2D90">
      <w:start w:val="1"/>
      <w:numFmt w:val="bullet"/>
      <w:lvlText w:val="o"/>
      <w:lvlJc w:val="left"/>
      <w:pPr>
        <w:ind w:left="642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623069BA">
      <w:start w:val="1"/>
      <w:numFmt w:val="bullet"/>
      <w:lvlText w:val="▪"/>
      <w:lvlJc w:val="left"/>
      <w:pPr>
        <w:ind w:left="714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0" w15:restartNumberingAfterBreak="0">
    <w:nsid w:val="4324736F"/>
    <w:multiLevelType w:val="hybridMultilevel"/>
    <w:tmpl w:val="0F408286"/>
    <w:lvl w:ilvl="0" w:tplc="040C000F">
      <w:start w:val="4"/>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448D1649"/>
    <w:multiLevelType w:val="hybridMultilevel"/>
    <w:tmpl w:val="B6BE4D0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4D545FD8"/>
    <w:multiLevelType w:val="hybridMultilevel"/>
    <w:tmpl w:val="5BE02FC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E1D71A8"/>
    <w:multiLevelType w:val="hybridMultilevel"/>
    <w:tmpl w:val="17FC5ECE"/>
    <w:lvl w:ilvl="0" w:tplc="834A3F60">
      <w:start w:val="1"/>
      <w:numFmt w:val="bullet"/>
      <w:lvlText w:val="•"/>
      <w:lvlJc w:val="left"/>
      <w:pPr>
        <w:ind w:left="3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B4B064F8">
      <w:start w:val="1"/>
      <w:numFmt w:val="bullet"/>
      <w:lvlRestart w:val="0"/>
      <w:lvlText w:val="–"/>
      <w:lvlJc w:val="left"/>
      <w:pPr>
        <w:ind w:left="12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DE46EA">
      <w:start w:val="1"/>
      <w:numFmt w:val="bullet"/>
      <w:lvlText w:val="▪"/>
      <w:lvlJc w:val="left"/>
      <w:pPr>
        <w:ind w:left="210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06B0F3D0">
      <w:start w:val="1"/>
      <w:numFmt w:val="bullet"/>
      <w:lvlText w:val="•"/>
      <w:lvlJc w:val="left"/>
      <w:pPr>
        <w:ind w:left="282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784A848">
      <w:start w:val="1"/>
      <w:numFmt w:val="bullet"/>
      <w:lvlText w:val="o"/>
      <w:lvlJc w:val="left"/>
      <w:pPr>
        <w:ind w:left="354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6308C012">
      <w:start w:val="1"/>
      <w:numFmt w:val="bullet"/>
      <w:lvlText w:val="▪"/>
      <w:lvlJc w:val="left"/>
      <w:pPr>
        <w:ind w:left="426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2DEAC87C">
      <w:start w:val="1"/>
      <w:numFmt w:val="bullet"/>
      <w:lvlText w:val="•"/>
      <w:lvlJc w:val="left"/>
      <w:pPr>
        <w:ind w:left="498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D8D4B6C0">
      <w:start w:val="1"/>
      <w:numFmt w:val="bullet"/>
      <w:lvlText w:val="o"/>
      <w:lvlJc w:val="left"/>
      <w:pPr>
        <w:ind w:left="570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84481CBA">
      <w:start w:val="1"/>
      <w:numFmt w:val="bullet"/>
      <w:lvlText w:val="▪"/>
      <w:lvlJc w:val="left"/>
      <w:pPr>
        <w:ind w:left="642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5A2801DC"/>
    <w:multiLevelType w:val="hybridMultilevel"/>
    <w:tmpl w:val="F1A03AAA"/>
    <w:lvl w:ilvl="0" w:tplc="174AFA7A">
      <w:start w:val="1"/>
      <w:numFmt w:val="bullet"/>
      <w:lvlText w:val="•"/>
      <w:lvlJc w:val="left"/>
      <w:pPr>
        <w:ind w:left="6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C35C3F72">
      <w:start w:val="1"/>
      <w:numFmt w:val="bullet"/>
      <w:lvlText w:val="o"/>
      <w:lvlJc w:val="left"/>
      <w:pPr>
        <w:ind w:left="168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612093AA">
      <w:start w:val="1"/>
      <w:numFmt w:val="bullet"/>
      <w:lvlText w:val="▪"/>
      <w:lvlJc w:val="left"/>
      <w:pPr>
        <w:ind w:left="240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69AA3324">
      <w:start w:val="1"/>
      <w:numFmt w:val="bullet"/>
      <w:lvlText w:val="•"/>
      <w:lvlJc w:val="left"/>
      <w:pPr>
        <w:ind w:left="31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5EFA2DBA">
      <w:start w:val="1"/>
      <w:numFmt w:val="bullet"/>
      <w:lvlText w:val="o"/>
      <w:lvlJc w:val="left"/>
      <w:pPr>
        <w:ind w:left="38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A82C289C">
      <w:start w:val="1"/>
      <w:numFmt w:val="bullet"/>
      <w:lvlText w:val="▪"/>
      <w:lvlJc w:val="left"/>
      <w:pPr>
        <w:ind w:left="45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6FC67666">
      <w:start w:val="1"/>
      <w:numFmt w:val="bullet"/>
      <w:lvlText w:val="•"/>
      <w:lvlJc w:val="left"/>
      <w:pPr>
        <w:ind w:left="528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8643DFC">
      <w:start w:val="1"/>
      <w:numFmt w:val="bullet"/>
      <w:lvlText w:val="o"/>
      <w:lvlJc w:val="left"/>
      <w:pPr>
        <w:ind w:left="600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47FAAAEA">
      <w:start w:val="1"/>
      <w:numFmt w:val="bullet"/>
      <w:lvlText w:val="▪"/>
      <w:lvlJc w:val="left"/>
      <w:pPr>
        <w:ind w:left="67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5" w15:restartNumberingAfterBreak="0">
    <w:nsid w:val="69930CEF"/>
    <w:multiLevelType w:val="hybridMultilevel"/>
    <w:tmpl w:val="D832757C"/>
    <w:lvl w:ilvl="0" w:tplc="80C81A3C">
      <w:start w:val="1"/>
      <w:numFmt w:val="bullet"/>
      <w:lvlText w:val="–"/>
      <w:lvlJc w:val="left"/>
      <w:pPr>
        <w:ind w:left="12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D8E2DE8A">
      <w:start w:val="1"/>
      <w:numFmt w:val="bullet"/>
      <w:lvlText w:val="o"/>
      <w:lvlJc w:val="left"/>
      <w:pPr>
        <w:ind w:left="210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39EB782">
      <w:start w:val="1"/>
      <w:numFmt w:val="bullet"/>
      <w:lvlText w:val="▪"/>
      <w:lvlJc w:val="left"/>
      <w:pPr>
        <w:ind w:left="282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98600750">
      <w:start w:val="1"/>
      <w:numFmt w:val="bullet"/>
      <w:lvlText w:val="•"/>
      <w:lvlJc w:val="left"/>
      <w:pPr>
        <w:ind w:left="354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0150B122">
      <w:start w:val="1"/>
      <w:numFmt w:val="bullet"/>
      <w:lvlText w:val="o"/>
      <w:lvlJc w:val="left"/>
      <w:pPr>
        <w:ind w:left="426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D36F2FE">
      <w:start w:val="1"/>
      <w:numFmt w:val="bullet"/>
      <w:lvlText w:val="▪"/>
      <w:lvlJc w:val="left"/>
      <w:pPr>
        <w:ind w:left="498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A0CAD1B6">
      <w:start w:val="1"/>
      <w:numFmt w:val="bullet"/>
      <w:lvlText w:val="•"/>
      <w:lvlJc w:val="left"/>
      <w:pPr>
        <w:ind w:left="570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E97A775A">
      <w:start w:val="1"/>
      <w:numFmt w:val="bullet"/>
      <w:lvlText w:val="o"/>
      <w:lvlJc w:val="left"/>
      <w:pPr>
        <w:ind w:left="642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48AE93E8">
      <w:start w:val="1"/>
      <w:numFmt w:val="bullet"/>
      <w:lvlText w:val="▪"/>
      <w:lvlJc w:val="left"/>
      <w:pPr>
        <w:ind w:left="714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6" w15:restartNumberingAfterBreak="0">
    <w:nsid w:val="6F37622E"/>
    <w:multiLevelType w:val="multilevel"/>
    <w:tmpl w:val="831A24A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7" w15:restartNumberingAfterBreak="0">
    <w:nsid w:val="747E5008"/>
    <w:multiLevelType w:val="hybridMultilevel"/>
    <w:tmpl w:val="272C3F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1"/>
  </w:num>
  <w:num w:numId="2">
    <w:abstractNumId w:val="4"/>
  </w:num>
  <w:num w:numId="3">
    <w:abstractNumId w:val="2"/>
  </w:num>
  <w:num w:numId="4">
    <w:abstractNumId w:val="16"/>
  </w:num>
  <w:num w:numId="5">
    <w:abstractNumId w:val="10"/>
  </w:num>
  <w:num w:numId="6">
    <w:abstractNumId w:val="17"/>
  </w:num>
  <w:num w:numId="7">
    <w:abstractNumId w:val="12"/>
  </w:num>
  <w:num w:numId="8">
    <w:abstractNumId w:val="6"/>
  </w:num>
  <w:num w:numId="9">
    <w:abstractNumId w:val="3"/>
  </w:num>
  <w:num w:numId="10">
    <w:abstractNumId w:val="15"/>
  </w:num>
  <w:num w:numId="11">
    <w:abstractNumId w:val="14"/>
  </w:num>
  <w:num w:numId="12">
    <w:abstractNumId w:val="9"/>
  </w:num>
  <w:num w:numId="13">
    <w:abstractNumId w:val="13"/>
  </w:num>
  <w:num w:numId="14">
    <w:abstractNumId w:val="5"/>
  </w:num>
  <w:num w:numId="15">
    <w:abstractNumId w:val="7"/>
  </w:num>
  <w:num w:numId="16">
    <w:abstractNumId w:val="1"/>
  </w:num>
  <w:num w:numId="17">
    <w:abstractNumId w:val="8"/>
  </w:num>
  <w:num w:numId="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509A"/>
    <w:rsid w:val="00000AC0"/>
    <w:rsid w:val="00000C6F"/>
    <w:rsid w:val="0000263A"/>
    <w:rsid w:val="000270F0"/>
    <w:rsid w:val="00074252"/>
    <w:rsid w:val="00080426"/>
    <w:rsid w:val="0009543D"/>
    <w:rsid w:val="000A04DE"/>
    <w:rsid w:val="000B20D1"/>
    <w:rsid w:val="000C1679"/>
    <w:rsid w:val="000D761D"/>
    <w:rsid w:val="000E6A5C"/>
    <w:rsid w:val="000F456E"/>
    <w:rsid w:val="0012248E"/>
    <w:rsid w:val="0014017B"/>
    <w:rsid w:val="00156491"/>
    <w:rsid w:val="00180021"/>
    <w:rsid w:val="001A3BB9"/>
    <w:rsid w:val="001C1A2D"/>
    <w:rsid w:val="001C4B1C"/>
    <w:rsid w:val="001F431E"/>
    <w:rsid w:val="001F6BD7"/>
    <w:rsid w:val="00201D70"/>
    <w:rsid w:val="0020410A"/>
    <w:rsid w:val="00206F92"/>
    <w:rsid w:val="002540E9"/>
    <w:rsid w:val="00260211"/>
    <w:rsid w:val="00263860"/>
    <w:rsid w:val="00263A70"/>
    <w:rsid w:val="002746E9"/>
    <w:rsid w:val="00283A7B"/>
    <w:rsid w:val="002C716C"/>
    <w:rsid w:val="002C74C7"/>
    <w:rsid w:val="002D092F"/>
    <w:rsid w:val="002D2C21"/>
    <w:rsid w:val="002D3118"/>
    <w:rsid w:val="002E0E8E"/>
    <w:rsid w:val="002F4A8B"/>
    <w:rsid w:val="00310ABC"/>
    <w:rsid w:val="003173A7"/>
    <w:rsid w:val="003454C2"/>
    <w:rsid w:val="00383A7A"/>
    <w:rsid w:val="0038797F"/>
    <w:rsid w:val="003C1DEA"/>
    <w:rsid w:val="003D4B41"/>
    <w:rsid w:val="003F2013"/>
    <w:rsid w:val="003F4540"/>
    <w:rsid w:val="003F53BF"/>
    <w:rsid w:val="00413313"/>
    <w:rsid w:val="00457D38"/>
    <w:rsid w:val="00464B29"/>
    <w:rsid w:val="00482BF5"/>
    <w:rsid w:val="004A7D04"/>
    <w:rsid w:val="004D3207"/>
    <w:rsid w:val="005026D0"/>
    <w:rsid w:val="0052012D"/>
    <w:rsid w:val="00531E52"/>
    <w:rsid w:val="0053202F"/>
    <w:rsid w:val="00533351"/>
    <w:rsid w:val="00533DAC"/>
    <w:rsid w:val="005529EB"/>
    <w:rsid w:val="0056334B"/>
    <w:rsid w:val="00582F98"/>
    <w:rsid w:val="00583D2F"/>
    <w:rsid w:val="005C7C8D"/>
    <w:rsid w:val="005E78BA"/>
    <w:rsid w:val="005F0BC0"/>
    <w:rsid w:val="00600D01"/>
    <w:rsid w:val="00604C5B"/>
    <w:rsid w:val="0062064E"/>
    <w:rsid w:val="00645A09"/>
    <w:rsid w:val="006537DC"/>
    <w:rsid w:val="00676645"/>
    <w:rsid w:val="0069210D"/>
    <w:rsid w:val="006A2FB8"/>
    <w:rsid w:val="006B425F"/>
    <w:rsid w:val="00740946"/>
    <w:rsid w:val="00740C7E"/>
    <w:rsid w:val="007423F5"/>
    <w:rsid w:val="00754827"/>
    <w:rsid w:val="007709F4"/>
    <w:rsid w:val="00772E71"/>
    <w:rsid w:val="007845AD"/>
    <w:rsid w:val="007A4341"/>
    <w:rsid w:val="007B44D2"/>
    <w:rsid w:val="007E2F6E"/>
    <w:rsid w:val="007F4F4C"/>
    <w:rsid w:val="00810A6C"/>
    <w:rsid w:val="00845E65"/>
    <w:rsid w:val="0084646F"/>
    <w:rsid w:val="00847271"/>
    <w:rsid w:val="00856B32"/>
    <w:rsid w:val="00861EA3"/>
    <w:rsid w:val="008C04EC"/>
    <w:rsid w:val="008E6443"/>
    <w:rsid w:val="009024A9"/>
    <w:rsid w:val="0091489E"/>
    <w:rsid w:val="009242C6"/>
    <w:rsid w:val="0094386A"/>
    <w:rsid w:val="00943A56"/>
    <w:rsid w:val="00943B15"/>
    <w:rsid w:val="009636ED"/>
    <w:rsid w:val="00964D0D"/>
    <w:rsid w:val="00974001"/>
    <w:rsid w:val="00974F10"/>
    <w:rsid w:val="00985C56"/>
    <w:rsid w:val="009D5C4A"/>
    <w:rsid w:val="00A00149"/>
    <w:rsid w:val="00A038E1"/>
    <w:rsid w:val="00A05000"/>
    <w:rsid w:val="00A1352E"/>
    <w:rsid w:val="00A32735"/>
    <w:rsid w:val="00A43902"/>
    <w:rsid w:val="00A61367"/>
    <w:rsid w:val="00A644D2"/>
    <w:rsid w:val="00A7343E"/>
    <w:rsid w:val="00A82D89"/>
    <w:rsid w:val="00A94219"/>
    <w:rsid w:val="00A9705C"/>
    <w:rsid w:val="00AB403D"/>
    <w:rsid w:val="00AB50A2"/>
    <w:rsid w:val="00AC2A11"/>
    <w:rsid w:val="00AC509A"/>
    <w:rsid w:val="00AF6493"/>
    <w:rsid w:val="00B27D01"/>
    <w:rsid w:val="00B65842"/>
    <w:rsid w:val="00B672F7"/>
    <w:rsid w:val="00B71A52"/>
    <w:rsid w:val="00B7324B"/>
    <w:rsid w:val="00B76771"/>
    <w:rsid w:val="00B94363"/>
    <w:rsid w:val="00BB073B"/>
    <w:rsid w:val="00BB3243"/>
    <w:rsid w:val="00BC1A69"/>
    <w:rsid w:val="00BC25EF"/>
    <w:rsid w:val="00C01054"/>
    <w:rsid w:val="00C01735"/>
    <w:rsid w:val="00C065AC"/>
    <w:rsid w:val="00C37921"/>
    <w:rsid w:val="00C41B42"/>
    <w:rsid w:val="00C5093C"/>
    <w:rsid w:val="00C547AE"/>
    <w:rsid w:val="00C85FDE"/>
    <w:rsid w:val="00C97159"/>
    <w:rsid w:val="00CA0777"/>
    <w:rsid w:val="00CA6E57"/>
    <w:rsid w:val="00CB4261"/>
    <w:rsid w:val="00CB543E"/>
    <w:rsid w:val="00CE7327"/>
    <w:rsid w:val="00D545D4"/>
    <w:rsid w:val="00D5595D"/>
    <w:rsid w:val="00D66620"/>
    <w:rsid w:val="00DD329C"/>
    <w:rsid w:val="00E106DD"/>
    <w:rsid w:val="00E2001A"/>
    <w:rsid w:val="00E42FC8"/>
    <w:rsid w:val="00E56038"/>
    <w:rsid w:val="00E56682"/>
    <w:rsid w:val="00E56FEA"/>
    <w:rsid w:val="00E77E09"/>
    <w:rsid w:val="00E8290E"/>
    <w:rsid w:val="00EC42A2"/>
    <w:rsid w:val="00EC4523"/>
    <w:rsid w:val="00F01016"/>
    <w:rsid w:val="00F31A15"/>
    <w:rsid w:val="00F52EB4"/>
    <w:rsid w:val="00F60BE0"/>
    <w:rsid w:val="00F6161E"/>
    <w:rsid w:val="00F7545E"/>
    <w:rsid w:val="00F76053"/>
    <w:rsid w:val="00F82C20"/>
    <w:rsid w:val="00F966B0"/>
    <w:rsid w:val="00F97CF4"/>
    <w:rsid w:val="00FA7385"/>
    <w:rsid w:val="00FC3E7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DAABA3"/>
  <w15:chartTrackingRefBased/>
  <w15:docId w15:val="{04236CAA-BF1F-4B54-8274-E521D70194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uiPriority w:val="9"/>
    <w:qFormat/>
    <w:rsid w:val="00974001"/>
    <w:pPr>
      <w:keepNext/>
      <w:keepLines/>
      <w:spacing w:before="240" w:after="0"/>
      <w:outlineLvl w:val="0"/>
    </w:pPr>
    <w:rPr>
      <w:rFonts w:ascii="Times New Roman" w:eastAsiaTheme="majorEastAsia" w:hAnsi="Times New Roman" w:cstheme="majorBidi"/>
      <w:color w:val="0070C0"/>
      <w:sz w:val="28"/>
      <w:szCs w:val="32"/>
    </w:rPr>
  </w:style>
  <w:style w:type="paragraph" w:styleId="Titre2">
    <w:name w:val="heading 2"/>
    <w:basedOn w:val="Normal"/>
    <w:next w:val="Normal"/>
    <w:link w:val="Titre2Car"/>
    <w:uiPriority w:val="9"/>
    <w:unhideWhenUsed/>
    <w:qFormat/>
    <w:rsid w:val="00974001"/>
    <w:pPr>
      <w:keepNext/>
      <w:keepLines/>
      <w:spacing w:before="40" w:after="0"/>
      <w:outlineLvl w:val="1"/>
    </w:pPr>
    <w:rPr>
      <w:rFonts w:ascii="Times New Roman" w:eastAsiaTheme="majorEastAsia" w:hAnsi="Times New Roman" w:cstheme="majorBidi"/>
      <w:sz w:val="24"/>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AC509A"/>
    <w:pPr>
      <w:ind w:left="720"/>
      <w:contextualSpacing/>
    </w:pPr>
  </w:style>
  <w:style w:type="character" w:customStyle="1" w:styleId="Titre1Car">
    <w:name w:val="Titre 1 Car"/>
    <w:basedOn w:val="Policepardfaut"/>
    <w:link w:val="Titre1"/>
    <w:rsid w:val="00974001"/>
    <w:rPr>
      <w:rFonts w:ascii="Times New Roman" w:eastAsiaTheme="majorEastAsia" w:hAnsi="Times New Roman" w:cstheme="majorBidi"/>
      <w:color w:val="0070C0"/>
      <w:sz w:val="28"/>
      <w:szCs w:val="32"/>
    </w:rPr>
  </w:style>
  <w:style w:type="character" w:customStyle="1" w:styleId="Titre2Car">
    <w:name w:val="Titre 2 Car"/>
    <w:basedOn w:val="Policepardfaut"/>
    <w:link w:val="Titre2"/>
    <w:rsid w:val="00974001"/>
    <w:rPr>
      <w:rFonts w:ascii="Times New Roman" w:eastAsiaTheme="majorEastAsia" w:hAnsi="Times New Roman" w:cstheme="majorBidi"/>
      <w:sz w:val="24"/>
      <w:szCs w:val="26"/>
    </w:rPr>
  </w:style>
  <w:style w:type="paragraph" w:styleId="Notedebasdepage">
    <w:name w:val="footnote text"/>
    <w:basedOn w:val="Normal"/>
    <w:link w:val="NotedebasdepageCar"/>
    <w:uiPriority w:val="99"/>
    <w:semiHidden/>
    <w:unhideWhenUsed/>
    <w:rsid w:val="00AC2A11"/>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AC2A11"/>
    <w:rPr>
      <w:sz w:val="20"/>
      <w:szCs w:val="20"/>
    </w:rPr>
  </w:style>
  <w:style w:type="character" w:styleId="Appelnotedebasdep">
    <w:name w:val="footnote reference"/>
    <w:basedOn w:val="Policepardfaut"/>
    <w:uiPriority w:val="99"/>
    <w:semiHidden/>
    <w:unhideWhenUsed/>
    <w:rsid w:val="00AC2A11"/>
    <w:rPr>
      <w:vertAlign w:val="superscript"/>
    </w:rPr>
  </w:style>
  <w:style w:type="paragraph" w:styleId="Lgende">
    <w:name w:val="caption"/>
    <w:basedOn w:val="Normal"/>
    <w:uiPriority w:val="35"/>
    <w:qFormat/>
    <w:rsid w:val="00000AC0"/>
    <w:pPr>
      <w:suppressLineNumbers/>
      <w:suppressAutoHyphens/>
      <w:overflowPunct w:val="0"/>
      <w:autoSpaceDE w:val="0"/>
      <w:autoSpaceDN w:val="0"/>
      <w:adjustRightInd w:val="0"/>
      <w:spacing w:after="0" w:line="240" w:lineRule="auto"/>
      <w:jc w:val="center"/>
      <w:textAlignment w:val="baseline"/>
    </w:pPr>
    <w:rPr>
      <w:rFonts w:ascii="Times New Roman" w:eastAsia="Times New Roman" w:hAnsi="Times New Roman" w:cs="Times New Roman"/>
      <w:i/>
      <w:sz w:val="24"/>
      <w:szCs w:val="20"/>
      <w:lang w:val="en-US"/>
    </w:rPr>
  </w:style>
  <w:style w:type="paragraph" w:customStyle="1" w:styleId="Default">
    <w:name w:val="Default"/>
    <w:rsid w:val="00533351"/>
    <w:pPr>
      <w:autoSpaceDE w:val="0"/>
      <w:autoSpaceDN w:val="0"/>
      <w:adjustRightInd w:val="0"/>
      <w:spacing w:after="0" w:line="240" w:lineRule="auto"/>
    </w:pPr>
    <w:rPr>
      <w:rFonts w:ascii="Times New Roman" w:hAnsi="Times New Roman" w:cs="Times New Roman"/>
      <w:color w:val="000000"/>
      <w:sz w:val="24"/>
      <w:szCs w:val="24"/>
    </w:rPr>
  </w:style>
  <w:style w:type="paragraph" w:styleId="Textedebulles">
    <w:name w:val="Balloon Text"/>
    <w:basedOn w:val="Normal"/>
    <w:link w:val="TextedebullesCar"/>
    <w:uiPriority w:val="99"/>
    <w:semiHidden/>
    <w:unhideWhenUsed/>
    <w:rsid w:val="00A644D2"/>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A644D2"/>
    <w:rPr>
      <w:rFonts w:ascii="Segoe UI" w:hAnsi="Segoe UI" w:cs="Segoe UI"/>
      <w:sz w:val="18"/>
      <w:szCs w:val="18"/>
    </w:rPr>
  </w:style>
  <w:style w:type="paragraph" w:styleId="En-tte">
    <w:name w:val="header"/>
    <w:basedOn w:val="Normal"/>
    <w:link w:val="En-tteCar"/>
    <w:uiPriority w:val="99"/>
    <w:unhideWhenUsed/>
    <w:rsid w:val="00533DAC"/>
    <w:pPr>
      <w:tabs>
        <w:tab w:val="center" w:pos="4536"/>
        <w:tab w:val="right" w:pos="9072"/>
      </w:tabs>
      <w:spacing w:after="0" w:line="240" w:lineRule="auto"/>
    </w:pPr>
  </w:style>
  <w:style w:type="character" w:customStyle="1" w:styleId="En-tteCar">
    <w:name w:val="En-tête Car"/>
    <w:basedOn w:val="Policepardfaut"/>
    <w:link w:val="En-tte"/>
    <w:uiPriority w:val="99"/>
    <w:rsid w:val="00533DAC"/>
  </w:style>
  <w:style w:type="paragraph" w:styleId="Pieddepage">
    <w:name w:val="footer"/>
    <w:basedOn w:val="Normal"/>
    <w:link w:val="PieddepageCar"/>
    <w:uiPriority w:val="99"/>
    <w:unhideWhenUsed/>
    <w:rsid w:val="00533DA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533DAC"/>
  </w:style>
  <w:style w:type="table" w:styleId="Grilledutableau">
    <w:name w:val="Table Grid"/>
    <w:basedOn w:val="TableauNormal"/>
    <w:uiPriority w:val="39"/>
    <w:rsid w:val="00C010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semiHidden/>
    <w:rsid w:val="007F4F4C"/>
    <w:rPr>
      <w:color w:val="808080"/>
    </w:rPr>
  </w:style>
  <w:style w:type="character" w:styleId="lev">
    <w:name w:val="Strong"/>
    <w:basedOn w:val="Policepardfaut"/>
    <w:uiPriority w:val="22"/>
    <w:qFormat/>
    <w:rsid w:val="0014017B"/>
    <w:rPr>
      <w:b/>
      <w:bCs/>
    </w:rPr>
  </w:style>
  <w:style w:type="paragraph" w:customStyle="1" w:styleId="footnotedescription">
    <w:name w:val="footnote description"/>
    <w:next w:val="Normal"/>
    <w:link w:val="footnotedescriptionChar"/>
    <w:hidden/>
    <w:rsid w:val="00BC1A69"/>
    <w:pPr>
      <w:spacing w:after="51"/>
      <w:ind w:left="179" w:right="437"/>
    </w:pPr>
    <w:rPr>
      <w:rFonts w:ascii="Calibri" w:eastAsia="Calibri" w:hAnsi="Calibri" w:cs="Calibri"/>
      <w:color w:val="000000"/>
      <w:sz w:val="16"/>
      <w:lang w:val="de-DE" w:eastAsia="de-DE"/>
    </w:rPr>
  </w:style>
  <w:style w:type="character" w:customStyle="1" w:styleId="footnotedescriptionChar">
    <w:name w:val="footnote description Char"/>
    <w:link w:val="footnotedescription"/>
    <w:rsid w:val="00BC1A69"/>
    <w:rPr>
      <w:rFonts w:ascii="Calibri" w:eastAsia="Calibri" w:hAnsi="Calibri" w:cs="Calibri"/>
      <w:color w:val="000000"/>
      <w:sz w:val="16"/>
      <w:lang w:val="de-DE" w:eastAsia="de-DE"/>
    </w:rPr>
  </w:style>
  <w:style w:type="character" w:customStyle="1" w:styleId="footnotemark">
    <w:name w:val="footnote mark"/>
    <w:hidden/>
    <w:rsid w:val="00BC1A69"/>
    <w:rPr>
      <w:rFonts w:ascii="Calibri" w:eastAsia="Calibri" w:hAnsi="Calibri" w:cs="Calibri"/>
      <w:color w:val="000000"/>
      <w:sz w:val="16"/>
      <w:vertAlign w:val="superscript"/>
    </w:rPr>
  </w:style>
  <w:style w:type="table" w:customStyle="1" w:styleId="TableGrid">
    <w:name w:val="TableGrid"/>
    <w:rsid w:val="00BC1A69"/>
    <w:pPr>
      <w:spacing w:after="0" w:line="240" w:lineRule="auto"/>
    </w:pPr>
    <w:rPr>
      <w:rFonts w:eastAsiaTheme="minorEastAsia"/>
      <w:lang w:val="de-DE" w:eastAsia="de-DE"/>
    </w:rPr>
    <w:tblPr>
      <w:tblCellMar>
        <w:top w:w="0" w:type="dxa"/>
        <w:left w:w="0" w:type="dxa"/>
        <w:bottom w:w="0" w:type="dxa"/>
        <w:right w:w="0" w:type="dxa"/>
      </w:tblCellMar>
    </w:tblPr>
  </w:style>
  <w:style w:type="character" w:styleId="Lienhypertexte">
    <w:name w:val="Hyperlink"/>
    <w:basedOn w:val="Policepardfaut"/>
    <w:uiPriority w:val="99"/>
    <w:unhideWhenUsed/>
    <w:rsid w:val="002746E9"/>
    <w:rPr>
      <w:color w:val="0563C1" w:themeColor="hyperlink"/>
      <w:u w:val="single"/>
    </w:rPr>
  </w:style>
  <w:style w:type="character" w:customStyle="1" w:styleId="UnresolvedMention">
    <w:name w:val="Unresolved Mention"/>
    <w:basedOn w:val="Policepardfaut"/>
    <w:uiPriority w:val="99"/>
    <w:semiHidden/>
    <w:unhideWhenUsed/>
    <w:rsid w:val="002746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0325597">
      <w:bodyDiv w:val="1"/>
      <w:marLeft w:val="0"/>
      <w:marRight w:val="0"/>
      <w:marTop w:val="0"/>
      <w:marBottom w:val="0"/>
      <w:divBdr>
        <w:top w:val="none" w:sz="0" w:space="0" w:color="auto"/>
        <w:left w:val="none" w:sz="0" w:space="0" w:color="auto"/>
        <w:bottom w:val="none" w:sz="0" w:space="0" w:color="auto"/>
        <w:right w:val="none" w:sz="0" w:space="0" w:color="auto"/>
      </w:divBdr>
    </w:div>
    <w:div w:id="127480656">
      <w:bodyDiv w:val="1"/>
      <w:marLeft w:val="0"/>
      <w:marRight w:val="0"/>
      <w:marTop w:val="0"/>
      <w:marBottom w:val="0"/>
      <w:divBdr>
        <w:top w:val="none" w:sz="0" w:space="0" w:color="auto"/>
        <w:left w:val="none" w:sz="0" w:space="0" w:color="auto"/>
        <w:bottom w:val="none" w:sz="0" w:space="0" w:color="auto"/>
        <w:right w:val="none" w:sz="0" w:space="0" w:color="auto"/>
      </w:divBdr>
    </w:div>
    <w:div w:id="550919276">
      <w:bodyDiv w:val="1"/>
      <w:marLeft w:val="0"/>
      <w:marRight w:val="0"/>
      <w:marTop w:val="0"/>
      <w:marBottom w:val="0"/>
      <w:divBdr>
        <w:top w:val="none" w:sz="0" w:space="0" w:color="auto"/>
        <w:left w:val="none" w:sz="0" w:space="0" w:color="auto"/>
        <w:bottom w:val="none" w:sz="0" w:space="0" w:color="auto"/>
        <w:right w:val="none" w:sz="0" w:space="0" w:color="auto"/>
      </w:divBdr>
    </w:div>
    <w:div w:id="567812981">
      <w:bodyDiv w:val="1"/>
      <w:marLeft w:val="0"/>
      <w:marRight w:val="0"/>
      <w:marTop w:val="0"/>
      <w:marBottom w:val="0"/>
      <w:divBdr>
        <w:top w:val="none" w:sz="0" w:space="0" w:color="auto"/>
        <w:left w:val="none" w:sz="0" w:space="0" w:color="auto"/>
        <w:bottom w:val="none" w:sz="0" w:space="0" w:color="auto"/>
        <w:right w:val="none" w:sz="0" w:space="0" w:color="auto"/>
      </w:divBdr>
    </w:div>
    <w:div w:id="589390985">
      <w:bodyDiv w:val="1"/>
      <w:marLeft w:val="0"/>
      <w:marRight w:val="0"/>
      <w:marTop w:val="0"/>
      <w:marBottom w:val="0"/>
      <w:divBdr>
        <w:top w:val="none" w:sz="0" w:space="0" w:color="auto"/>
        <w:left w:val="none" w:sz="0" w:space="0" w:color="auto"/>
        <w:bottom w:val="none" w:sz="0" w:space="0" w:color="auto"/>
        <w:right w:val="none" w:sz="0" w:space="0" w:color="auto"/>
      </w:divBdr>
    </w:div>
    <w:div w:id="746611926">
      <w:bodyDiv w:val="1"/>
      <w:marLeft w:val="0"/>
      <w:marRight w:val="0"/>
      <w:marTop w:val="0"/>
      <w:marBottom w:val="0"/>
      <w:divBdr>
        <w:top w:val="none" w:sz="0" w:space="0" w:color="auto"/>
        <w:left w:val="none" w:sz="0" w:space="0" w:color="auto"/>
        <w:bottom w:val="none" w:sz="0" w:space="0" w:color="auto"/>
        <w:right w:val="none" w:sz="0" w:space="0" w:color="auto"/>
      </w:divBdr>
    </w:div>
    <w:div w:id="942884611">
      <w:bodyDiv w:val="1"/>
      <w:marLeft w:val="0"/>
      <w:marRight w:val="0"/>
      <w:marTop w:val="0"/>
      <w:marBottom w:val="0"/>
      <w:divBdr>
        <w:top w:val="none" w:sz="0" w:space="0" w:color="auto"/>
        <w:left w:val="none" w:sz="0" w:space="0" w:color="auto"/>
        <w:bottom w:val="none" w:sz="0" w:space="0" w:color="auto"/>
        <w:right w:val="none" w:sz="0" w:space="0" w:color="auto"/>
      </w:divBdr>
    </w:div>
    <w:div w:id="944118453">
      <w:bodyDiv w:val="1"/>
      <w:marLeft w:val="0"/>
      <w:marRight w:val="0"/>
      <w:marTop w:val="0"/>
      <w:marBottom w:val="0"/>
      <w:divBdr>
        <w:top w:val="none" w:sz="0" w:space="0" w:color="auto"/>
        <w:left w:val="none" w:sz="0" w:space="0" w:color="auto"/>
        <w:bottom w:val="none" w:sz="0" w:space="0" w:color="auto"/>
        <w:right w:val="none" w:sz="0" w:space="0" w:color="auto"/>
      </w:divBdr>
    </w:div>
    <w:div w:id="1177621159">
      <w:bodyDiv w:val="1"/>
      <w:marLeft w:val="0"/>
      <w:marRight w:val="0"/>
      <w:marTop w:val="0"/>
      <w:marBottom w:val="0"/>
      <w:divBdr>
        <w:top w:val="none" w:sz="0" w:space="0" w:color="auto"/>
        <w:left w:val="none" w:sz="0" w:space="0" w:color="auto"/>
        <w:bottom w:val="none" w:sz="0" w:space="0" w:color="auto"/>
        <w:right w:val="none" w:sz="0" w:space="0" w:color="auto"/>
      </w:divBdr>
    </w:div>
    <w:div w:id="1339235616">
      <w:bodyDiv w:val="1"/>
      <w:marLeft w:val="0"/>
      <w:marRight w:val="0"/>
      <w:marTop w:val="0"/>
      <w:marBottom w:val="0"/>
      <w:divBdr>
        <w:top w:val="none" w:sz="0" w:space="0" w:color="auto"/>
        <w:left w:val="none" w:sz="0" w:space="0" w:color="auto"/>
        <w:bottom w:val="none" w:sz="0" w:space="0" w:color="auto"/>
        <w:right w:val="none" w:sz="0" w:space="0" w:color="auto"/>
      </w:divBdr>
    </w:div>
    <w:div w:id="15465280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sciencedirect.com/science/article/pii/S0168900223005661"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73BD5E-7BD1-42D0-B82C-1F7A28CB46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2356</Words>
  <Characters>12958</Characters>
  <Application>Microsoft Office Word</Application>
  <DocSecurity>0</DocSecurity>
  <Lines>107</Lines>
  <Paragraphs>30</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
      <vt:lpstr/>
    </vt:vector>
  </TitlesOfParts>
  <Company>SUBATECH</Company>
  <LinksUpToDate>false</LinksUpToDate>
  <CharactersWithSpaces>15284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Emine AMETSHAEVA</dc:creator>
  <cp:keywords/>
  <dc:description/>
  <cp:lastModifiedBy>Emine AMETSHAEVA</cp:lastModifiedBy>
  <cp:revision>2</cp:revision>
  <cp:lastPrinted>2020-06-24T15:55:00Z</cp:lastPrinted>
  <dcterms:created xsi:type="dcterms:W3CDTF">2024-09-30T07:46:00Z</dcterms:created>
  <dcterms:modified xsi:type="dcterms:W3CDTF">2024-09-30T07:46:00Z</dcterms:modified>
</cp:coreProperties>
</file>