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55E" w:rsidRPr="00D13796" w:rsidRDefault="00C202BE">
      <w:pPr>
        <w:rPr>
          <w:b/>
          <w:sz w:val="24"/>
          <w:szCs w:val="24"/>
        </w:rPr>
      </w:pPr>
      <w:r>
        <w:rPr>
          <w:b/>
          <w:sz w:val="24"/>
          <w:szCs w:val="24"/>
        </w:rPr>
        <w:t>R</w:t>
      </w:r>
      <w:r w:rsidR="00755FCC" w:rsidRPr="00D13796">
        <w:rPr>
          <w:b/>
          <w:sz w:val="24"/>
          <w:szCs w:val="24"/>
        </w:rPr>
        <w:t>éunion « Fête de la science »</w:t>
      </w:r>
      <w:r w:rsidR="00D13796">
        <w:rPr>
          <w:b/>
          <w:sz w:val="24"/>
          <w:szCs w:val="24"/>
        </w:rPr>
        <w:t xml:space="preserve"> du 11 avril </w:t>
      </w:r>
      <w:r w:rsidR="00C50534">
        <w:rPr>
          <w:b/>
          <w:sz w:val="24"/>
          <w:szCs w:val="24"/>
        </w:rPr>
        <w:t xml:space="preserve">2024 </w:t>
      </w:r>
      <w:r w:rsidR="00D13796">
        <w:rPr>
          <w:b/>
          <w:sz w:val="24"/>
          <w:szCs w:val="24"/>
        </w:rPr>
        <w:t>à l’Espace Bibliothèque</w:t>
      </w:r>
    </w:p>
    <w:p w:rsidR="00755FCC" w:rsidRPr="0007033A" w:rsidRDefault="00755FCC" w:rsidP="0007033A">
      <w:pPr>
        <w:pStyle w:val="Paragraphedeliste"/>
        <w:numPr>
          <w:ilvl w:val="0"/>
          <w:numId w:val="9"/>
        </w:numPr>
        <w:rPr>
          <w:sz w:val="24"/>
          <w:szCs w:val="24"/>
        </w:rPr>
      </w:pPr>
      <w:r w:rsidRPr="0007033A">
        <w:rPr>
          <w:sz w:val="24"/>
          <w:szCs w:val="24"/>
        </w:rPr>
        <w:t xml:space="preserve">Objectif : </w:t>
      </w:r>
      <w:r w:rsidR="00C50534" w:rsidRPr="0007033A">
        <w:rPr>
          <w:sz w:val="24"/>
          <w:szCs w:val="24"/>
        </w:rPr>
        <w:t>préparer la Fête de la science avec les messages que l’on veut transmettre aux visiteurs du</w:t>
      </w:r>
      <w:r w:rsidRPr="0007033A">
        <w:rPr>
          <w:sz w:val="24"/>
          <w:szCs w:val="24"/>
        </w:rPr>
        <w:t xml:space="preserve"> village des sci</w:t>
      </w:r>
      <w:r w:rsidR="00C50534" w:rsidRPr="0007033A">
        <w:rPr>
          <w:sz w:val="24"/>
          <w:szCs w:val="24"/>
        </w:rPr>
        <w:t xml:space="preserve">ences de Marseille, </w:t>
      </w:r>
      <w:r w:rsidR="00792DA6" w:rsidRPr="0007033A">
        <w:rPr>
          <w:sz w:val="24"/>
          <w:szCs w:val="24"/>
        </w:rPr>
        <w:t xml:space="preserve">et </w:t>
      </w:r>
      <w:r w:rsidR="00C50534" w:rsidRPr="0007033A">
        <w:rPr>
          <w:sz w:val="24"/>
          <w:szCs w:val="24"/>
        </w:rPr>
        <w:t>définir les ressources appropriées</w:t>
      </w:r>
    </w:p>
    <w:p w:rsidR="00755FCC" w:rsidRPr="0007033A" w:rsidRDefault="00755FCC" w:rsidP="0007033A">
      <w:pPr>
        <w:pStyle w:val="Paragraphedeliste"/>
        <w:numPr>
          <w:ilvl w:val="0"/>
          <w:numId w:val="9"/>
        </w:numPr>
        <w:rPr>
          <w:sz w:val="24"/>
          <w:szCs w:val="24"/>
        </w:rPr>
      </w:pPr>
      <w:r w:rsidRPr="0007033A">
        <w:rPr>
          <w:sz w:val="24"/>
          <w:szCs w:val="24"/>
        </w:rPr>
        <w:t>Remarque : la préparation du village des sciences de La Seyne</w:t>
      </w:r>
      <w:r w:rsidR="003B5C20" w:rsidRPr="0007033A">
        <w:rPr>
          <w:sz w:val="24"/>
          <w:szCs w:val="24"/>
        </w:rPr>
        <w:t>-sur-Mer</w:t>
      </w:r>
      <w:r w:rsidRPr="0007033A">
        <w:rPr>
          <w:sz w:val="24"/>
          <w:szCs w:val="24"/>
        </w:rPr>
        <w:t xml:space="preserve"> fera l’objet d’une réunion spécifique</w:t>
      </w:r>
    </w:p>
    <w:p w:rsidR="00755FCC" w:rsidRPr="0007033A" w:rsidRDefault="00D13796" w:rsidP="0007033A">
      <w:pPr>
        <w:pStyle w:val="Paragraphedeliste"/>
        <w:numPr>
          <w:ilvl w:val="0"/>
          <w:numId w:val="9"/>
        </w:numPr>
        <w:rPr>
          <w:sz w:val="24"/>
          <w:szCs w:val="24"/>
        </w:rPr>
      </w:pPr>
      <w:r w:rsidRPr="0007033A">
        <w:rPr>
          <w:sz w:val="24"/>
          <w:szCs w:val="24"/>
        </w:rPr>
        <w:t>Personnes ayant assisté à la réunion</w:t>
      </w:r>
      <w:r w:rsidR="003B5C20" w:rsidRPr="0007033A">
        <w:rPr>
          <w:sz w:val="24"/>
          <w:szCs w:val="24"/>
        </w:rPr>
        <w:t> : Gabriel Emery (équipe photon</w:t>
      </w:r>
      <w:r w:rsidR="00E53825" w:rsidRPr="0007033A">
        <w:rPr>
          <w:sz w:val="24"/>
          <w:szCs w:val="24"/>
        </w:rPr>
        <w:t>s</w:t>
      </w:r>
      <w:r w:rsidR="003B5C20" w:rsidRPr="0007033A">
        <w:rPr>
          <w:sz w:val="24"/>
          <w:szCs w:val="24"/>
        </w:rPr>
        <w:t xml:space="preserve">), Melissa </w:t>
      </w:r>
      <w:r w:rsidRPr="0007033A">
        <w:rPr>
          <w:sz w:val="24"/>
          <w:szCs w:val="24"/>
        </w:rPr>
        <w:t xml:space="preserve">Leroy </w:t>
      </w:r>
      <w:r w:rsidR="003B5C20" w:rsidRPr="0007033A">
        <w:rPr>
          <w:sz w:val="24"/>
          <w:szCs w:val="24"/>
        </w:rPr>
        <w:t xml:space="preserve">et Alicia Garnier (équipe </w:t>
      </w:r>
      <w:proofErr w:type="spellStart"/>
      <w:r w:rsidR="003B5C20" w:rsidRPr="0007033A">
        <w:rPr>
          <w:sz w:val="24"/>
          <w:szCs w:val="24"/>
        </w:rPr>
        <w:t>imXgam</w:t>
      </w:r>
      <w:proofErr w:type="spellEnd"/>
      <w:r w:rsidR="003B5C20" w:rsidRPr="0007033A">
        <w:rPr>
          <w:sz w:val="24"/>
          <w:szCs w:val="24"/>
        </w:rPr>
        <w:t xml:space="preserve">), Thomas </w:t>
      </w:r>
      <w:proofErr w:type="spellStart"/>
      <w:r w:rsidR="003B5C20" w:rsidRPr="0007033A">
        <w:rPr>
          <w:sz w:val="24"/>
          <w:szCs w:val="24"/>
        </w:rPr>
        <w:t>Strebler</w:t>
      </w:r>
      <w:proofErr w:type="spellEnd"/>
      <w:r w:rsidR="003B5C20" w:rsidRPr="0007033A">
        <w:rPr>
          <w:sz w:val="24"/>
          <w:szCs w:val="24"/>
        </w:rPr>
        <w:t xml:space="preserve"> et Elisabeth Petit (ATLAS), Yann </w:t>
      </w:r>
      <w:proofErr w:type="spellStart"/>
      <w:r w:rsidR="003B5C20" w:rsidRPr="0007033A">
        <w:rPr>
          <w:sz w:val="24"/>
          <w:szCs w:val="24"/>
        </w:rPr>
        <w:t>Coadou</w:t>
      </w:r>
      <w:proofErr w:type="spellEnd"/>
      <w:r w:rsidR="003B5C20" w:rsidRPr="0007033A">
        <w:rPr>
          <w:sz w:val="24"/>
          <w:szCs w:val="24"/>
        </w:rPr>
        <w:t xml:space="preserve"> (Matière noire)</w:t>
      </w:r>
      <w:r w:rsidRPr="0007033A">
        <w:rPr>
          <w:sz w:val="24"/>
          <w:szCs w:val="24"/>
        </w:rPr>
        <w:t xml:space="preserve">, Julien </w:t>
      </w:r>
      <w:proofErr w:type="spellStart"/>
      <w:r w:rsidRPr="0007033A">
        <w:rPr>
          <w:sz w:val="24"/>
          <w:szCs w:val="24"/>
        </w:rPr>
        <w:t>Zoubian</w:t>
      </w:r>
      <w:proofErr w:type="spellEnd"/>
      <w:r w:rsidRPr="0007033A">
        <w:rPr>
          <w:sz w:val="24"/>
          <w:szCs w:val="24"/>
        </w:rPr>
        <w:t xml:space="preserve"> (service détecteurs et données), Thierry Masson (CPT)</w:t>
      </w:r>
    </w:p>
    <w:p w:rsidR="00D13796" w:rsidRPr="0007033A" w:rsidRDefault="00D13796" w:rsidP="0007033A">
      <w:pPr>
        <w:pStyle w:val="Paragraphedeliste"/>
        <w:numPr>
          <w:ilvl w:val="0"/>
          <w:numId w:val="9"/>
        </w:numPr>
        <w:rPr>
          <w:sz w:val="24"/>
          <w:szCs w:val="24"/>
        </w:rPr>
      </w:pPr>
      <w:r w:rsidRPr="0007033A">
        <w:rPr>
          <w:sz w:val="24"/>
          <w:szCs w:val="24"/>
        </w:rPr>
        <w:t xml:space="preserve">Excusés : Julian Bautista </w:t>
      </w:r>
      <w:r w:rsidR="00A77BAE" w:rsidRPr="0007033A">
        <w:rPr>
          <w:sz w:val="24"/>
          <w:szCs w:val="24"/>
        </w:rPr>
        <w:t xml:space="preserve">et Lucas Saunière </w:t>
      </w:r>
      <w:r w:rsidRPr="0007033A">
        <w:rPr>
          <w:sz w:val="24"/>
          <w:szCs w:val="24"/>
        </w:rPr>
        <w:t>(équipe Renoir), Adrien Rivière (service infrastructure informatique)</w:t>
      </w:r>
      <w:r w:rsidR="00F23EDD" w:rsidRPr="0007033A">
        <w:rPr>
          <w:sz w:val="24"/>
          <w:szCs w:val="24"/>
        </w:rPr>
        <w:t>, Justine Serrano (équipe Belle II)</w:t>
      </w:r>
    </w:p>
    <w:p w:rsidR="00332FF2" w:rsidRPr="0007033A" w:rsidRDefault="00F23EDD" w:rsidP="00C36C09">
      <w:pPr>
        <w:pStyle w:val="Paragraphedeliste"/>
        <w:numPr>
          <w:ilvl w:val="0"/>
          <w:numId w:val="9"/>
        </w:numPr>
        <w:pBdr>
          <w:bottom w:val="single" w:sz="6" w:space="1" w:color="auto"/>
        </w:pBdr>
        <w:rPr>
          <w:sz w:val="24"/>
          <w:szCs w:val="24"/>
        </w:rPr>
      </w:pPr>
      <w:r w:rsidRPr="0007033A">
        <w:rPr>
          <w:sz w:val="24"/>
          <w:szCs w:val="24"/>
        </w:rPr>
        <w:t>Rappel : les projets doivent être soumis sur la plateforme de la coordination de la Fête de la science en PACA, au plus tard le 24 mai.</w:t>
      </w:r>
    </w:p>
    <w:p w:rsidR="0007033A" w:rsidRDefault="00FB7BBE" w:rsidP="00C202BE">
      <w:pPr>
        <w:spacing w:after="0"/>
        <w:rPr>
          <w:sz w:val="24"/>
          <w:szCs w:val="24"/>
        </w:rPr>
      </w:pPr>
      <w:r w:rsidRPr="00792DA6">
        <w:rPr>
          <w:b/>
          <w:sz w:val="24"/>
          <w:szCs w:val="24"/>
        </w:rPr>
        <w:t>F</w:t>
      </w:r>
      <w:r w:rsidR="00332FF2" w:rsidRPr="00792DA6">
        <w:rPr>
          <w:b/>
          <w:sz w:val="24"/>
          <w:szCs w:val="24"/>
        </w:rPr>
        <w:t>ête de la science</w:t>
      </w:r>
      <w:r w:rsidRPr="00792DA6">
        <w:rPr>
          <w:b/>
          <w:sz w:val="24"/>
          <w:szCs w:val="24"/>
        </w:rPr>
        <w:t> :</w:t>
      </w:r>
      <w:r w:rsidR="00332FF2">
        <w:rPr>
          <w:sz w:val="24"/>
          <w:szCs w:val="24"/>
        </w:rPr>
        <w:t xml:space="preserve"> </w:t>
      </w:r>
    </w:p>
    <w:p w:rsidR="00FB7BBE" w:rsidRPr="0007033A" w:rsidRDefault="0007033A" w:rsidP="0007033A">
      <w:pPr>
        <w:pStyle w:val="Paragraphedeliste"/>
        <w:numPr>
          <w:ilvl w:val="0"/>
          <w:numId w:val="10"/>
        </w:numPr>
        <w:rPr>
          <w:sz w:val="24"/>
          <w:szCs w:val="24"/>
        </w:rPr>
      </w:pPr>
      <w:r>
        <w:rPr>
          <w:sz w:val="24"/>
          <w:szCs w:val="24"/>
        </w:rPr>
        <w:t>M</w:t>
      </w:r>
      <w:r w:rsidR="00332FF2" w:rsidRPr="0007033A">
        <w:rPr>
          <w:sz w:val="24"/>
          <w:szCs w:val="24"/>
        </w:rPr>
        <w:t>anifestation nationale de culture scientifique et technique</w:t>
      </w:r>
      <w:r w:rsidR="00FB7BBE" w:rsidRPr="0007033A">
        <w:rPr>
          <w:sz w:val="24"/>
          <w:szCs w:val="24"/>
        </w:rPr>
        <w:t>, gratuite, à caractère festif, destinée au grand public (scolaires, familles …).</w:t>
      </w:r>
    </w:p>
    <w:p w:rsidR="00FB7BBE" w:rsidRPr="00FB7BBE" w:rsidRDefault="00FB7BBE" w:rsidP="00FB7BBE">
      <w:pPr>
        <w:pStyle w:val="Paragraphedeliste"/>
        <w:numPr>
          <w:ilvl w:val="0"/>
          <w:numId w:val="2"/>
        </w:numPr>
        <w:rPr>
          <w:sz w:val="24"/>
          <w:szCs w:val="24"/>
        </w:rPr>
      </w:pPr>
      <w:r w:rsidRPr="00FB7BBE">
        <w:rPr>
          <w:sz w:val="24"/>
          <w:szCs w:val="24"/>
        </w:rPr>
        <w:t xml:space="preserve">Dates : </w:t>
      </w:r>
      <w:r w:rsidR="00332FF2" w:rsidRPr="00FB7BBE">
        <w:rPr>
          <w:sz w:val="24"/>
          <w:szCs w:val="24"/>
        </w:rPr>
        <w:t>du 4 au 14 octobre</w:t>
      </w:r>
      <w:r w:rsidRPr="00FB7BBE">
        <w:rPr>
          <w:sz w:val="24"/>
          <w:szCs w:val="24"/>
        </w:rPr>
        <w:t xml:space="preserve"> 2024</w:t>
      </w:r>
      <w:r>
        <w:rPr>
          <w:sz w:val="24"/>
          <w:szCs w:val="24"/>
        </w:rPr>
        <w:t xml:space="preserve"> </w:t>
      </w:r>
    </w:p>
    <w:p w:rsidR="00332FF2" w:rsidRDefault="00FB7BBE" w:rsidP="00FB7BBE">
      <w:pPr>
        <w:pStyle w:val="Paragraphedeliste"/>
        <w:numPr>
          <w:ilvl w:val="0"/>
          <w:numId w:val="2"/>
        </w:numPr>
        <w:rPr>
          <w:sz w:val="24"/>
          <w:szCs w:val="24"/>
        </w:rPr>
      </w:pPr>
      <w:r w:rsidRPr="00FB7BBE">
        <w:rPr>
          <w:sz w:val="24"/>
          <w:szCs w:val="24"/>
        </w:rPr>
        <w:t xml:space="preserve">Toutes les informations : </w:t>
      </w:r>
      <w:hyperlink r:id="rId7" w:history="1">
        <w:r w:rsidR="00332FF2" w:rsidRPr="00FB7BBE">
          <w:rPr>
            <w:rStyle w:val="Lienhypertexte"/>
            <w:sz w:val="24"/>
            <w:szCs w:val="24"/>
          </w:rPr>
          <w:t>https://www.fetedelascience.fr/</w:t>
        </w:r>
      </w:hyperlink>
    </w:p>
    <w:p w:rsidR="00C51A28" w:rsidRDefault="00FB7BBE" w:rsidP="00C51A28">
      <w:pPr>
        <w:pStyle w:val="Paragraphedeliste"/>
        <w:numPr>
          <w:ilvl w:val="0"/>
          <w:numId w:val="2"/>
        </w:numPr>
        <w:rPr>
          <w:sz w:val="24"/>
          <w:szCs w:val="24"/>
        </w:rPr>
      </w:pPr>
      <w:r w:rsidRPr="00E53825">
        <w:rPr>
          <w:sz w:val="24"/>
          <w:szCs w:val="24"/>
        </w:rPr>
        <w:t>Participations possibles</w:t>
      </w:r>
      <w:r w:rsidRPr="00FB7BBE">
        <w:rPr>
          <w:sz w:val="24"/>
          <w:szCs w:val="24"/>
        </w:rPr>
        <w:t> : scientifiques dans les classes, conférences grand public, spectacles, stands sur des villages …</w:t>
      </w:r>
    </w:p>
    <w:p w:rsidR="00332FF2" w:rsidRDefault="00332FF2" w:rsidP="00C51A28">
      <w:pPr>
        <w:pStyle w:val="Paragraphedeliste"/>
        <w:numPr>
          <w:ilvl w:val="0"/>
          <w:numId w:val="2"/>
        </w:numPr>
        <w:rPr>
          <w:sz w:val="24"/>
          <w:szCs w:val="24"/>
        </w:rPr>
      </w:pPr>
      <w:r w:rsidRPr="00E53825">
        <w:rPr>
          <w:sz w:val="24"/>
          <w:szCs w:val="24"/>
        </w:rPr>
        <w:t>Thématique</w:t>
      </w:r>
      <w:r w:rsidRPr="00C51A28">
        <w:rPr>
          <w:sz w:val="24"/>
          <w:szCs w:val="24"/>
        </w:rPr>
        <w:t> : un océan de savoirs</w:t>
      </w:r>
      <w:r w:rsidR="00FB7BBE" w:rsidRPr="00C51A28">
        <w:rPr>
          <w:sz w:val="24"/>
          <w:szCs w:val="24"/>
        </w:rPr>
        <w:t xml:space="preserve">, </w:t>
      </w:r>
      <w:r w:rsidRPr="00C51A28">
        <w:rPr>
          <w:sz w:val="24"/>
          <w:szCs w:val="24"/>
        </w:rPr>
        <w:t>dans la perspective de la tenue de l’UNOC</w:t>
      </w:r>
      <w:r w:rsidR="00FB7BBE" w:rsidRPr="00C51A28">
        <w:rPr>
          <w:sz w:val="24"/>
          <w:szCs w:val="24"/>
        </w:rPr>
        <w:t xml:space="preserve"> (conférence des Nations Unies sur les Océans), du 5 au 15 </w:t>
      </w:r>
      <w:r w:rsidRPr="00C51A28">
        <w:rPr>
          <w:sz w:val="24"/>
          <w:szCs w:val="24"/>
        </w:rPr>
        <w:t>juin 2025</w:t>
      </w:r>
      <w:r w:rsidR="00FB7BBE" w:rsidRPr="00C51A28">
        <w:rPr>
          <w:sz w:val="24"/>
          <w:szCs w:val="24"/>
        </w:rPr>
        <w:t>,</w:t>
      </w:r>
      <w:r w:rsidRPr="00C51A28">
        <w:rPr>
          <w:sz w:val="24"/>
          <w:szCs w:val="24"/>
        </w:rPr>
        <w:t xml:space="preserve"> à Nice</w:t>
      </w:r>
      <w:r w:rsidR="00FB7BBE" w:rsidRPr="00C51A28">
        <w:rPr>
          <w:sz w:val="24"/>
          <w:szCs w:val="24"/>
        </w:rPr>
        <w:t xml:space="preserve">, </w:t>
      </w:r>
      <w:hyperlink r:id="rId8" w:history="1">
        <w:r w:rsidR="00FB7BBE" w:rsidRPr="00C51A28">
          <w:rPr>
            <w:rStyle w:val="Lienhypertexte"/>
            <w:sz w:val="24"/>
            <w:szCs w:val="24"/>
          </w:rPr>
          <w:t>https://oceandecade.org/news/united-nations-general-assembly-adopts-resolution-confirming-2025-edition-of-un-ocean-conference-in-france/</w:t>
        </w:r>
      </w:hyperlink>
    </w:p>
    <w:p w:rsidR="0007033A" w:rsidRDefault="0007033A" w:rsidP="00C51A28">
      <w:pPr>
        <w:pStyle w:val="Paragraphedeliste"/>
        <w:numPr>
          <w:ilvl w:val="0"/>
          <w:numId w:val="2"/>
        </w:numPr>
        <w:rPr>
          <w:sz w:val="24"/>
          <w:szCs w:val="24"/>
        </w:rPr>
      </w:pPr>
      <w:r>
        <w:rPr>
          <w:sz w:val="24"/>
          <w:szCs w:val="24"/>
        </w:rPr>
        <w:t xml:space="preserve">Informations complémentaires : </w:t>
      </w:r>
      <w:hyperlink r:id="rId9" w:history="1">
        <w:r w:rsidRPr="00970072">
          <w:rPr>
            <w:rStyle w:val="Lienhypertexte"/>
            <w:sz w:val="24"/>
            <w:szCs w:val="24"/>
          </w:rPr>
          <w:t>https://indico.in2p3.fr/category/346/</w:t>
        </w:r>
      </w:hyperlink>
    </w:p>
    <w:p w:rsidR="00C51A28" w:rsidRPr="00792DA6" w:rsidRDefault="00332FF2" w:rsidP="00C202BE">
      <w:pPr>
        <w:spacing w:after="0"/>
        <w:rPr>
          <w:b/>
          <w:sz w:val="24"/>
          <w:szCs w:val="24"/>
        </w:rPr>
      </w:pPr>
      <w:r w:rsidRPr="00792DA6">
        <w:rPr>
          <w:b/>
          <w:sz w:val="24"/>
          <w:szCs w:val="24"/>
        </w:rPr>
        <w:t xml:space="preserve">Village des sciences à Marseille : </w:t>
      </w:r>
    </w:p>
    <w:p w:rsidR="00332FF2" w:rsidRDefault="00C51A28" w:rsidP="00C51A28">
      <w:pPr>
        <w:pStyle w:val="Paragraphedeliste"/>
        <w:numPr>
          <w:ilvl w:val="0"/>
          <w:numId w:val="2"/>
        </w:numPr>
        <w:rPr>
          <w:sz w:val="24"/>
          <w:szCs w:val="24"/>
        </w:rPr>
      </w:pPr>
      <w:r>
        <w:rPr>
          <w:sz w:val="24"/>
          <w:szCs w:val="24"/>
        </w:rPr>
        <w:t xml:space="preserve">Lieu : </w:t>
      </w:r>
      <w:r w:rsidR="00332FF2" w:rsidRPr="00C51A28">
        <w:rPr>
          <w:sz w:val="24"/>
          <w:szCs w:val="24"/>
        </w:rPr>
        <w:t>Hôtel de ville au Vieux-Port, avec des stands tenus par les laboratoires</w:t>
      </w:r>
      <w:r w:rsidR="00C202BE">
        <w:rPr>
          <w:sz w:val="24"/>
          <w:szCs w:val="24"/>
        </w:rPr>
        <w:t>, a</w:t>
      </w:r>
      <w:r w:rsidR="00332FF2" w:rsidRPr="00C51A28">
        <w:rPr>
          <w:sz w:val="24"/>
          <w:szCs w:val="24"/>
        </w:rPr>
        <w:t>ssociations, …</w:t>
      </w:r>
    </w:p>
    <w:p w:rsidR="00C51A28" w:rsidRDefault="00C51A28" w:rsidP="00C51A28">
      <w:pPr>
        <w:pStyle w:val="Paragraphedeliste"/>
        <w:numPr>
          <w:ilvl w:val="0"/>
          <w:numId w:val="2"/>
        </w:numPr>
        <w:rPr>
          <w:sz w:val="24"/>
          <w:szCs w:val="24"/>
        </w:rPr>
      </w:pPr>
      <w:r>
        <w:rPr>
          <w:sz w:val="24"/>
          <w:szCs w:val="24"/>
        </w:rPr>
        <w:t>Dates : du 11 au 13 octobre</w:t>
      </w:r>
    </w:p>
    <w:p w:rsidR="00C51A28" w:rsidRDefault="00C51A28" w:rsidP="00C51A28">
      <w:pPr>
        <w:pStyle w:val="Paragraphedeliste"/>
        <w:numPr>
          <w:ilvl w:val="1"/>
          <w:numId w:val="2"/>
        </w:numPr>
        <w:rPr>
          <w:sz w:val="24"/>
          <w:szCs w:val="24"/>
        </w:rPr>
      </w:pPr>
      <w:r>
        <w:rPr>
          <w:sz w:val="24"/>
          <w:szCs w:val="24"/>
        </w:rPr>
        <w:t>Vendredi : accueil des scolaires</w:t>
      </w:r>
    </w:p>
    <w:p w:rsidR="00C51A28" w:rsidRDefault="00C51A28" w:rsidP="00C51A28">
      <w:pPr>
        <w:pStyle w:val="Paragraphedeliste"/>
        <w:numPr>
          <w:ilvl w:val="1"/>
          <w:numId w:val="2"/>
        </w:numPr>
        <w:rPr>
          <w:sz w:val="24"/>
          <w:szCs w:val="24"/>
        </w:rPr>
      </w:pPr>
      <w:r>
        <w:rPr>
          <w:sz w:val="24"/>
          <w:szCs w:val="24"/>
        </w:rPr>
        <w:t>Samedi et dimanche : familles</w:t>
      </w:r>
    </w:p>
    <w:p w:rsidR="0007033A" w:rsidRDefault="0007033A" w:rsidP="002D1ACB">
      <w:pPr>
        <w:pStyle w:val="Paragraphedeliste"/>
        <w:numPr>
          <w:ilvl w:val="0"/>
          <w:numId w:val="2"/>
        </w:numPr>
        <w:rPr>
          <w:sz w:val="24"/>
          <w:szCs w:val="24"/>
        </w:rPr>
      </w:pPr>
      <w:r>
        <w:rPr>
          <w:sz w:val="24"/>
          <w:szCs w:val="24"/>
        </w:rPr>
        <w:t xml:space="preserve">Horaires : </w:t>
      </w:r>
      <w:r w:rsidR="002B2B2D">
        <w:rPr>
          <w:sz w:val="24"/>
          <w:szCs w:val="24"/>
        </w:rPr>
        <w:t>8</w:t>
      </w:r>
      <w:r>
        <w:rPr>
          <w:sz w:val="24"/>
          <w:szCs w:val="24"/>
        </w:rPr>
        <w:t>h</w:t>
      </w:r>
      <w:r w:rsidR="002B2B2D">
        <w:rPr>
          <w:sz w:val="24"/>
          <w:szCs w:val="24"/>
        </w:rPr>
        <w:t>30</w:t>
      </w:r>
      <w:r>
        <w:rPr>
          <w:sz w:val="24"/>
          <w:szCs w:val="24"/>
        </w:rPr>
        <w:t>-17h (vendredi)</w:t>
      </w:r>
      <w:r w:rsidR="002B2B2D">
        <w:rPr>
          <w:sz w:val="24"/>
          <w:szCs w:val="24"/>
        </w:rPr>
        <w:t>, 10h-18h30 (samedi),</w:t>
      </w:r>
      <w:r>
        <w:rPr>
          <w:sz w:val="24"/>
          <w:szCs w:val="24"/>
        </w:rPr>
        <w:t xml:space="preserve"> 10h-18h (</w:t>
      </w:r>
      <w:r w:rsidR="002B2B2D">
        <w:rPr>
          <w:sz w:val="24"/>
          <w:szCs w:val="24"/>
        </w:rPr>
        <w:t>dimanche</w:t>
      </w:r>
      <w:r>
        <w:rPr>
          <w:sz w:val="24"/>
          <w:szCs w:val="24"/>
        </w:rPr>
        <w:t>)</w:t>
      </w:r>
    </w:p>
    <w:p w:rsidR="005A3F9F" w:rsidRDefault="00792DA6" w:rsidP="00792DA6">
      <w:pPr>
        <w:pStyle w:val="Paragraphedeliste"/>
        <w:numPr>
          <w:ilvl w:val="0"/>
          <w:numId w:val="2"/>
        </w:numPr>
        <w:rPr>
          <w:sz w:val="24"/>
          <w:szCs w:val="24"/>
        </w:rPr>
      </w:pPr>
      <w:r>
        <w:rPr>
          <w:sz w:val="24"/>
          <w:szCs w:val="24"/>
        </w:rPr>
        <w:t>Regroupement</w:t>
      </w:r>
      <w:r w:rsidR="005A3F9F">
        <w:rPr>
          <w:sz w:val="24"/>
          <w:szCs w:val="24"/>
        </w:rPr>
        <w:t xml:space="preserve"> du matériel : dans le garage, à la place prévue à cet effet</w:t>
      </w:r>
    </w:p>
    <w:p w:rsidR="00792DA6" w:rsidRDefault="005A3F9F" w:rsidP="00792DA6">
      <w:pPr>
        <w:pStyle w:val="Paragraphedeliste"/>
        <w:numPr>
          <w:ilvl w:val="0"/>
          <w:numId w:val="2"/>
        </w:numPr>
        <w:rPr>
          <w:sz w:val="24"/>
          <w:szCs w:val="24"/>
        </w:rPr>
      </w:pPr>
      <w:r>
        <w:rPr>
          <w:sz w:val="24"/>
          <w:szCs w:val="24"/>
        </w:rPr>
        <w:t>C</w:t>
      </w:r>
      <w:r w:rsidR="00792DA6">
        <w:rPr>
          <w:sz w:val="24"/>
          <w:szCs w:val="24"/>
        </w:rPr>
        <w:t>hargement</w:t>
      </w:r>
      <w:r w:rsidR="0007033A">
        <w:rPr>
          <w:sz w:val="24"/>
          <w:szCs w:val="24"/>
        </w:rPr>
        <w:t xml:space="preserve"> du matériel</w:t>
      </w:r>
      <w:r w:rsidR="00792DA6">
        <w:rPr>
          <w:sz w:val="24"/>
          <w:szCs w:val="24"/>
        </w:rPr>
        <w:t xml:space="preserve"> : mercredi 9 octobre </w:t>
      </w:r>
      <w:r>
        <w:rPr>
          <w:sz w:val="24"/>
          <w:szCs w:val="24"/>
        </w:rPr>
        <w:t xml:space="preserve">après-midi, </w:t>
      </w:r>
      <w:r>
        <w:rPr>
          <w:sz w:val="24"/>
          <w:szCs w:val="24"/>
        </w:rPr>
        <w:t>dans les véhicules réservés</w:t>
      </w:r>
    </w:p>
    <w:p w:rsidR="00792DA6" w:rsidRDefault="00792DA6" w:rsidP="00792DA6">
      <w:pPr>
        <w:pStyle w:val="Paragraphedeliste"/>
        <w:numPr>
          <w:ilvl w:val="0"/>
          <w:numId w:val="2"/>
        </w:numPr>
        <w:rPr>
          <w:sz w:val="24"/>
          <w:szCs w:val="24"/>
        </w:rPr>
      </w:pPr>
      <w:r>
        <w:rPr>
          <w:sz w:val="24"/>
          <w:szCs w:val="24"/>
        </w:rPr>
        <w:t>Montage des stands : jeudi 10 octobre, dès 9h30</w:t>
      </w:r>
    </w:p>
    <w:p w:rsidR="00792DA6" w:rsidRDefault="00792DA6" w:rsidP="00792DA6">
      <w:pPr>
        <w:pStyle w:val="Paragraphedeliste"/>
        <w:numPr>
          <w:ilvl w:val="0"/>
          <w:numId w:val="2"/>
        </w:numPr>
        <w:rPr>
          <w:sz w:val="24"/>
          <w:szCs w:val="24"/>
        </w:rPr>
      </w:pPr>
      <w:r>
        <w:rPr>
          <w:sz w:val="24"/>
          <w:szCs w:val="24"/>
        </w:rPr>
        <w:t>Démontage : dimanche 13 octobre, à partir de 18h.</w:t>
      </w:r>
    </w:p>
    <w:p w:rsidR="00C202BE" w:rsidRDefault="00C202BE" w:rsidP="00792DA6">
      <w:pPr>
        <w:pStyle w:val="Paragraphedeliste"/>
        <w:numPr>
          <w:ilvl w:val="0"/>
          <w:numId w:val="2"/>
        </w:numPr>
        <w:rPr>
          <w:sz w:val="24"/>
          <w:szCs w:val="24"/>
        </w:rPr>
      </w:pPr>
      <w:r>
        <w:rPr>
          <w:sz w:val="24"/>
          <w:szCs w:val="24"/>
        </w:rPr>
        <w:t>Déchargement : lundi matin, à partir de 9h30</w:t>
      </w:r>
    </w:p>
    <w:p w:rsidR="00C51A28" w:rsidRDefault="00C51A28" w:rsidP="00C51A28">
      <w:pPr>
        <w:pStyle w:val="Paragraphedeliste"/>
        <w:numPr>
          <w:ilvl w:val="0"/>
          <w:numId w:val="2"/>
        </w:numPr>
        <w:rPr>
          <w:sz w:val="24"/>
          <w:szCs w:val="24"/>
        </w:rPr>
      </w:pPr>
      <w:r>
        <w:rPr>
          <w:sz w:val="24"/>
          <w:szCs w:val="24"/>
        </w:rPr>
        <w:t xml:space="preserve">Participations : </w:t>
      </w:r>
      <w:r w:rsidR="000C68C6">
        <w:rPr>
          <w:sz w:val="24"/>
          <w:szCs w:val="24"/>
        </w:rPr>
        <w:t>stand CPPM, stand « La fresque des deux infinis »</w:t>
      </w:r>
      <w:r>
        <w:rPr>
          <w:sz w:val="24"/>
          <w:szCs w:val="24"/>
        </w:rPr>
        <w:t>, spectacle</w:t>
      </w:r>
      <w:r w:rsidR="000C68C6">
        <w:rPr>
          <w:sz w:val="24"/>
          <w:szCs w:val="24"/>
        </w:rPr>
        <w:t xml:space="preserve"> 95%</w:t>
      </w:r>
    </w:p>
    <w:p w:rsidR="00C50534" w:rsidRDefault="00C50534" w:rsidP="00C51A28">
      <w:pPr>
        <w:pStyle w:val="Paragraphedeliste"/>
        <w:numPr>
          <w:ilvl w:val="0"/>
          <w:numId w:val="2"/>
        </w:numPr>
        <w:rPr>
          <w:sz w:val="24"/>
          <w:szCs w:val="24"/>
        </w:rPr>
      </w:pPr>
      <w:r>
        <w:rPr>
          <w:sz w:val="24"/>
          <w:szCs w:val="24"/>
        </w:rPr>
        <w:t>Messages : les activités de recherche fondamentale en lien avec la matière et l’Univers, les réalisations techniques, les métiers</w:t>
      </w:r>
    </w:p>
    <w:p w:rsidR="00E53825" w:rsidRDefault="00E53825" w:rsidP="00C51A28">
      <w:pPr>
        <w:pStyle w:val="Paragraphedeliste"/>
        <w:numPr>
          <w:ilvl w:val="0"/>
          <w:numId w:val="2"/>
        </w:numPr>
        <w:rPr>
          <w:sz w:val="24"/>
          <w:szCs w:val="24"/>
        </w:rPr>
      </w:pPr>
      <w:r>
        <w:rPr>
          <w:sz w:val="24"/>
          <w:szCs w:val="24"/>
        </w:rPr>
        <w:t>Organisation CPPM : Gabriel et Magali</w:t>
      </w:r>
    </w:p>
    <w:p w:rsidR="0071064C" w:rsidRDefault="00852F8B" w:rsidP="00C202BE">
      <w:pPr>
        <w:pStyle w:val="Paragraphedeliste"/>
        <w:numPr>
          <w:ilvl w:val="0"/>
          <w:numId w:val="3"/>
        </w:numPr>
        <w:spacing w:after="0"/>
        <w:ind w:left="1416"/>
      </w:pPr>
      <w:r w:rsidRPr="0071064C">
        <w:rPr>
          <w:b/>
          <w:sz w:val="24"/>
          <w:szCs w:val="24"/>
        </w:rPr>
        <w:lastRenderedPageBreak/>
        <w:t>Stand CPPM</w:t>
      </w:r>
      <w:r w:rsidRPr="0071064C">
        <w:rPr>
          <w:sz w:val="24"/>
          <w:szCs w:val="24"/>
        </w:rPr>
        <w:t> </w:t>
      </w:r>
      <w:r w:rsidR="0071064C">
        <w:rPr>
          <w:sz w:val="24"/>
          <w:szCs w:val="24"/>
        </w:rPr>
        <w:br/>
      </w:r>
      <w:r w:rsidR="0071064C" w:rsidRPr="0071064C">
        <w:rPr>
          <w:rFonts w:cstheme="minorHAnsi"/>
          <w:i/>
          <w:sz w:val="24"/>
          <w:szCs w:val="24"/>
        </w:rPr>
        <w:t>Le texte ci-après permettra d’écrire la fiche projet</w:t>
      </w:r>
      <w:r w:rsidR="0071064C" w:rsidRPr="000204D7">
        <w:t xml:space="preserve"> </w:t>
      </w:r>
    </w:p>
    <w:p w:rsidR="000204D7" w:rsidRPr="0071064C" w:rsidRDefault="000204D7" w:rsidP="00792DA6">
      <w:pPr>
        <w:ind w:left="1416"/>
        <w:rPr>
          <w:rFonts w:cstheme="minorHAnsi"/>
          <w:sz w:val="24"/>
          <w:szCs w:val="24"/>
        </w:rPr>
      </w:pPr>
      <w:r w:rsidRPr="0071064C">
        <w:rPr>
          <w:rFonts w:cstheme="minorHAnsi"/>
          <w:sz w:val="24"/>
          <w:szCs w:val="24"/>
        </w:rPr>
        <w:t>Le CPPM et la physique des deux infinis</w:t>
      </w:r>
      <w:r w:rsidR="00792DA6" w:rsidRPr="0071064C">
        <w:rPr>
          <w:rFonts w:cstheme="minorHAnsi"/>
          <w:sz w:val="24"/>
          <w:szCs w:val="24"/>
        </w:rPr>
        <w:br/>
      </w:r>
      <w:r w:rsidRPr="0071064C">
        <w:rPr>
          <w:rFonts w:cstheme="minorHAnsi"/>
          <w:sz w:val="24"/>
          <w:szCs w:val="24"/>
        </w:rPr>
        <w:t>Découverte de la physique de l'infiniment petit et de l'infiniment grand, au cœur de la matière et de l'Univers, pour les scolaires et les familles.</w:t>
      </w:r>
    </w:p>
    <w:p w:rsidR="000204D7" w:rsidRPr="000204D7" w:rsidRDefault="000204D7" w:rsidP="00792DA6">
      <w:pPr>
        <w:pStyle w:val="NormalWeb"/>
        <w:ind w:left="1416"/>
        <w:rPr>
          <w:rFonts w:asciiTheme="minorHAnsi" w:hAnsiTheme="minorHAnsi" w:cstheme="minorHAnsi"/>
        </w:rPr>
      </w:pPr>
      <w:r w:rsidRPr="0071064C">
        <w:rPr>
          <w:rFonts w:asciiTheme="minorHAnsi" w:hAnsiTheme="minorHAnsi" w:cstheme="minorHAnsi"/>
        </w:rPr>
        <w:t>Venez retrouver les chercheurs et ingénieurs du Centre de Physique des Particules de Marseille, laboratoire de recherche fondamentale.</w:t>
      </w:r>
      <w:r w:rsidR="00792DA6" w:rsidRPr="0071064C">
        <w:rPr>
          <w:rFonts w:asciiTheme="minorHAnsi" w:hAnsiTheme="minorHAnsi" w:cstheme="minorHAnsi"/>
        </w:rPr>
        <w:br/>
      </w:r>
      <w:r w:rsidRPr="0071064C">
        <w:rPr>
          <w:rFonts w:asciiTheme="minorHAnsi" w:hAnsiTheme="minorHAnsi" w:cstheme="minorHAnsi"/>
        </w:rPr>
        <w:t>Les recherches du CPPM (CNRS/IN2P3 - Aix-Marseille Université) se placent à la croisée des deux infinis, pour la plupart au sein de collaborations internationales. Y sont conçus et réalisés des systèmes de détection à la pointe de la technologie, opérant souvent dans des conditions extrêmes : sous la mer, dans l’espace ou sous la terre.</w:t>
      </w:r>
      <w:r w:rsidR="00792DA6" w:rsidRPr="0071064C">
        <w:rPr>
          <w:rFonts w:asciiTheme="minorHAnsi" w:hAnsiTheme="minorHAnsi" w:cstheme="minorHAnsi"/>
        </w:rPr>
        <w:br/>
      </w:r>
      <w:r w:rsidRPr="0071064C">
        <w:rPr>
          <w:rFonts w:asciiTheme="minorHAnsi" w:hAnsiTheme="minorHAnsi" w:cstheme="minorHAnsi"/>
        </w:rPr>
        <w:t>Vous vous êtes toujours demandés de quoi notre Univers est fait, quels en sont ses constituants élémentaires ? Pour le découvrir, le CPPM vous invite à un voyage à la vitesse de la lumière au cœur de la matière pour découvrir protons, neutrons, quarks et gluons… Des scientifiques du laboratoire vous présenteront avec des documents multimédias pédagogiques (quizz, réalité virtuelle, chambre à brouillard…) certains de leurs sujets de recherche et répondront en direct à vos questions. Et aussi des moments privilégiés de discussion sur les défis technologiques et les métiers de la recherche.</w:t>
      </w:r>
      <w:r w:rsidR="00792DA6" w:rsidRPr="0071064C">
        <w:rPr>
          <w:rFonts w:asciiTheme="minorHAnsi" w:hAnsiTheme="minorHAnsi" w:cstheme="minorHAnsi"/>
        </w:rPr>
        <w:br/>
      </w:r>
      <w:r w:rsidRPr="0071064C">
        <w:rPr>
          <w:rFonts w:asciiTheme="minorHAnsi" w:hAnsiTheme="minorHAnsi" w:cstheme="minorHAnsi"/>
          <w:bCs/>
        </w:rPr>
        <w:t>Publics</w:t>
      </w:r>
      <w:r w:rsidRPr="000204D7">
        <w:rPr>
          <w:rFonts w:asciiTheme="minorHAnsi" w:hAnsiTheme="minorHAnsi" w:cstheme="minorHAnsi"/>
          <w:bCs/>
        </w:rPr>
        <w:t xml:space="preserve"> concernés</w:t>
      </w:r>
      <w:r w:rsidRPr="0071064C">
        <w:rPr>
          <w:rFonts w:asciiTheme="minorHAnsi" w:hAnsiTheme="minorHAnsi" w:cstheme="minorHAnsi"/>
          <w:bCs/>
        </w:rPr>
        <w:t> </w:t>
      </w:r>
      <w:r w:rsidRPr="0071064C">
        <w:rPr>
          <w:rFonts w:asciiTheme="minorHAnsi" w:hAnsiTheme="minorHAnsi" w:cstheme="minorHAnsi"/>
          <w:b/>
          <w:bCs/>
        </w:rPr>
        <w:t xml:space="preserve">: </w:t>
      </w:r>
      <w:r w:rsidRPr="000204D7">
        <w:rPr>
          <w:rFonts w:asciiTheme="minorHAnsi" w:hAnsiTheme="minorHAnsi" w:cstheme="minorHAnsi"/>
        </w:rPr>
        <w:t>11 - 15 ans, 15 - 18 ans, 18 - 25 ans, 25 ans et +</w:t>
      </w:r>
    </w:p>
    <w:p w:rsidR="00D13796" w:rsidRPr="00940BF9" w:rsidRDefault="00940BF9" w:rsidP="008E475C">
      <w:pPr>
        <w:pStyle w:val="Paragraphedeliste"/>
        <w:numPr>
          <w:ilvl w:val="0"/>
          <w:numId w:val="6"/>
        </w:numPr>
        <w:rPr>
          <w:sz w:val="24"/>
          <w:szCs w:val="24"/>
        </w:rPr>
      </w:pPr>
      <w:r w:rsidRPr="00940BF9">
        <w:rPr>
          <w:sz w:val="24"/>
          <w:szCs w:val="24"/>
        </w:rPr>
        <w:t>R</w:t>
      </w:r>
      <w:r w:rsidR="00D13796" w:rsidRPr="00940BF9">
        <w:rPr>
          <w:sz w:val="24"/>
          <w:szCs w:val="24"/>
        </w:rPr>
        <w:t>essources disponibles</w:t>
      </w:r>
      <w:r>
        <w:rPr>
          <w:sz w:val="24"/>
          <w:szCs w:val="24"/>
        </w:rPr>
        <w:t> </w:t>
      </w:r>
      <w:r w:rsidR="000204D7">
        <w:rPr>
          <w:sz w:val="24"/>
          <w:szCs w:val="24"/>
        </w:rPr>
        <w:t xml:space="preserve">(à </w:t>
      </w:r>
      <w:r w:rsidR="00C50534">
        <w:rPr>
          <w:sz w:val="24"/>
          <w:szCs w:val="24"/>
        </w:rPr>
        <w:t xml:space="preserve">ce jour, et à </w:t>
      </w:r>
      <w:r w:rsidR="000204D7">
        <w:rPr>
          <w:sz w:val="24"/>
          <w:szCs w:val="24"/>
        </w:rPr>
        <w:t>préciser</w:t>
      </w:r>
      <w:r w:rsidR="001D1541">
        <w:rPr>
          <w:sz w:val="24"/>
          <w:szCs w:val="24"/>
        </w:rPr>
        <w:t xml:space="preserve"> par les équipes/services</w:t>
      </w:r>
      <w:r w:rsidR="000204D7">
        <w:rPr>
          <w:sz w:val="24"/>
          <w:szCs w:val="24"/>
        </w:rPr>
        <w:t xml:space="preserve">) </w:t>
      </w:r>
      <w:r>
        <w:rPr>
          <w:sz w:val="24"/>
          <w:szCs w:val="24"/>
        </w:rPr>
        <w:t>:</w:t>
      </w:r>
    </w:p>
    <w:p w:rsidR="00D13796" w:rsidRDefault="00D13796" w:rsidP="00792DA6">
      <w:pPr>
        <w:pStyle w:val="Paragraphedeliste"/>
        <w:numPr>
          <w:ilvl w:val="0"/>
          <w:numId w:val="8"/>
        </w:numPr>
        <w:rPr>
          <w:sz w:val="24"/>
          <w:szCs w:val="24"/>
        </w:rPr>
      </w:pPr>
      <w:r>
        <w:rPr>
          <w:sz w:val="24"/>
          <w:szCs w:val="24"/>
        </w:rPr>
        <w:t xml:space="preserve">Equipe photons : 1 poster </w:t>
      </w:r>
      <w:r w:rsidR="00235425">
        <w:rPr>
          <w:sz w:val="24"/>
          <w:szCs w:val="24"/>
        </w:rPr>
        <w:t xml:space="preserve">décrivant CTA avec 1 </w:t>
      </w:r>
      <w:r>
        <w:rPr>
          <w:sz w:val="24"/>
          <w:szCs w:val="24"/>
        </w:rPr>
        <w:t>vidéo (besoin</w:t>
      </w:r>
      <w:r w:rsidR="00235425">
        <w:rPr>
          <w:sz w:val="24"/>
          <w:szCs w:val="24"/>
        </w:rPr>
        <w:t xml:space="preserve"> : </w:t>
      </w:r>
      <w:r>
        <w:rPr>
          <w:sz w:val="24"/>
          <w:szCs w:val="24"/>
        </w:rPr>
        <w:t>1 table avec 1 ordinateur</w:t>
      </w:r>
      <w:r w:rsidR="00235425">
        <w:rPr>
          <w:sz w:val="24"/>
          <w:szCs w:val="24"/>
        </w:rPr>
        <w:t xml:space="preserve">, </w:t>
      </w:r>
      <w:r w:rsidR="00852F8B">
        <w:rPr>
          <w:sz w:val="24"/>
          <w:szCs w:val="24"/>
        </w:rPr>
        <w:t>1</w:t>
      </w:r>
      <w:r w:rsidR="00235425">
        <w:rPr>
          <w:sz w:val="24"/>
          <w:szCs w:val="24"/>
        </w:rPr>
        <w:t xml:space="preserve"> grille)</w:t>
      </w:r>
    </w:p>
    <w:p w:rsidR="00235425" w:rsidRDefault="00235425" w:rsidP="00792DA6">
      <w:pPr>
        <w:pStyle w:val="Paragraphedeliste"/>
        <w:numPr>
          <w:ilvl w:val="0"/>
          <w:numId w:val="8"/>
        </w:numPr>
        <w:rPr>
          <w:sz w:val="24"/>
          <w:szCs w:val="24"/>
        </w:rPr>
      </w:pPr>
      <w:r>
        <w:rPr>
          <w:sz w:val="24"/>
          <w:szCs w:val="24"/>
        </w:rPr>
        <w:t xml:space="preserve">Equipe </w:t>
      </w:r>
      <w:proofErr w:type="spellStart"/>
      <w:r>
        <w:rPr>
          <w:sz w:val="24"/>
          <w:szCs w:val="24"/>
        </w:rPr>
        <w:t>imXgam</w:t>
      </w:r>
      <w:proofErr w:type="spellEnd"/>
      <w:r>
        <w:rPr>
          <w:sz w:val="24"/>
          <w:szCs w:val="24"/>
        </w:rPr>
        <w:t xml:space="preserve"> : 2 posters et 2 manips (besoin : </w:t>
      </w:r>
      <w:r w:rsidR="00233677">
        <w:rPr>
          <w:sz w:val="24"/>
          <w:szCs w:val="24"/>
        </w:rPr>
        <w:t>2 tables et 2 grilles)</w:t>
      </w:r>
    </w:p>
    <w:p w:rsidR="00233677" w:rsidRDefault="00233677" w:rsidP="00792DA6">
      <w:pPr>
        <w:pStyle w:val="Paragraphedeliste"/>
        <w:numPr>
          <w:ilvl w:val="0"/>
          <w:numId w:val="8"/>
        </w:numPr>
        <w:rPr>
          <w:sz w:val="24"/>
          <w:szCs w:val="24"/>
        </w:rPr>
      </w:pPr>
      <w:r>
        <w:rPr>
          <w:sz w:val="24"/>
          <w:szCs w:val="24"/>
        </w:rPr>
        <w:t>Equipe ATLAS : chambre à brouillard, posters, maquettes, vidéo (besoin : 2 tables</w:t>
      </w:r>
      <w:r w:rsidR="00852F8B">
        <w:rPr>
          <w:sz w:val="24"/>
          <w:szCs w:val="24"/>
        </w:rPr>
        <w:t>, 2 grilles ?)</w:t>
      </w:r>
    </w:p>
    <w:p w:rsidR="00852F8B" w:rsidRDefault="00852F8B" w:rsidP="00792DA6">
      <w:pPr>
        <w:pStyle w:val="Paragraphedeliste"/>
        <w:numPr>
          <w:ilvl w:val="0"/>
          <w:numId w:val="8"/>
        </w:numPr>
        <w:rPr>
          <w:sz w:val="24"/>
          <w:szCs w:val="24"/>
        </w:rPr>
      </w:pPr>
      <w:r>
        <w:rPr>
          <w:sz w:val="24"/>
          <w:szCs w:val="24"/>
        </w:rPr>
        <w:t>Equipe matière noire : 1 poster et une mini-maquette de calibration</w:t>
      </w:r>
      <w:r w:rsidR="000204D7">
        <w:rPr>
          <w:sz w:val="24"/>
          <w:szCs w:val="24"/>
        </w:rPr>
        <w:t xml:space="preserve"> (besoin</w:t>
      </w:r>
      <w:r w:rsidR="001D1541">
        <w:rPr>
          <w:sz w:val="24"/>
          <w:szCs w:val="24"/>
        </w:rPr>
        <w:t> : 1 table, 1 grille)</w:t>
      </w:r>
    </w:p>
    <w:p w:rsidR="00940BF9" w:rsidRDefault="00940BF9" w:rsidP="00792DA6">
      <w:pPr>
        <w:pStyle w:val="Paragraphedeliste"/>
        <w:numPr>
          <w:ilvl w:val="0"/>
          <w:numId w:val="8"/>
        </w:numPr>
        <w:rPr>
          <w:sz w:val="24"/>
          <w:szCs w:val="24"/>
        </w:rPr>
      </w:pPr>
      <w:r>
        <w:rPr>
          <w:sz w:val="24"/>
          <w:szCs w:val="24"/>
        </w:rPr>
        <w:t xml:space="preserve">Equipe Renoir : activités en cosmologie, </w:t>
      </w:r>
      <w:r w:rsidR="00792DA6">
        <w:rPr>
          <w:sz w:val="24"/>
          <w:szCs w:val="24"/>
        </w:rPr>
        <w:t xml:space="preserve">Euclid, LSST, </w:t>
      </w:r>
      <w:r>
        <w:rPr>
          <w:sz w:val="24"/>
          <w:szCs w:val="24"/>
        </w:rPr>
        <w:t>les vides</w:t>
      </w:r>
      <w:r w:rsidR="00792DA6">
        <w:rPr>
          <w:sz w:val="24"/>
          <w:szCs w:val="24"/>
        </w:rPr>
        <w:t xml:space="preserve"> </w:t>
      </w:r>
      <w:r>
        <w:rPr>
          <w:sz w:val="24"/>
          <w:szCs w:val="24"/>
        </w:rPr>
        <w:t>… et animations avec le spectromètre</w:t>
      </w:r>
      <w:r w:rsidR="001D1541">
        <w:rPr>
          <w:sz w:val="24"/>
          <w:szCs w:val="24"/>
        </w:rPr>
        <w:t xml:space="preserve"> … ? (</w:t>
      </w:r>
      <w:proofErr w:type="gramStart"/>
      <w:r w:rsidR="001D1541">
        <w:rPr>
          <w:sz w:val="24"/>
          <w:szCs w:val="24"/>
        </w:rPr>
        <w:t>besoin</w:t>
      </w:r>
      <w:proofErr w:type="gramEnd"/>
      <w:r w:rsidR="001D1541">
        <w:rPr>
          <w:sz w:val="24"/>
          <w:szCs w:val="24"/>
        </w:rPr>
        <w:t> : ?)</w:t>
      </w:r>
    </w:p>
    <w:p w:rsidR="00940BF9" w:rsidRDefault="00940BF9" w:rsidP="00792DA6">
      <w:pPr>
        <w:pStyle w:val="Paragraphedeliste"/>
        <w:numPr>
          <w:ilvl w:val="0"/>
          <w:numId w:val="8"/>
        </w:numPr>
        <w:rPr>
          <w:sz w:val="24"/>
          <w:szCs w:val="24"/>
        </w:rPr>
      </w:pPr>
      <w:r>
        <w:rPr>
          <w:sz w:val="24"/>
          <w:szCs w:val="24"/>
        </w:rPr>
        <w:t>Service Détecteur et données : animation sur le calcul et l’instrumentation (reste à construire)</w:t>
      </w:r>
      <w:r w:rsidR="001D1541">
        <w:rPr>
          <w:sz w:val="24"/>
          <w:szCs w:val="24"/>
        </w:rPr>
        <w:t xml:space="preserve"> (besoin : ?)</w:t>
      </w:r>
    </w:p>
    <w:p w:rsidR="00792DA6" w:rsidRDefault="00792DA6" w:rsidP="00792DA6">
      <w:pPr>
        <w:pStyle w:val="Paragraphedeliste"/>
        <w:numPr>
          <w:ilvl w:val="0"/>
          <w:numId w:val="8"/>
        </w:numPr>
        <w:rPr>
          <w:sz w:val="24"/>
          <w:szCs w:val="24"/>
        </w:rPr>
      </w:pPr>
      <w:r>
        <w:rPr>
          <w:sz w:val="24"/>
          <w:szCs w:val="24"/>
        </w:rPr>
        <w:t>Equipe Belle II ? (</w:t>
      </w:r>
      <w:proofErr w:type="gramStart"/>
      <w:r>
        <w:rPr>
          <w:sz w:val="24"/>
          <w:szCs w:val="24"/>
        </w:rPr>
        <w:t>poster</w:t>
      </w:r>
      <w:proofErr w:type="gramEnd"/>
      <w:r>
        <w:rPr>
          <w:sz w:val="24"/>
          <w:szCs w:val="24"/>
        </w:rPr>
        <w:t xml:space="preserve"> et RV ?, besoin : ?)</w:t>
      </w:r>
    </w:p>
    <w:p w:rsidR="00CC539D" w:rsidRDefault="00CC539D" w:rsidP="00792DA6">
      <w:pPr>
        <w:pStyle w:val="Paragraphedeliste"/>
        <w:numPr>
          <w:ilvl w:val="0"/>
          <w:numId w:val="8"/>
        </w:numPr>
        <w:rPr>
          <w:sz w:val="24"/>
          <w:szCs w:val="24"/>
        </w:rPr>
      </w:pPr>
      <w:r>
        <w:rPr>
          <w:sz w:val="24"/>
          <w:szCs w:val="24"/>
        </w:rPr>
        <w:t>Autres équipes/services ?</w:t>
      </w:r>
    </w:p>
    <w:p w:rsidR="00792DA6" w:rsidRDefault="00792DA6" w:rsidP="00792DA6">
      <w:pPr>
        <w:pStyle w:val="Paragraphedeliste"/>
        <w:numPr>
          <w:ilvl w:val="0"/>
          <w:numId w:val="8"/>
        </w:numPr>
        <w:rPr>
          <w:sz w:val="24"/>
          <w:szCs w:val="24"/>
        </w:rPr>
      </w:pPr>
      <w:r>
        <w:rPr>
          <w:sz w:val="24"/>
          <w:szCs w:val="24"/>
        </w:rPr>
        <w:t>Autres projets : SVOM, Colibri ?</w:t>
      </w:r>
    </w:p>
    <w:p w:rsidR="00792DA6" w:rsidRDefault="00792DA6" w:rsidP="00792DA6">
      <w:pPr>
        <w:pStyle w:val="Paragraphedeliste"/>
        <w:numPr>
          <w:ilvl w:val="0"/>
          <w:numId w:val="1"/>
        </w:numPr>
        <w:ind w:left="1418"/>
        <w:rPr>
          <w:sz w:val="24"/>
          <w:szCs w:val="24"/>
        </w:rPr>
      </w:pPr>
      <w:r>
        <w:rPr>
          <w:sz w:val="24"/>
          <w:szCs w:val="24"/>
        </w:rPr>
        <w:t>Pour les scolaires, regroupements possibles</w:t>
      </w:r>
    </w:p>
    <w:p w:rsidR="00792DA6" w:rsidRDefault="00792DA6" w:rsidP="00792DA6">
      <w:pPr>
        <w:pStyle w:val="Paragraphedeliste"/>
        <w:numPr>
          <w:ilvl w:val="1"/>
          <w:numId w:val="1"/>
        </w:numPr>
        <w:ind w:left="2268" w:hanging="425"/>
        <w:rPr>
          <w:sz w:val="24"/>
          <w:szCs w:val="24"/>
        </w:rPr>
      </w:pPr>
      <w:r>
        <w:rPr>
          <w:sz w:val="24"/>
          <w:szCs w:val="24"/>
        </w:rPr>
        <w:t xml:space="preserve">ATLAS et chambre à brouillard + </w:t>
      </w:r>
      <w:proofErr w:type="spellStart"/>
      <w:r>
        <w:rPr>
          <w:sz w:val="24"/>
          <w:szCs w:val="24"/>
        </w:rPr>
        <w:t>imXgam</w:t>
      </w:r>
      <w:proofErr w:type="spellEnd"/>
    </w:p>
    <w:p w:rsidR="00792DA6" w:rsidRDefault="00792DA6" w:rsidP="00792DA6">
      <w:pPr>
        <w:pStyle w:val="Paragraphedeliste"/>
        <w:numPr>
          <w:ilvl w:val="1"/>
          <w:numId w:val="1"/>
        </w:numPr>
        <w:ind w:left="2268" w:hanging="425"/>
        <w:rPr>
          <w:sz w:val="24"/>
          <w:szCs w:val="24"/>
        </w:rPr>
      </w:pPr>
      <w:r>
        <w:rPr>
          <w:sz w:val="24"/>
          <w:szCs w:val="24"/>
        </w:rPr>
        <w:t>Renoir + CTA</w:t>
      </w:r>
    </w:p>
    <w:p w:rsidR="00CC539D" w:rsidRDefault="00CC539D">
      <w:pPr>
        <w:rPr>
          <w:sz w:val="24"/>
          <w:szCs w:val="24"/>
        </w:rPr>
      </w:pPr>
      <w:r>
        <w:rPr>
          <w:sz w:val="24"/>
          <w:szCs w:val="24"/>
        </w:rPr>
        <w:br w:type="page"/>
      </w:r>
    </w:p>
    <w:p w:rsidR="0071064C" w:rsidRPr="0071064C" w:rsidRDefault="00852F8B" w:rsidP="00CE6CD2">
      <w:pPr>
        <w:pStyle w:val="Paragraphedeliste"/>
        <w:numPr>
          <w:ilvl w:val="0"/>
          <w:numId w:val="3"/>
        </w:numPr>
        <w:rPr>
          <w:b/>
          <w:sz w:val="24"/>
          <w:szCs w:val="24"/>
        </w:rPr>
      </w:pPr>
      <w:r w:rsidRPr="0071064C">
        <w:rPr>
          <w:b/>
          <w:sz w:val="24"/>
          <w:szCs w:val="24"/>
        </w:rPr>
        <w:lastRenderedPageBreak/>
        <w:t>Stand Fresque des deux infinis</w:t>
      </w:r>
      <w:r w:rsidR="0071064C" w:rsidRPr="0071064C">
        <w:rPr>
          <w:b/>
          <w:sz w:val="24"/>
          <w:szCs w:val="24"/>
        </w:rPr>
        <w:br/>
      </w:r>
      <w:r w:rsidR="0071064C" w:rsidRPr="0071064C">
        <w:rPr>
          <w:rFonts w:cstheme="minorHAnsi"/>
          <w:i/>
          <w:sz w:val="24"/>
          <w:szCs w:val="24"/>
        </w:rPr>
        <w:t>Le texte ci-après permettra d’écrire la fiche projet</w:t>
      </w:r>
    </w:p>
    <w:p w:rsidR="00AC193F" w:rsidRPr="00AC193F" w:rsidRDefault="000C68C6" w:rsidP="008E475C">
      <w:pPr>
        <w:pStyle w:val="Paragraphedeliste"/>
        <w:numPr>
          <w:ilvl w:val="1"/>
          <w:numId w:val="7"/>
        </w:numPr>
        <w:rPr>
          <w:rFonts w:cstheme="minorHAnsi"/>
          <w:sz w:val="24"/>
          <w:szCs w:val="24"/>
        </w:rPr>
      </w:pPr>
      <w:r w:rsidRPr="00AC193F">
        <w:rPr>
          <w:rFonts w:cstheme="minorHAnsi"/>
          <w:sz w:val="24"/>
          <w:szCs w:val="24"/>
        </w:rPr>
        <w:t xml:space="preserve">Stand </w:t>
      </w:r>
      <w:r w:rsidRPr="00AC193F">
        <w:rPr>
          <w:rFonts w:cstheme="minorHAnsi"/>
          <w:sz w:val="24"/>
          <w:szCs w:val="24"/>
        </w:rPr>
        <w:t>partagé CPPM/CPT/LAM</w:t>
      </w:r>
      <w:r w:rsidR="0071064C">
        <w:rPr>
          <w:rFonts w:cstheme="minorHAnsi"/>
          <w:sz w:val="24"/>
          <w:szCs w:val="24"/>
        </w:rPr>
        <w:t>, dans le cadre de EPS-HEP</w:t>
      </w:r>
    </w:p>
    <w:p w:rsidR="00AC193F" w:rsidRPr="00AC193F" w:rsidRDefault="00AC193F" w:rsidP="008E475C">
      <w:pPr>
        <w:pStyle w:val="Paragraphedeliste"/>
        <w:numPr>
          <w:ilvl w:val="1"/>
          <w:numId w:val="7"/>
        </w:numPr>
        <w:rPr>
          <w:rStyle w:val="Aucun"/>
          <w:rFonts w:cstheme="minorHAnsi"/>
          <w:sz w:val="24"/>
          <w:szCs w:val="24"/>
        </w:rPr>
      </w:pPr>
      <w:r w:rsidRPr="00AC193F">
        <w:rPr>
          <w:rStyle w:val="Aucun"/>
          <w:rFonts w:cstheme="minorHAnsi"/>
          <w:sz w:val="24"/>
          <w:szCs w:val="24"/>
        </w:rPr>
        <w:t>M</w:t>
      </w:r>
      <w:r w:rsidRPr="00AC193F">
        <w:rPr>
          <w:rStyle w:val="Aucun"/>
          <w:rFonts w:cstheme="minorHAnsi"/>
          <w:sz w:val="24"/>
          <w:szCs w:val="24"/>
        </w:rPr>
        <w:t xml:space="preserve">ise en place d’un nouvel outil de médiation scientifique inspiré de la Fresque du Climat </w:t>
      </w:r>
      <w:bookmarkStart w:id="0" w:name="_Hlk152340090"/>
      <w:r w:rsidRPr="00AC193F">
        <w:rPr>
          <w:rStyle w:val="Lien"/>
          <w:rFonts w:eastAsia="Arial" w:cstheme="minorHAnsi"/>
          <w:sz w:val="24"/>
          <w:szCs w:val="24"/>
        </w:rPr>
        <w:fldChar w:fldCharType="begin"/>
      </w:r>
      <w:r w:rsidRPr="00AC193F">
        <w:rPr>
          <w:rStyle w:val="Lien"/>
          <w:rFonts w:eastAsia="Arial" w:cstheme="minorHAnsi"/>
          <w:sz w:val="24"/>
          <w:szCs w:val="24"/>
        </w:rPr>
        <w:instrText xml:space="preserve"> HYPERLINK "https://fresqueduclimat.org/"</w:instrText>
      </w:r>
      <w:r w:rsidRPr="00AC193F">
        <w:rPr>
          <w:rStyle w:val="Lien"/>
          <w:rFonts w:eastAsia="Arial" w:cstheme="minorHAnsi"/>
          <w:sz w:val="24"/>
          <w:szCs w:val="24"/>
        </w:rPr>
        <w:fldChar w:fldCharType="separate"/>
      </w:r>
      <w:r w:rsidRPr="00AC193F">
        <w:rPr>
          <w:rStyle w:val="Lien"/>
          <w:rFonts w:cstheme="minorHAnsi"/>
          <w:sz w:val="24"/>
          <w:szCs w:val="24"/>
        </w:rPr>
        <w:t>https://fresqueduclimat.org/</w:t>
      </w:r>
      <w:r w:rsidRPr="00AC193F">
        <w:rPr>
          <w:rFonts w:eastAsia="Arial" w:cstheme="minorHAnsi"/>
          <w:sz w:val="24"/>
          <w:szCs w:val="24"/>
        </w:rPr>
        <w:fldChar w:fldCharType="end"/>
      </w:r>
      <w:r w:rsidRPr="00AC193F">
        <w:rPr>
          <w:rStyle w:val="Aucun"/>
          <w:rFonts w:cstheme="minorHAnsi"/>
          <w:sz w:val="24"/>
          <w:szCs w:val="24"/>
        </w:rPr>
        <w:t>.</w:t>
      </w:r>
    </w:p>
    <w:p w:rsidR="00AC193F" w:rsidRDefault="00AC193F" w:rsidP="008E475C">
      <w:pPr>
        <w:pStyle w:val="Paragraphedeliste"/>
        <w:numPr>
          <w:ilvl w:val="1"/>
          <w:numId w:val="7"/>
        </w:numPr>
        <w:rPr>
          <w:rStyle w:val="Aucun"/>
          <w:rFonts w:cstheme="minorHAnsi"/>
          <w:sz w:val="24"/>
          <w:szCs w:val="24"/>
        </w:rPr>
      </w:pPr>
      <w:r w:rsidRPr="00AC193F">
        <w:rPr>
          <w:rStyle w:val="Aucun"/>
          <w:rFonts w:cstheme="minorHAnsi"/>
          <w:sz w:val="24"/>
          <w:szCs w:val="24"/>
        </w:rPr>
        <w:t>O</w:t>
      </w:r>
      <w:r w:rsidRPr="00AC193F">
        <w:rPr>
          <w:rStyle w:val="Aucun"/>
          <w:rFonts w:cstheme="minorHAnsi"/>
          <w:sz w:val="24"/>
          <w:szCs w:val="24"/>
        </w:rPr>
        <w:t>util collectif mettant à la disposition des participants des cartes imprimées (titre et visuel au recto, texte explicatif au verso) mettant en avant des découvertes scientifiques dans les domaines de l’infiniment grand et de l’infiniment petit, des applications techniques liées à la recherche et des personnalités scientifiques. Les participants à cet atelier s</w:t>
      </w:r>
      <w:r w:rsidRPr="00AC193F">
        <w:rPr>
          <w:rStyle w:val="Aucun"/>
          <w:rFonts w:cstheme="minorHAnsi"/>
          <w:sz w:val="24"/>
          <w:szCs w:val="24"/>
        </w:rPr>
        <w:t>eront</w:t>
      </w:r>
      <w:r w:rsidRPr="00AC193F">
        <w:rPr>
          <w:rStyle w:val="Aucun"/>
          <w:rFonts w:cstheme="minorHAnsi"/>
          <w:sz w:val="24"/>
          <w:szCs w:val="24"/>
        </w:rPr>
        <w:t xml:space="preserve"> invités, sous la supervision d’un animateur (chercheur, enseignant…), à organiser ces cartes sur une Fresque, afin de mettre en évidence les liens, évidents ou non, entre ces différents éléments.</w:t>
      </w:r>
      <w:bookmarkEnd w:id="0"/>
      <w:r w:rsidRPr="00AC193F">
        <w:rPr>
          <w:rStyle w:val="Aucun"/>
          <w:rFonts w:cstheme="minorHAnsi"/>
          <w:sz w:val="24"/>
          <w:szCs w:val="24"/>
        </w:rPr>
        <w:t xml:space="preserve"> </w:t>
      </w:r>
    </w:p>
    <w:p w:rsidR="00AC193F" w:rsidRPr="00AC193F" w:rsidRDefault="00AC193F" w:rsidP="008E475C">
      <w:pPr>
        <w:pStyle w:val="Paragraphedeliste"/>
        <w:numPr>
          <w:ilvl w:val="1"/>
          <w:numId w:val="7"/>
        </w:numPr>
        <w:rPr>
          <w:rFonts w:cstheme="minorHAnsi"/>
          <w:sz w:val="24"/>
          <w:szCs w:val="24"/>
        </w:rPr>
      </w:pPr>
      <w:r w:rsidRPr="00AC193F">
        <w:rPr>
          <w:rStyle w:val="Aucun"/>
          <w:rFonts w:cstheme="minorHAnsi"/>
          <w:sz w:val="24"/>
          <w:szCs w:val="24"/>
        </w:rPr>
        <w:t xml:space="preserve">L’objectif principal de la Fresque des deux infinis est de rendre accessible au plus grand nombre les thématiques de recherche de la physique des hautes énergies et de la physique théorique plus généralement, à travers, d’une part, une approche ludique et collective (au niveau des participants) et, d’autre part, une approche synthétique et globale (au niveau du rendu de la Fresque sur ses deux échelles). Un effort particulier sera apporté pour établir les liens entre recherche fondamentale et applications technologiques à fort impact sociétal. </w:t>
      </w:r>
      <w:r>
        <w:rPr>
          <w:rStyle w:val="Aucun"/>
          <w:rFonts w:cstheme="minorHAnsi"/>
          <w:sz w:val="24"/>
          <w:szCs w:val="24"/>
        </w:rPr>
        <w:t xml:space="preserve">La fresque permettra aussi de </w:t>
      </w:r>
      <w:r w:rsidRPr="00AC193F">
        <w:rPr>
          <w:rStyle w:val="Aucun"/>
          <w:rFonts w:cstheme="minorHAnsi"/>
          <w:sz w:val="24"/>
          <w:szCs w:val="24"/>
        </w:rPr>
        <w:t>promouvoir la place des femmes en science, ainsi que de présenter les différents métiers de la recherche et les formations associées, notamment pour les élèves et étudiants en période d’orientation.</w:t>
      </w:r>
    </w:p>
    <w:p w:rsidR="000C68C6" w:rsidRDefault="00F23EDD" w:rsidP="008E475C">
      <w:pPr>
        <w:pStyle w:val="Paragraphedeliste"/>
        <w:numPr>
          <w:ilvl w:val="1"/>
          <w:numId w:val="7"/>
        </w:numPr>
        <w:rPr>
          <w:sz w:val="24"/>
          <w:szCs w:val="24"/>
        </w:rPr>
      </w:pPr>
      <w:r w:rsidRPr="000C68C6">
        <w:rPr>
          <w:sz w:val="24"/>
          <w:szCs w:val="24"/>
        </w:rPr>
        <w:t>La fresque des deux infinis s’adresse plutôt à des lycéens</w:t>
      </w:r>
    </w:p>
    <w:p w:rsidR="00F23EDD" w:rsidRDefault="00F23EDD" w:rsidP="008E475C">
      <w:pPr>
        <w:pStyle w:val="Paragraphedeliste"/>
        <w:numPr>
          <w:ilvl w:val="1"/>
          <w:numId w:val="7"/>
        </w:numPr>
        <w:rPr>
          <w:sz w:val="24"/>
          <w:szCs w:val="24"/>
        </w:rPr>
      </w:pPr>
      <w:r w:rsidRPr="000C68C6">
        <w:rPr>
          <w:sz w:val="24"/>
          <w:szCs w:val="24"/>
        </w:rPr>
        <w:t xml:space="preserve">Bâche + cartes </w:t>
      </w:r>
      <w:r w:rsidR="00AC193F">
        <w:rPr>
          <w:sz w:val="24"/>
          <w:szCs w:val="24"/>
        </w:rPr>
        <w:t xml:space="preserve">concernant les </w:t>
      </w:r>
      <w:r w:rsidRPr="000C68C6">
        <w:rPr>
          <w:sz w:val="24"/>
          <w:szCs w:val="24"/>
        </w:rPr>
        <w:t xml:space="preserve">applications, </w:t>
      </w:r>
      <w:r w:rsidR="00AC193F">
        <w:rPr>
          <w:sz w:val="24"/>
          <w:szCs w:val="24"/>
        </w:rPr>
        <w:t xml:space="preserve">des </w:t>
      </w:r>
      <w:r w:rsidRPr="000C68C6">
        <w:rPr>
          <w:sz w:val="24"/>
          <w:szCs w:val="24"/>
        </w:rPr>
        <w:t>portraits</w:t>
      </w:r>
      <w:r w:rsidR="00AC193F">
        <w:rPr>
          <w:sz w:val="24"/>
          <w:szCs w:val="24"/>
        </w:rPr>
        <w:t xml:space="preserve"> de scientifiques</w:t>
      </w:r>
      <w:r w:rsidRPr="000C68C6">
        <w:rPr>
          <w:sz w:val="24"/>
          <w:szCs w:val="24"/>
        </w:rPr>
        <w:t xml:space="preserve">, </w:t>
      </w:r>
      <w:r w:rsidR="00AC193F">
        <w:rPr>
          <w:sz w:val="24"/>
          <w:szCs w:val="24"/>
        </w:rPr>
        <w:t xml:space="preserve">des </w:t>
      </w:r>
      <w:r w:rsidRPr="000C68C6">
        <w:rPr>
          <w:sz w:val="24"/>
          <w:szCs w:val="24"/>
        </w:rPr>
        <w:t xml:space="preserve">instruments, </w:t>
      </w:r>
      <w:r w:rsidR="00AC193F">
        <w:rPr>
          <w:sz w:val="24"/>
          <w:szCs w:val="24"/>
        </w:rPr>
        <w:t xml:space="preserve">les </w:t>
      </w:r>
      <w:r w:rsidRPr="000C68C6">
        <w:rPr>
          <w:sz w:val="24"/>
          <w:szCs w:val="24"/>
        </w:rPr>
        <w:t>métiers</w:t>
      </w:r>
      <w:r w:rsidR="00AC193F">
        <w:rPr>
          <w:sz w:val="24"/>
          <w:szCs w:val="24"/>
        </w:rPr>
        <w:t xml:space="preserve"> de la recherche</w:t>
      </w:r>
    </w:p>
    <w:p w:rsidR="00CC539D" w:rsidRDefault="00CC539D" w:rsidP="008E475C">
      <w:pPr>
        <w:pStyle w:val="Paragraphedeliste"/>
        <w:numPr>
          <w:ilvl w:val="1"/>
          <w:numId w:val="7"/>
        </w:numPr>
        <w:rPr>
          <w:sz w:val="24"/>
          <w:szCs w:val="24"/>
        </w:rPr>
      </w:pPr>
      <w:r>
        <w:rPr>
          <w:sz w:val="24"/>
          <w:szCs w:val="24"/>
        </w:rPr>
        <w:t>Mettre l’application CPPM Tour qui pourra servir de compléments d’information</w:t>
      </w:r>
    </w:p>
    <w:p w:rsidR="00CC539D" w:rsidRDefault="00CC539D" w:rsidP="00CC539D">
      <w:pPr>
        <w:pStyle w:val="Paragraphedeliste"/>
        <w:ind w:left="1440"/>
        <w:rPr>
          <w:sz w:val="24"/>
          <w:szCs w:val="24"/>
        </w:rPr>
      </w:pPr>
    </w:p>
    <w:p w:rsidR="00D13796" w:rsidRPr="0071064C" w:rsidRDefault="00F23EDD" w:rsidP="00517E94">
      <w:pPr>
        <w:pStyle w:val="Default"/>
        <w:numPr>
          <w:ilvl w:val="0"/>
          <w:numId w:val="3"/>
        </w:numPr>
        <w:rPr>
          <w:rFonts w:asciiTheme="minorHAnsi" w:hAnsiTheme="minorHAnsi" w:cstheme="minorHAnsi"/>
        </w:rPr>
      </w:pPr>
      <w:r w:rsidRPr="00517E94">
        <w:rPr>
          <w:rFonts w:asciiTheme="minorHAnsi" w:hAnsiTheme="minorHAnsi" w:cstheme="minorHAnsi"/>
          <w:b/>
        </w:rPr>
        <w:t xml:space="preserve">Spectacle </w:t>
      </w:r>
      <w:r w:rsidR="00696790" w:rsidRPr="00517E94">
        <w:rPr>
          <w:rFonts w:asciiTheme="minorHAnsi" w:hAnsiTheme="minorHAnsi" w:cstheme="minorHAnsi"/>
          <w:b/>
        </w:rPr>
        <w:t>95</w:t>
      </w:r>
      <w:r w:rsidR="00332FF2" w:rsidRPr="00517E94">
        <w:rPr>
          <w:rFonts w:asciiTheme="minorHAnsi" w:hAnsiTheme="minorHAnsi" w:cstheme="minorHAnsi"/>
          <w:b/>
        </w:rPr>
        <w:t>%</w:t>
      </w:r>
      <w:r w:rsidR="00517E94" w:rsidRPr="00517E94">
        <w:rPr>
          <w:rFonts w:asciiTheme="minorHAnsi" w:hAnsiTheme="minorHAnsi" w:cstheme="minorHAnsi"/>
        </w:rPr>
        <w:t xml:space="preserve"> </w:t>
      </w:r>
      <w:r w:rsidR="00517E94" w:rsidRPr="00C50534">
        <w:rPr>
          <w:rFonts w:asciiTheme="minorHAnsi" w:hAnsiTheme="minorHAnsi" w:cstheme="minorHAnsi"/>
          <w:b/>
        </w:rPr>
        <w:t>ou la danse des infinis</w:t>
      </w:r>
    </w:p>
    <w:p w:rsidR="0071064C" w:rsidRPr="0071064C" w:rsidRDefault="0071064C" w:rsidP="0071064C">
      <w:pPr>
        <w:pStyle w:val="Default"/>
        <w:ind w:left="720"/>
        <w:rPr>
          <w:rFonts w:asciiTheme="minorHAnsi" w:hAnsiTheme="minorHAnsi" w:cstheme="minorHAnsi"/>
          <w:i/>
        </w:rPr>
      </w:pPr>
      <w:r w:rsidRPr="0071064C">
        <w:rPr>
          <w:rFonts w:asciiTheme="minorHAnsi" w:hAnsiTheme="minorHAnsi" w:cstheme="minorHAnsi"/>
          <w:i/>
        </w:rPr>
        <w:t>Le texte ci-après permettra d’écrire la fiche projet</w:t>
      </w:r>
    </w:p>
    <w:p w:rsidR="00517E94" w:rsidRPr="00517E94" w:rsidRDefault="00517E94" w:rsidP="00517E94">
      <w:pPr>
        <w:pStyle w:val="Paragraphedeliste"/>
        <w:numPr>
          <w:ilvl w:val="0"/>
          <w:numId w:val="4"/>
        </w:numPr>
        <w:rPr>
          <w:sz w:val="24"/>
          <w:szCs w:val="24"/>
        </w:rPr>
      </w:pPr>
      <w:r w:rsidRPr="00517E94">
        <w:rPr>
          <w:sz w:val="24"/>
          <w:szCs w:val="24"/>
        </w:rPr>
        <w:t>Création d’une performance art &amp; science sur la physique des 2 infinis : l’infiniment petit avec la nature des particules élémentaires et leurs 4 interactions fondamentales, et l’infiniment grand avec la dynamique de l’Univers, la matière noire, l’énergie noire.</w:t>
      </w:r>
    </w:p>
    <w:p w:rsidR="00517E94" w:rsidRPr="00517E94" w:rsidRDefault="00517E94" w:rsidP="00517E94">
      <w:pPr>
        <w:pStyle w:val="Paragraphedeliste"/>
        <w:numPr>
          <w:ilvl w:val="0"/>
          <w:numId w:val="4"/>
        </w:numPr>
        <w:rPr>
          <w:sz w:val="24"/>
          <w:szCs w:val="24"/>
        </w:rPr>
      </w:pPr>
      <w:r w:rsidRPr="00517E94">
        <w:rPr>
          <w:sz w:val="24"/>
          <w:szCs w:val="24"/>
        </w:rPr>
        <w:t xml:space="preserve">Le projet intitulé « 95% » fait référence à la composition de l’Univers qui comprend seulement 5% de matière ordinaire connue, les 95% restants étant composés de matière noire et d’énergie noire, dont on ne connaît ni l’origine, ni la nature. Le projet vise à introduire auprès du grand public (adultes et lycéens) les notions de physique fondamentale telle que la physique quantique, la relativité, le modèle standard de la physique des particules, et expose quelques-unes des grandes questions qui sont au </w:t>
      </w:r>
      <w:r w:rsidRPr="00517E94">
        <w:rPr>
          <w:sz w:val="24"/>
          <w:szCs w:val="24"/>
        </w:rPr>
        <w:t>cœur</w:t>
      </w:r>
      <w:r w:rsidRPr="00517E94">
        <w:rPr>
          <w:sz w:val="24"/>
          <w:szCs w:val="24"/>
        </w:rPr>
        <w:t xml:space="preserve"> de la </w:t>
      </w:r>
      <w:r w:rsidRPr="00517E94">
        <w:rPr>
          <w:sz w:val="24"/>
          <w:szCs w:val="24"/>
        </w:rPr>
        <w:lastRenderedPageBreak/>
        <w:t>recherche actuelle en physique des hautes énergies.</w:t>
      </w:r>
      <w:r w:rsidRPr="00517E94">
        <w:t xml:space="preserve"> </w:t>
      </w:r>
      <w:r w:rsidRPr="00517E94">
        <w:rPr>
          <w:sz w:val="24"/>
          <w:szCs w:val="24"/>
        </w:rPr>
        <w:t>L’objectif de ce projet culturel est d’intéresser le grand public à la recherche scientifique et aux grandes questions du fonctionnement de l’Univers. Il met en lumière l’enjeu de la contribution individuelle à la recherche scientifique collective et vise à décloisonner l’univers scientifique grâce au spectacle vivant. Quatre artistes</w:t>
      </w:r>
      <w:r>
        <w:rPr>
          <w:sz w:val="24"/>
          <w:szCs w:val="24"/>
        </w:rPr>
        <w:t xml:space="preserve"> </w:t>
      </w:r>
      <w:r w:rsidRPr="00517E94">
        <w:rPr>
          <w:sz w:val="24"/>
          <w:szCs w:val="24"/>
        </w:rPr>
        <w:t>et une physicienne s’associent pour une performance live de 45 minutes visant à démocratiser le sujet de la physique des particules élémentaires. Un temps d'échange est prévu avec les intervenantes à la fin du spectacle.</w:t>
      </w:r>
    </w:p>
    <w:p w:rsidR="00517E94" w:rsidRPr="00517E94" w:rsidRDefault="00517E94" w:rsidP="00517E94">
      <w:pPr>
        <w:pStyle w:val="Paragraphedeliste"/>
        <w:ind w:left="1440"/>
        <w:rPr>
          <w:sz w:val="24"/>
          <w:szCs w:val="24"/>
        </w:rPr>
      </w:pPr>
      <w:r w:rsidRPr="00517E94">
        <w:rPr>
          <w:sz w:val="24"/>
          <w:szCs w:val="24"/>
        </w:rPr>
        <w:t>Le spectacle-conférence est basé sur le parcours d’une physicienne (Justine Serrano) spécialisée en physique des particules élémentaires. Il fait intervenir 2 danseuses contemporaines, et 2 chanteuses musiciennes (guitare, chant, musique assistée par ordinateur), qui illustrent ses propos. Des documents (par exemple image de chambre à brouillard) circuleront parmi les spectateurs.</w:t>
      </w:r>
    </w:p>
    <w:p w:rsidR="00517E94" w:rsidRPr="00517E94" w:rsidRDefault="00517E94" w:rsidP="00517E94">
      <w:pPr>
        <w:pStyle w:val="Paragraphedeliste"/>
        <w:numPr>
          <w:ilvl w:val="0"/>
          <w:numId w:val="4"/>
        </w:numPr>
        <w:rPr>
          <w:sz w:val="24"/>
          <w:szCs w:val="24"/>
        </w:rPr>
      </w:pPr>
      <w:r w:rsidRPr="00517E94">
        <w:rPr>
          <w:sz w:val="24"/>
          <w:szCs w:val="24"/>
        </w:rPr>
        <w:t>Ce projet met également en scène une roue cosmique, dispositif de détection des particules venant des rayons cosmiques. Une captation du spectacle est envisagée, et pourra être mise en ligne sur la science-o-thèque.</w:t>
      </w:r>
    </w:p>
    <w:p w:rsidR="00517E94" w:rsidRDefault="00517E94" w:rsidP="00517E94">
      <w:pPr>
        <w:pStyle w:val="Paragraphedeliste"/>
        <w:numPr>
          <w:ilvl w:val="0"/>
          <w:numId w:val="4"/>
        </w:numPr>
        <w:rPr>
          <w:sz w:val="24"/>
          <w:szCs w:val="24"/>
        </w:rPr>
      </w:pPr>
      <w:r w:rsidRPr="00517E94">
        <w:rPr>
          <w:sz w:val="24"/>
          <w:szCs w:val="24"/>
        </w:rPr>
        <w:t>Type de publics ciblés : Tout public à partir de 15 ans.</w:t>
      </w:r>
    </w:p>
    <w:p w:rsidR="00517E94" w:rsidRDefault="00517E94" w:rsidP="00517E94">
      <w:pPr>
        <w:pStyle w:val="Paragraphedeliste"/>
        <w:numPr>
          <w:ilvl w:val="0"/>
          <w:numId w:val="4"/>
        </w:numPr>
        <w:rPr>
          <w:sz w:val="24"/>
          <w:szCs w:val="24"/>
        </w:rPr>
      </w:pPr>
      <w:r>
        <w:rPr>
          <w:sz w:val="24"/>
          <w:szCs w:val="24"/>
        </w:rPr>
        <w:t xml:space="preserve">Le spectacle pourra être vu pendant la Fête de la science, le </w:t>
      </w:r>
      <w:proofErr w:type="spellStart"/>
      <w:r>
        <w:rPr>
          <w:sz w:val="24"/>
          <w:szCs w:val="24"/>
        </w:rPr>
        <w:t>week</w:t>
      </w:r>
      <w:proofErr w:type="spellEnd"/>
      <w:r>
        <w:rPr>
          <w:sz w:val="24"/>
          <w:szCs w:val="24"/>
        </w:rPr>
        <w:t xml:space="preserve"> end (programmation à établir en fonction de la salle)</w:t>
      </w:r>
    </w:p>
    <w:p w:rsidR="00C50534" w:rsidRPr="00517E94" w:rsidRDefault="00C50534" w:rsidP="00C50534">
      <w:pPr>
        <w:pStyle w:val="Paragraphedeliste"/>
        <w:ind w:left="1440"/>
        <w:rPr>
          <w:sz w:val="24"/>
          <w:szCs w:val="24"/>
        </w:rPr>
      </w:pPr>
    </w:p>
    <w:p w:rsidR="00D13796" w:rsidRPr="00C50534" w:rsidRDefault="00D13796" w:rsidP="00D13796">
      <w:pPr>
        <w:rPr>
          <w:b/>
          <w:sz w:val="24"/>
          <w:szCs w:val="24"/>
        </w:rPr>
      </w:pPr>
      <w:r w:rsidRPr="00C50534">
        <w:rPr>
          <w:b/>
          <w:sz w:val="24"/>
          <w:szCs w:val="24"/>
        </w:rPr>
        <w:t>Actions :</w:t>
      </w:r>
    </w:p>
    <w:p w:rsidR="00D13796" w:rsidRDefault="00235425" w:rsidP="00D13796">
      <w:pPr>
        <w:pStyle w:val="Paragraphedeliste"/>
        <w:numPr>
          <w:ilvl w:val="0"/>
          <w:numId w:val="1"/>
        </w:numPr>
        <w:rPr>
          <w:sz w:val="24"/>
          <w:szCs w:val="24"/>
        </w:rPr>
      </w:pPr>
      <w:r>
        <w:rPr>
          <w:sz w:val="24"/>
          <w:szCs w:val="24"/>
        </w:rPr>
        <w:t xml:space="preserve">Contacter </w:t>
      </w:r>
      <w:r w:rsidR="00D13796">
        <w:rPr>
          <w:sz w:val="24"/>
          <w:szCs w:val="24"/>
        </w:rPr>
        <w:t>Adrien Riviè</w:t>
      </w:r>
      <w:r w:rsidR="00A77BAE">
        <w:rPr>
          <w:sz w:val="24"/>
          <w:szCs w:val="24"/>
        </w:rPr>
        <w:t>re pour réserver un ordinateur</w:t>
      </w:r>
      <w:r>
        <w:rPr>
          <w:sz w:val="24"/>
          <w:szCs w:val="24"/>
        </w:rPr>
        <w:t xml:space="preserve"> (chaque équipe/service)</w:t>
      </w:r>
    </w:p>
    <w:p w:rsidR="00A77BAE" w:rsidRDefault="00235425" w:rsidP="00D13796">
      <w:pPr>
        <w:pStyle w:val="Paragraphedeliste"/>
        <w:numPr>
          <w:ilvl w:val="0"/>
          <w:numId w:val="1"/>
        </w:numPr>
        <w:rPr>
          <w:sz w:val="24"/>
          <w:szCs w:val="24"/>
        </w:rPr>
      </w:pPr>
      <w:r>
        <w:rPr>
          <w:sz w:val="24"/>
          <w:szCs w:val="24"/>
        </w:rPr>
        <w:t>Réserver véhicules</w:t>
      </w:r>
      <w:r w:rsidR="00233677">
        <w:rPr>
          <w:sz w:val="24"/>
          <w:szCs w:val="24"/>
        </w:rPr>
        <w:t xml:space="preserve"> dans le système de réservation</w:t>
      </w:r>
      <w:r>
        <w:rPr>
          <w:sz w:val="24"/>
          <w:szCs w:val="24"/>
        </w:rPr>
        <w:t xml:space="preserve"> (Magali)</w:t>
      </w:r>
    </w:p>
    <w:p w:rsidR="00235425" w:rsidRDefault="00233677" w:rsidP="00D13796">
      <w:pPr>
        <w:pStyle w:val="Paragraphedeliste"/>
        <w:numPr>
          <w:ilvl w:val="0"/>
          <w:numId w:val="1"/>
        </w:numPr>
        <w:rPr>
          <w:sz w:val="24"/>
          <w:szCs w:val="24"/>
        </w:rPr>
      </w:pPr>
      <w:r>
        <w:rPr>
          <w:sz w:val="24"/>
          <w:szCs w:val="24"/>
        </w:rPr>
        <w:t xml:space="preserve">Réserver la chambre à brouillard auprès Christian </w:t>
      </w:r>
      <w:proofErr w:type="spellStart"/>
      <w:r>
        <w:rPr>
          <w:sz w:val="24"/>
          <w:szCs w:val="24"/>
        </w:rPr>
        <w:t>Curtil</w:t>
      </w:r>
      <w:proofErr w:type="spellEnd"/>
      <w:r>
        <w:rPr>
          <w:sz w:val="24"/>
          <w:szCs w:val="24"/>
        </w:rPr>
        <w:t xml:space="preserve"> (Magali)</w:t>
      </w:r>
    </w:p>
    <w:p w:rsidR="00233677" w:rsidRDefault="00852F8B" w:rsidP="00D13796">
      <w:pPr>
        <w:pStyle w:val="Paragraphedeliste"/>
        <w:numPr>
          <w:ilvl w:val="0"/>
          <w:numId w:val="1"/>
        </w:numPr>
        <w:rPr>
          <w:sz w:val="24"/>
          <w:szCs w:val="24"/>
        </w:rPr>
      </w:pPr>
      <w:r>
        <w:rPr>
          <w:sz w:val="24"/>
          <w:szCs w:val="24"/>
        </w:rPr>
        <w:t>Prévoir une présentation avec les actions de culture scientifique EPS-HEP 2025 (Magali)</w:t>
      </w:r>
    </w:p>
    <w:p w:rsidR="000204D7" w:rsidRDefault="000204D7" w:rsidP="00D13796">
      <w:pPr>
        <w:pStyle w:val="Paragraphedeliste"/>
        <w:numPr>
          <w:ilvl w:val="0"/>
          <w:numId w:val="1"/>
        </w:numPr>
        <w:rPr>
          <w:sz w:val="24"/>
          <w:szCs w:val="24"/>
        </w:rPr>
      </w:pPr>
      <w:r>
        <w:rPr>
          <w:sz w:val="24"/>
          <w:szCs w:val="24"/>
        </w:rPr>
        <w:t>Ecrire le texte de présentation pour la plateforme FS (Gabriel, Magali)</w:t>
      </w:r>
    </w:p>
    <w:p w:rsidR="00AF5CEB" w:rsidRDefault="00AF5CEB" w:rsidP="00D13796">
      <w:pPr>
        <w:pStyle w:val="Paragraphedeliste"/>
        <w:numPr>
          <w:ilvl w:val="0"/>
          <w:numId w:val="1"/>
        </w:numPr>
        <w:rPr>
          <w:sz w:val="24"/>
          <w:szCs w:val="24"/>
        </w:rPr>
      </w:pPr>
      <w:r>
        <w:rPr>
          <w:sz w:val="24"/>
          <w:szCs w:val="24"/>
        </w:rPr>
        <w:t>Trouver salle pour spectacle (organisateurs du village)</w:t>
      </w:r>
    </w:p>
    <w:p w:rsidR="00D150FC" w:rsidRDefault="00D150FC" w:rsidP="00D13796">
      <w:pPr>
        <w:pStyle w:val="Paragraphedeliste"/>
        <w:numPr>
          <w:ilvl w:val="0"/>
          <w:numId w:val="1"/>
        </w:numPr>
        <w:rPr>
          <w:sz w:val="24"/>
          <w:szCs w:val="24"/>
        </w:rPr>
      </w:pPr>
      <w:r>
        <w:rPr>
          <w:sz w:val="24"/>
          <w:szCs w:val="24"/>
        </w:rPr>
        <w:t xml:space="preserve">Ecrire </w:t>
      </w:r>
      <w:r w:rsidR="002D1ACB">
        <w:rPr>
          <w:sz w:val="24"/>
          <w:szCs w:val="24"/>
        </w:rPr>
        <w:t>la fiche descriptive pour ch</w:t>
      </w:r>
      <w:r>
        <w:rPr>
          <w:sz w:val="24"/>
          <w:szCs w:val="24"/>
        </w:rPr>
        <w:t>aque projet : Stand CPPM (Tous, Magali), Fresque (Thierry, Magali), Spectacle (Justine, Magali)</w:t>
      </w:r>
    </w:p>
    <w:p w:rsidR="00C50534" w:rsidRDefault="00C50534" w:rsidP="00D13796">
      <w:pPr>
        <w:pStyle w:val="Paragraphedeliste"/>
        <w:numPr>
          <w:ilvl w:val="0"/>
          <w:numId w:val="1"/>
        </w:numPr>
        <w:rPr>
          <w:sz w:val="24"/>
          <w:szCs w:val="24"/>
        </w:rPr>
      </w:pPr>
      <w:r>
        <w:rPr>
          <w:sz w:val="24"/>
          <w:szCs w:val="24"/>
        </w:rPr>
        <w:t xml:space="preserve">Déposer </w:t>
      </w:r>
      <w:r w:rsidR="00D150FC">
        <w:rPr>
          <w:sz w:val="24"/>
          <w:szCs w:val="24"/>
        </w:rPr>
        <w:t xml:space="preserve">les </w:t>
      </w:r>
      <w:r>
        <w:rPr>
          <w:sz w:val="24"/>
          <w:szCs w:val="24"/>
        </w:rPr>
        <w:t>projets</w:t>
      </w:r>
      <w:r w:rsidR="00D150FC">
        <w:rPr>
          <w:sz w:val="24"/>
          <w:szCs w:val="24"/>
        </w:rPr>
        <w:t xml:space="preserve"> le 24 mai au plus tard (Thierry, Magali)</w:t>
      </w:r>
    </w:p>
    <w:p w:rsidR="00CC539D" w:rsidRDefault="00CC539D" w:rsidP="00D13796">
      <w:pPr>
        <w:pStyle w:val="Paragraphedeliste"/>
        <w:numPr>
          <w:ilvl w:val="0"/>
          <w:numId w:val="1"/>
        </w:numPr>
        <w:rPr>
          <w:sz w:val="24"/>
          <w:szCs w:val="24"/>
        </w:rPr>
      </w:pPr>
      <w:r>
        <w:rPr>
          <w:sz w:val="24"/>
          <w:szCs w:val="24"/>
        </w:rPr>
        <w:t xml:space="preserve">Tester la </w:t>
      </w:r>
      <w:r w:rsidR="002B2B2D">
        <w:rPr>
          <w:sz w:val="24"/>
          <w:szCs w:val="24"/>
        </w:rPr>
        <w:t>F</w:t>
      </w:r>
      <w:r>
        <w:rPr>
          <w:sz w:val="24"/>
          <w:szCs w:val="24"/>
        </w:rPr>
        <w:t>resque plusieurs fois (</w:t>
      </w:r>
      <w:r w:rsidR="002B2B2D">
        <w:rPr>
          <w:sz w:val="24"/>
          <w:szCs w:val="24"/>
        </w:rPr>
        <w:t>volontaires, Thierry</w:t>
      </w:r>
      <w:r>
        <w:rPr>
          <w:sz w:val="24"/>
          <w:szCs w:val="24"/>
        </w:rPr>
        <w:t>)</w:t>
      </w:r>
    </w:p>
    <w:p w:rsidR="00CC539D" w:rsidRDefault="00CC539D" w:rsidP="00D13796">
      <w:pPr>
        <w:pStyle w:val="Paragraphedeliste"/>
        <w:numPr>
          <w:ilvl w:val="0"/>
          <w:numId w:val="1"/>
        </w:numPr>
        <w:rPr>
          <w:sz w:val="24"/>
          <w:szCs w:val="24"/>
        </w:rPr>
      </w:pPr>
      <w:r>
        <w:rPr>
          <w:sz w:val="24"/>
          <w:szCs w:val="24"/>
        </w:rPr>
        <w:t>Prévoir la tablette pour l’application CPPM Tour (Adrien, Magali)</w:t>
      </w:r>
    </w:p>
    <w:p w:rsidR="00CC539D" w:rsidRDefault="00792DA6" w:rsidP="00D13796">
      <w:pPr>
        <w:pStyle w:val="Paragraphedeliste"/>
        <w:numPr>
          <w:ilvl w:val="0"/>
          <w:numId w:val="1"/>
        </w:numPr>
        <w:rPr>
          <w:sz w:val="24"/>
          <w:szCs w:val="24"/>
        </w:rPr>
      </w:pPr>
      <w:r>
        <w:rPr>
          <w:sz w:val="24"/>
          <w:szCs w:val="24"/>
        </w:rPr>
        <w:t>Réfléchir aux regroupements possibles pour accueillir les scolaires (Tous)</w:t>
      </w:r>
    </w:p>
    <w:p w:rsidR="006C13E3" w:rsidRDefault="002D55B5" w:rsidP="00AA7734">
      <w:pPr>
        <w:pStyle w:val="Paragraphedeliste"/>
        <w:numPr>
          <w:ilvl w:val="0"/>
          <w:numId w:val="1"/>
        </w:numPr>
        <w:rPr>
          <w:sz w:val="24"/>
          <w:szCs w:val="24"/>
        </w:rPr>
      </w:pPr>
      <w:r>
        <w:rPr>
          <w:sz w:val="24"/>
          <w:szCs w:val="24"/>
        </w:rPr>
        <w:t>Remplir tableau pour chargement</w:t>
      </w:r>
      <w:r w:rsidR="00AA7734">
        <w:rPr>
          <w:sz w:val="24"/>
          <w:szCs w:val="24"/>
        </w:rPr>
        <w:t xml:space="preserve"> matériel, montage stand, permanences, déjeuners, démontage, déchargement</w:t>
      </w:r>
      <w:r w:rsidR="006C13E3">
        <w:rPr>
          <w:sz w:val="24"/>
          <w:szCs w:val="24"/>
        </w:rPr>
        <w:t xml:space="preserve"> matériel ainsi que l’animation Fresque (plus bas dans le tableau)</w:t>
      </w:r>
      <w:bookmarkStart w:id="1" w:name="_GoBack"/>
      <w:bookmarkEnd w:id="1"/>
      <w:r w:rsidR="006C13E3">
        <w:rPr>
          <w:sz w:val="24"/>
          <w:szCs w:val="24"/>
        </w:rPr>
        <w:t xml:space="preserve"> : </w:t>
      </w:r>
      <w:hyperlink r:id="rId10" w:history="1">
        <w:r w:rsidR="006C13E3" w:rsidRPr="00456AF4">
          <w:rPr>
            <w:rStyle w:val="Lienhypertexte"/>
            <w:sz w:val="24"/>
            <w:szCs w:val="24"/>
          </w:rPr>
          <w:t>https://box.in2p3.fr/index.php/s/Dw5wgeknboCFKQR</w:t>
        </w:r>
      </w:hyperlink>
    </w:p>
    <w:p w:rsidR="00AA7734" w:rsidRPr="00AA7734" w:rsidRDefault="00AA7734" w:rsidP="006C13E3">
      <w:pPr>
        <w:pStyle w:val="Paragraphedeliste"/>
        <w:ind w:left="2160"/>
        <w:rPr>
          <w:sz w:val="24"/>
          <w:szCs w:val="24"/>
        </w:rPr>
      </w:pPr>
      <w:r>
        <w:rPr>
          <w:sz w:val="24"/>
          <w:szCs w:val="24"/>
        </w:rPr>
        <w:t xml:space="preserve"> (</w:t>
      </w:r>
      <w:proofErr w:type="gramStart"/>
      <w:r>
        <w:rPr>
          <w:sz w:val="24"/>
          <w:szCs w:val="24"/>
        </w:rPr>
        <w:t>tous</w:t>
      </w:r>
      <w:proofErr w:type="gramEnd"/>
      <w:r>
        <w:rPr>
          <w:sz w:val="24"/>
          <w:szCs w:val="24"/>
        </w:rPr>
        <w:t>)</w:t>
      </w:r>
    </w:p>
    <w:p w:rsidR="000204D7" w:rsidRPr="000204D7" w:rsidRDefault="000204D7" w:rsidP="000204D7">
      <w:pPr>
        <w:rPr>
          <w:sz w:val="24"/>
          <w:szCs w:val="24"/>
        </w:rPr>
      </w:pPr>
    </w:p>
    <w:sectPr w:rsidR="000204D7" w:rsidRPr="000204D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FBC" w:rsidRDefault="00CF4FBC" w:rsidP="00C202BE">
      <w:pPr>
        <w:spacing w:after="0" w:line="240" w:lineRule="auto"/>
      </w:pPr>
      <w:r>
        <w:separator/>
      </w:r>
    </w:p>
  </w:endnote>
  <w:endnote w:type="continuationSeparator" w:id="0">
    <w:p w:rsidR="00CF4FBC" w:rsidRDefault="00CF4FBC" w:rsidP="00C2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642594"/>
      <w:docPartObj>
        <w:docPartGallery w:val="Page Numbers (Bottom of Page)"/>
        <w:docPartUnique/>
      </w:docPartObj>
    </w:sdtPr>
    <w:sdtContent>
      <w:p w:rsidR="00C202BE" w:rsidRDefault="00C202BE">
        <w:pPr>
          <w:pStyle w:val="Pieddepage"/>
          <w:jc w:val="right"/>
        </w:pPr>
        <w:r>
          <w:fldChar w:fldCharType="begin"/>
        </w:r>
        <w:r>
          <w:instrText>PAGE   \* MERGEFORMAT</w:instrText>
        </w:r>
        <w:r>
          <w:fldChar w:fldCharType="separate"/>
        </w:r>
        <w:r>
          <w:t>2</w:t>
        </w:r>
        <w:r>
          <w:fldChar w:fldCharType="end"/>
        </w:r>
      </w:p>
    </w:sdtContent>
  </w:sdt>
  <w:p w:rsidR="00C202BE" w:rsidRDefault="00C202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FBC" w:rsidRDefault="00CF4FBC" w:rsidP="00C202BE">
      <w:pPr>
        <w:spacing w:after="0" w:line="240" w:lineRule="auto"/>
      </w:pPr>
      <w:r>
        <w:separator/>
      </w:r>
    </w:p>
  </w:footnote>
  <w:footnote w:type="continuationSeparator" w:id="0">
    <w:p w:rsidR="00CF4FBC" w:rsidRDefault="00CF4FBC" w:rsidP="00C20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2BE" w:rsidRDefault="00C202BE">
    <w:pPr>
      <w:pStyle w:val="En-tte"/>
    </w:pPr>
    <w:r>
      <w:t>CR-FS110424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2508C"/>
    <w:multiLevelType w:val="hybridMultilevel"/>
    <w:tmpl w:val="20A2420E"/>
    <w:lvl w:ilvl="0" w:tplc="726287C6">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001B6"/>
    <w:multiLevelType w:val="hybridMultilevel"/>
    <w:tmpl w:val="B0AEA4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F1C110F"/>
    <w:multiLevelType w:val="hybridMultilevel"/>
    <w:tmpl w:val="C2B4E8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20A3A49"/>
    <w:multiLevelType w:val="hybridMultilevel"/>
    <w:tmpl w:val="84D450DE"/>
    <w:lvl w:ilvl="0" w:tplc="C7BACC14">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42EB628B"/>
    <w:multiLevelType w:val="hybridMultilevel"/>
    <w:tmpl w:val="7A186C54"/>
    <w:lvl w:ilvl="0" w:tplc="726287C6">
      <w:numFmt w:val="bullet"/>
      <w:lvlText w:val=""/>
      <w:lvlJc w:val="left"/>
      <w:pPr>
        <w:ind w:left="720" w:hanging="360"/>
      </w:pPr>
      <w:rPr>
        <w:rFonts w:ascii="Symbol" w:eastAsiaTheme="minorHAnsi" w:hAnsi="Symbol"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924CCD"/>
    <w:multiLevelType w:val="hybridMultilevel"/>
    <w:tmpl w:val="2AF09B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4CD1333"/>
    <w:multiLevelType w:val="hybridMultilevel"/>
    <w:tmpl w:val="71821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5F0B26"/>
    <w:multiLevelType w:val="hybridMultilevel"/>
    <w:tmpl w:val="676E4BDA"/>
    <w:lvl w:ilvl="0" w:tplc="12301BEA">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F26F4F"/>
    <w:multiLevelType w:val="hybridMultilevel"/>
    <w:tmpl w:val="26E20E60"/>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7AEB5F5B"/>
    <w:multiLevelType w:val="hybridMultilevel"/>
    <w:tmpl w:val="E7A0A5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1"/>
  </w:num>
  <w:num w:numId="6">
    <w:abstractNumId w:val="5"/>
  </w:num>
  <w:num w:numId="7">
    <w:abstractNumId w:val="4"/>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CC"/>
    <w:rsid w:val="000204D7"/>
    <w:rsid w:val="0007033A"/>
    <w:rsid w:val="000C68C6"/>
    <w:rsid w:val="001D1541"/>
    <w:rsid w:val="00233677"/>
    <w:rsid w:val="00235425"/>
    <w:rsid w:val="002B2B2D"/>
    <w:rsid w:val="002D1ACB"/>
    <w:rsid w:val="002D55B5"/>
    <w:rsid w:val="00332FF2"/>
    <w:rsid w:val="003B5C20"/>
    <w:rsid w:val="00517E94"/>
    <w:rsid w:val="005A3F9F"/>
    <w:rsid w:val="00696790"/>
    <w:rsid w:val="006C13E3"/>
    <w:rsid w:val="0071064C"/>
    <w:rsid w:val="00755FCC"/>
    <w:rsid w:val="00792DA6"/>
    <w:rsid w:val="00852F8B"/>
    <w:rsid w:val="008E475C"/>
    <w:rsid w:val="00940BF9"/>
    <w:rsid w:val="009509AD"/>
    <w:rsid w:val="00A77BAE"/>
    <w:rsid w:val="00AA7734"/>
    <w:rsid w:val="00AC193F"/>
    <w:rsid w:val="00AF5CEB"/>
    <w:rsid w:val="00C202BE"/>
    <w:rsid w:val="00C50534"/>
    <w:rsid w:val="00C51A28"/>
    <w:rsid w:val="00CC539D"/>
    <w:rsid w:val="00CF4FBC"/>
    <w:rsid w:val="00D13796"/>
    <w:rsid w:val="00D150FC"/>
    <w:rsid w:val="00DF601E"/>
    <w:rsid w:val="00E53825"/>
    <w:rsid w:val="00F23EDD"/>
    <w:rsid w:val="00F7101C"/>
    <w:rsid w:val="00FB7BBE"/>
    <w:rsid w:val="00FE0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6DAF"/>
  <w15:chartTrackingRefBased/>
  <w15:docId w15:val="{93A76DBF-4D88-4AC5-818D-DB426B99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0204D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796"/>
    <w:pPr>
      <w:ind w:left="720"/>
      <w:contextualSpacing/>
    </w:pPr>
  </w:style>
  <w:style w:type="character" w:styleId="Lienhypertexte">
    <w:name w:val="Hyperlink"/>
    <w:basedOn w:val="Policepardfaut"/>
    <w:uiPriority w:val="99"/>
    <w:unhideWhenUsed/>
    <w:rsid w:val="00332FF2"/>
    <w:rPr>
      <w:color w:val="0563C1" w:themeColor="hyperlink"/>
      <w:u w:val="single"/>
    </w:rPr>
  </w:style>
  <w:style w:type="character" w:styleId="Mentionnonrsolue">
    <w:name w:val="Unresolved Mention"/>
    <w:basedOn w:val="Policepardfaut"/>
    <w:uiPriority w:val="99"/>
    <w:semiHidden/>
    <w:unhideWhenUsed/>
    <w:rsid w:val="00332FF2"/>
    <w:rPr>
      <w:color w:val="605E5C"/>
      <w:shd w:val="clear" w:color="auto" w:fill="E1DFDD"/>
    </w:rPr>
  </w:style>
  <w:style w:type="character" w:customStyle="1" w:styleId="Aucun">
    <w:name w:val="Aucun"/>
    <w:rsid w:val="00AC193F"/>
  </w:style>
  <w:style w:type="character" w:customStyle="1" w:styleId="Lien">
    <w:name w:val="Lien"/>
    <w:rsid w:val="00AC193F"/>
    <w:rPr>
      <w:color w:val="0000FF"/>
      <w:u w:val="single"/>
    </w:rPr>
  </w:style>
  <w:style w:type="paragraph" w:customStyle="1" w:styleId="Corps">
    <w:name w:val="Corps"/>
    <w:rsid w:val="00AC193F"/>
    <w:pPr>
      <w:spacing w:after="0" w:line="240" w:lineRule="auto"/>
    </w:pPr>
    <w:rPr>
      <w:rFonts w:ascii="Times New Roman" w:eastAsia="Times New Roman" w:hAnsi="Times New Roman" w:cs="Times New Roman"/>
      <w:color w:val="000000"/>
      <w:sz w:val="24"/>
      <w:szCs w:val="24"/>
      <w:lang w:eastAsia="zh-CN"/>
      <w14:textOutline w14:w="0" w14:cap="flat" w14:cmpd="sng" w14:algn="ctr">
        <w14:noFill/>
        <w14:prstDash w14:val="solid"/>
        <w14:bevel/>
      </w14:textOutline>
    </w:rPr>
  </w:style>
  <w:style w:type="paragraph" w:styleId="NormalWeb">
    <w:name w:val="Normal (Web)"/>
    <w:basedOn w:val="Normal"/>
    <w:uiPriority w:val="99"/>
    <w:unhideWhenUsed/>
    <w:rsid w:val="000204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0204D7"/>
    <w:rPr>
      <w:rFonts w:ascii="Times New Roman" w:eastAsia="Times New Roman" w:hAnsi="Times New Roman" w:cs="Times New Roman"/>
      <w:b/>
      <w:bCs/>
      <w:sz w:val="27"/>
      <w:szCs w:val="27"/>
      <w:lang w:eastAsia="fr-FR"/>
    </w:rPr>
  </w:style>
  <w:style w:type="paragraph" w:customStyle="1" w:styleId="fielditem">
    <w:name w:val="field__item"/>
    <w:basedOn w:val="Normal"/>
    <w:rsid w:val="000204D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517E94"/>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C202BE"/>
    <w:pPr>
      <w:tabs>
        <w:tab w:val="center" w:pos="4536"/>
        <w:tab w:val="right" w:pos="9072"/>
      </w:tabs>
      <w:spacing w:after="0" w:line="240" w:lineRule="auto"/>
    </w:pPr>
  </w:style>
  <w:style w:type="character" w:customStyle="1" w:styleId="En-tteCar">
    <w:name w:val="En-tête Car"/>
    <w:basedOn w:val="Policepardfaut"/>
    <w:link w:val="En-tte"/>
    <w:uiPriority w:val="99"/>
    <w:rsid w:val="00C202BE"/>
  </w:style>
  <w:style w:type="paragraph" w:styleId="Pieddepage">
    <w:name w:val="footer"/>
    <w:basedOn w:val="Normal"/>
    <w:link w:val="PieddepageCar"/>
    <w:uiPriority w:val="99"/>
    <w:unhideWhenUsed/>
    <w:rsid w:val="00C202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933425">
      <w:bodyDiv w:val="1"/>
      <w:marLeft w:val="0"/>
      <w:marRight w:val="0"/>
      <w:marTop w:val="0"/>
      <w:marBottom w:val="0"/>
      <w:divBdr>
        <w:top w:val="none" w:sz="0" w:space="0" w:color="auto"/>
        <w:left w:val="none" w:sz="0" w:space="0" w:color="auto"/>
        <w:bottom w:val="none" w:sz="0" w:space="0" w:color="auto"/>
        <w:right w:val="none" w:sz="0" w:space="0" w:color="auto"/>
      </w:divBdr>
      <w:divsChild>
        <w:div w:id="274211827">
          <w:marLeft w:val="0"/>
          <w:marRight w:val="0"/>
          <w:marTop w:val="0"/>
          <w:marBottom w:val="0"/>
          <w:divBdr>
            <w:top w:val="none" w:sz="0" w:space="0" w:color="auto"/>
            <w:left w:val="none" w:sz="0" w:space="0" w:color="auto"/>
            <w:bottom w:val="none" w:sz="0" w:space="0" w:color="auto"/>
            <w:right w:val="none" w:sz="0" w:space="0" w:color="auto"/>
          </w:divBdr>
          <w:divsChild>
            <w:div w:id="10485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4077">
      <w:bodyDiv w:val="1"/>
      <w:marLeft w:val="0"/>
      <w:marRight w:val="0"/>
      <w:marTop w:val="0"/>
      <w:marBottom w:val="0"/>
      <w:divBdr>
        <w:top w:val="none" w:sz="0" w:space="0" w:color="auto"/>
        <w:left w:val="none" w:sz="0" w:space="0" w:color="auto"/>
        <w:bottom w:val="none" w:sz="0" w:space="0" w:color="auto"/>
        <w:right w:val="none" w:sz="0" w:space="0" w:color="auto"/>
      </w:divBdr>
      <w:divsChild>
        <w:div w:id="296959096">
          <w:marLeft w:val="0"/>
          <w:marRight w:val="0"/>
          <w:marTop w:val="0"/>
          <w:marBottom w:val="0"/>
          <w:divBdr>
            <w:top w:val="none" w:sz="0" w:space="0" w:color="auto"/>
            <w:left w:val="none" w:sz="0" w:space="0" w:color="auto"/>
            <w:bottom w:val="none" w:sz="0" w:space="0" w:color="auto"/>
            <w:right w:val="none" w:sz="0" w:space="0" w:color="auto"/>
          </w:divBdr>
          <w:divsChild>
            <w:div w:id="12044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decade.org/news/united-nations-general-assembly-adopts-resolution-confirming-2025-edition-of-un-ocean-conference-in-fr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tedelascienc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ox.in2p3.fr/index.php/s/Dw5wgeknboCFKQR" TargetMode="External"/><Relationship Id="rId4" Type="http://schemas.openxmlformats.org/officeDocument/2006/relationships/webSettings" Target="webSettings.xml"/><Relationship Id="rId9" Type="http://schemas.openxmlformats.org/officeDocument/2006/relationships/hyperlink" Target="https://indico.in2p3.fr/category/34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5</Pages>
  <Words>1582</Words>
  <Characters>8707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CPPM</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damoiseaux magali</dc:creator>
  <cp:keywords/>
  <dc:description/>
  <cp:lastModifiedBy>damoiseaux magali</cp:lastModifiedBy>
  <cp:revision>21</cp:revision>
  <dcterms:created xsi:type="dcterms:W3CDTF">2024-04-17T09:36:00Z</dcterms:created>
  <dcterms:modified xsi:type="dcterms:W3CDTF">2024-04-17T15:00:00Z</dcterms:modified>
</cp:coreProperties>
</file>