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21F2F" w14:textId="77777777" w:rsidR="005B7447" w:rsidRDefault="005B7447" w:rsidP="005B7447">
      <w:pPr>
        <w:spacing w:after="240"/>
        <w:rPr>
          <w:sz w:val="20"/>
          <w:szCs w:val="20"/>
        </w:rPr>
      </w:pPr>
    </w:p>
    <w:p w14:paraId="4DEC7EB8" w14:textId="29E1843C" w:rsidR="00BA5E65" w:rsidRPr="005B7447" w:rsidRDefault="005B7447" w:rsidP="005B7447">
      <w:pPr>
        <w:spacing w:after="240"/>
        <w:rPr>
          <w:b/>
          <w:bCs/>
          <w:sz w:val="20"/>
          <w:szCs w:val="20"/>
        </w:rPr>
      </w:pPr>
      <w:r w:rsidRPr="005B7447">
        <w:rPr>
          <w:b/>
          <w:bCs/>
          <w:sz w:val="20"/>
          <w:szCs w:val="20"/>
        </w:rPr>
        <w:t>DRD3 Workshop on 22-23 March</w:t>
      </w:r>
      <w:r w:rsidR="00000000" w:rsidRPr="005B7447">
        <w:rPr>
          <w:b/>
          <w:bCs/>
          <w:sz w:val="20"/>
          <w:szCs w:val="20"/>
        </w:rPr>
        <w:t xml:space="preserve"> 2023</w:t>
      </w:r>
    </w:p>
    <w:p w14:paraId="04C64592" w14:textId="77777777" w:rsidR="00BA5E65" w:rsidRPr="005B7447" w:rsidRDefault="00000000">
      <w:pPr>
        <w:spacing w:before="240" w:after="240"/>
        <w:jc w:val="center"/>
        <w:rPr>
          <w:b/>
          <w:sz w:val="28"/>
          <w:szCs w:val="28"/>
        </w:rPr>
      </w:pPr>
      <w:r w:rsidRPr="005B7447">
        <w:rPr>
          <w:b/>
          <w:sz w:val="28"/>
          <w:szCs w:val="28"/>
        </w:rPr>
        <w:t>Expression of Interest for participation in</w:t>
      </w:r>
    </w:p>
    <w:p w14:paraId="31BEC7B9" w14:textId="7A07F3CE" w:rsidR="00BA5E65" w:rsidRPr="005B7447" w:rsidRDefault="00000000" w:rsidP="005B7447">
      <w:pPr>
        <w:spacing w:before="240" w:after="240"/>
        <w:jc w:val="center"/>
        <w:rPr>
          <w:b/>
          <w:sz w:val="28"/>
          <w:szCs w:val="28"/>
        </w:rPr>
      </w:pPr>
      <w:r w:rsidRPr="005B7447">
        <w:rPr>
          <w:b/>
          <w:sz w:val="28"/>
          <w:szCs w:val="28"/>
        </w:rPr>
        <w:t>DRD3 – R&amp;D on Solid State Detectors</w:t>
      </w:r>
    </w:p>
    <w:p w14:paraId="603C198E" w14:textId="772AB17B" w:rsidR="00BA5E65" w:rsidRPr="005B7447" w:rsidRDefault="00000000" w:rsidP="005B7447">
      <w:pPr>
        <w:spacing w:before="240" w:after="240"/>
        <w:jc w:val="center"/>
        <w:rPr>
          <w:b/>
          <w:color w:val="1155CC"/>
          <w:sz w:val="20"/>
          <w:szCs w:val="20"/>
          <w:u w:val="single"/>
        </w:rPr>
      </w:pPr>
      <w:r w:rsidRPr="005B7447">
        <w:rPr>
          <w:b/>
          <w:sz w:val="20"/>
          <w:szCs w:val="20"/>
        </w:rPr>
        <w:t>Background information:</w:t>
      </w:r>
      <w:hyperlink r:id="rId5">
        <w:r w:rsidRPr="005B7447">
          <w:rPr>
            <w:b/>
            <w:sz w:val="20"/>
            <w:szCs w:val="20"/>
          </w:rPr>
          <w:t xml:space="preserve"> </w:t>
        </w:r>
      </w:hyperlink>
      <w:hyperlink r:id="rId6">
        <w:r w:rsidRPr="005B7447">
          <w:rPr>
            <w:b/>
            <w:color w:val="1155CC"/>
            <w:sz w:val="20"/>
            <w:szCs w:val="20"/>
            <w:u w:val="single"/>
          </w:rPr>
          <w:t>https://indico.cern.ch/event/1214410/</w:t>
        </w:r>
      </w:hyperlink>
    </w:p>
    <w:p w14:paraId="7CAD4183" w14:textId="77777777" w:rsidR="00BA5E65" w:rsidRPr="005B7447" w:rsidRDefault="00000000">
      <w:pPr>
        <w:spacing w:before="240" w:after="240"/>
        <w:jc w:val="both"/>
        <w:rPr>
          <w:b/>
          <w:sz w:val="20"/>
          <w:szCs w:val="20"/>
        </w:rPr>
      </w:pPr>
      <w:r w:rsidRPr="005B7447">
        <w:rPr>
          <w:b/>
          <w:sz w:val="20"/>
          <w:szCs w:val="20"/>
        </w:rPr>
        <w:t>Instructions (</w:t>
      </w:r>
      <w:r w:rsidRPr="005B7447">
        <w:rPr>
          <w:b/>
          <w:color w:val="0070C0"/>
          <w:sz w:val="20"/>
          <w:szCs w:val="20"/>
          <w:u w:val="single"/>
        </w:rPr>
        <w:t>Replace or delete the blue example text!)</w:t>
      </w:r>
    </w:p>
    <w:p w14:paraId="1DB73222" w14:textId="77777777" w:rsidR="00BA5E65" w:rsidRPr="005B7447" w:rsidRDefault="00000000">
      <w:pPr>
        <w:spacing w:before="240" w:after="240"/>
        <w:jc w:val="both"/>
        <w:rPr>
          <w:b/>
          <w:sz w:val="20"/>
          <w:szCs w:val="20"/>
        </w:rPr>
      </w:pPr>
      <w:r w:rsidRPr="005B7447">
        <w:rPr>
          <w:sz w:val="20"/>
          <w:szCs w:val="20"/>
        </w:rPr>
        <w:t xml:space="preserve">Fill only one form per institution. </w:t>
      </w:r>
      <w:r w:rsidRPr="005B7447">
        <w:rPr>
          <w:b/>
          <w:sz w:val="20"/>
          <w:szCs w:val="20"/>
        </w:rPr>
        <w:t xml:space="preserve"> </w:t>
      </w:r>
    </w:p>
    <w:p w14:paraId="780F917A" w14:textId="0C18A2AD" w:rsidR="00BA5E65" w:rsidRPr="005B7447" w:rsidRDefault="00000000">
      <w:pPr>
        <w:spacing w:before="240" w:after="240"/>
        <w:jc w:val="both"/>
        <w:rPr>
          <w:b/>
          <w:sz w:val="20"/>
          <w:szCs w:val="20"/>
        </w:rPr>
      </w:pPr>
      <w:r w:rsidRPr="005B7447">
        <w:rPr>
          <w:b/>
          <w:sz w:val="20"/>
          <w:szCs w:val="20"/>
        </w:rPr>
        <w:t>Name of the institution, full address:</w:t>
      </w:r>
    </w:p>
    <w:p w14:paraId="084CEF15" w14:textId="77777777" w:rsidR="00BA5E65" w:rsidRPr="005B7447" w:rsidRDefault="00000000">
      <w:pPr>
        <w:spacing w:before="240" w:after="240"/>
        <w:jc w:val="both"/>
        <w:rPr>
          <w:b/>
          <w:sz w:val="20"/>
          <w:szCs w:val="20"/>
        </w:rPr>
      </w:pPr>
      <w:r w:rsidRPr="005B7447">
        <w:rPr>
          <w:b/>
          <w:sz w:val="20"/>
          <w:szCs w:val="20"/>
        </w:rPr>
        <w:t>Country:</w:t>
      </w:r>
    </w:p>
    <w:p w14:paraId="0A7CB28D" w14:textId="77777777" w:rsidR="00BA5E65" w:rsidRPr="005B7447" w:rsidRDefault="00000000">
      <w:pPr>
        <w:spacing w:before="240" w:after="240"/>
        <w:jc w:val="both"/>
        <w:rPr>
          <w:b/>
          <w:sz w:val="20"/>
          <w:szCs w:val="20"/>
        </w:rPr>
      </w:pPr>
      <w:r w:rsidRPr="005B7447">
        <w:rPr>
          <w:b/>
          <w:sz w:val="20"/>
          <w:szCs w:val="20"/>
        </w:rPr>
        <w:t xml:space="preserve"> </w:t>
      </w:r>
    </w:p>
    <w:p w14:paraId="6CDA8E5B" w14:textId="77777777" w:rsidR="00BA5E65" w:rsidRPr="005B7447" w:rsidRDefault="00000000">
      <w:pPr>
        <w:spacing w:before="240" w:after="240"/>
        <w:jc w:val="both"/>
        <w:rPr>
          <w:b/>
          <w:sz w:val="20"/>
          <w:szCs w:val="20"/>
        </w:rPr>
      </w:pPr>
      <w:r w:rsidRPr="005B7447">
        <w:rPr>
          <w:b/>
          <w:sz w:val="20"/>
          <w:szCs w:val="20"/>
        </w:rPr>
        <w:t xml:space="preserve">Contact person(s) </w:t>
      </w:r>
      <w:r w:rsidRPr="005B7447">
        <w:rPr>
          <w:sz w:val="20"/>
          <w:szCs w:val="20"/>
        </w:rPr>
        <w:t>(full name and email)</w:t>
      </w:r>
      <w:r w:rsidRPr="005B7447">
        <w:rPr>
          <w:b/>
          <w:sz w:val="20"/>
          <w:szCs w:val="20"/>
        </w:rPr>
        <w:t>:</w:t>
      </w:r>
    </w:p>
    <w:p w14:paraId="17942FAC" w14:textId="77777777" w:rsidR="00BA5E65" w:rsidRPr="005B7447" w:rsidRDefault="00000000">
      <w:pPr>
        <w:spacing w:before="240" w:after="240"/>
        <w:ind w:left="360"/>
        <w:rPr>
          <w:i/>
          <w:color w:val="0000FF"/>
          <w:sz w:val="20"/>
          <w:szCs w:val="20"/>
        </w:rPr>
      </w:pPr>
      <w:r w:rsidRPr="005B7447">
        <w:rPr>
          <w:color w:val="0000FF"/>
          <w:sz w:val="20"/>
          <w:szCs w:val="20"/>
        </w:rPr>
        <w:t xml:space="preserve">·       </w:t>
      </w:r>
      <w:r w:rsidRPr="005B7447">
        <w:rPr>
          <w:i/>
          <w:color w:val="0000FF"/>
          <w:sz w:val="20"/>
          <w:szCs w:val="20"/>
        </w:rPr>
        <w:t>Person 1, email1</w:t>
      </w:r>
    </w:p>
    <w:p w14:paraId="2C46E759" w14:textId="3BE7C3E7" w:rsidR="00BA5E65" w:rsidRPr="005B7447" w:rsidRDefault="00000000" w:rsidP="005B7447">
      <w:pPr>
        <w:spacing w:before="240" w:after="240"/>
        <w:ind w:left="360"/>
        <w:rPr>
          <w:i/>
          <w:color w:val="0000FF"/>
          <w:sz w:val="20"/>
          <w:szCs w:val="20"/>
        </w:rPr>
      </w:pPr>
      <w:r w:rsidRPr="005B7447">
        <w:rPr>
          <w:color w:val="0000FF"/>
          <w:sz w:val="20"/>
          <w:szCs w:val="20"/>
        </w:rPr>
        <w:t xml:space="preserve">·       </w:t>
      </w:r>
      <w:r w:rsidRPr="005B7447">
        <w:rPr>
          <w:i/>
          <w:color w:val="0000FF"/>
          <w:sz w:val="20"/>
          <w:szCs w:val="20"/>
        </w:rPr>
        <w:t>…..</w:t>
      </w:r>
    </w:p>
    <w:p w14:paraId="4821A45E" w14:textId="18EE6686" w:rsidR="00BA5E65" w:rsidRPr="005B7447" w:rsidRDefault="00000000">
      <w:pPr>
        <w:spacing w:before="240" w:after="240"/>
        <w:jc w:val="both"/>
        <w:rPr>
          <w:b/>
          <w:sz w:val="20"/>
          <w:szCs w:val="20"/>
        </w:rPr>
      </w:pPr>
      <w:r w:rsidRPr="005B7447">
        <w:rPr>
          <w:b/>
          <w:sz w:val="20"/>
          <w:szCs w:val="20"/>
        </w:rPr>
        <w:t xml:space="preserve">CERN and other experiments </w:t>
      </w:r>
      <w:r w:rsidRPr="005B7447">
        <w:rPr>
          <w:sz w:val="20"/>
          <w:szCs w:val="20"/>
        </w:rPr>
        <w:t xml:space="preserve">(participation in running experiments &amp; projects) </w:t>
      </w:r>
      <w:r w:rsidRPr="005B7447">
        <w:rPr>
          <w:b/>
          <w:sz w:val="20"/>
          <w:szCs w:val="20"/>
        </w:rPr>
        <w:t xml:space="preserve"> </w:t>
      </w:r>
    </w:p>
    <w:p w14:paraId="4DAB8F60" w14:textId="77777777" w:rsidR="00BA5E65" w:rsidRPr="005B7447" w:rsidRDefault="00000000">
      <w:pPr>
        <w:spacing w:before="240" w:after="240"/>
        <w:ind w:left="360"/>
        <w:jc w:val="both"/>
        <w:rPr>
          <w:i/>
          <w:color w:val="0000FF"/>
          <w:sz w:val="20"/>
          <w:szCs w:val="20"/>
        </w:rPr>
      </w:pPr>
      <w:r w:rsidRPr="005B7447">
        <w:rPr>
          <w:color w:val="0000FF"/>
          <w:sz w:val="20"/>
          <w:szCs w:val="20"/>
        </w:rPr>
        <w:t xml:space="preserve">·       </w:t>
      </w:r>
      <w:r w:rsidRPr="005B7447">
        <w:rPr>
          <w:b/>
          <w:i/>
          <w:color w:val="0000FF"/>
          <w:sz w:val="20"/>
          <w:szCs w:val="20"/>
        </w:rPr>
        <w:t>…</w:t>
      </w:r>
      <w:r w:rsidRPr="005B7447">
        <w:rPr>
          <w:i/>
          <w:color w:val="0000FF"/>
          <w:sz w:val="20"/>
          <w:szCs w:val="20"/>
        </w:rPr>
        <w:t>example: RD50, ATLAS, Belle, ITER</w:t>
      </w:r>
    </w:p>
    <w:p w14:paraId="49A83EED" w14:textId="77777777" w:rsidR="00BA5E65" w:rsidRPr="005B7447" w:rsidRDefault="00000000">
      <w:pPr>
        <w:spacing w:before="240" w:after="240"/>
        <w:rPr>
          <w:b/>
          <w:sz w:val="20"/>
          <w:szCs w:val="20"/>
        </w:rPr>
      </w:pPr>
      <w:r w:rsidRPr="005B7447">
        <w:rPr>
          <w:b/>
          <w:sz w:val="20"/>
          <w:szCs w:val="20"/>
        </w:rPr>
        <w:t>Size of the group interested in the DRD3 activities</w:t>
      </w:r>
    </w:p>
    <w:p w14:paraId="5682D6E6" w14:textId="77777777" w:rsidR="00BA5E65" w:rsidRPr="005B7447" w:rsidRDefault="00000000">
      <w:pPr>
        <w:spacing w:before="240" w:after="240"/>
        <w:rPr>
          <w:b/>
          <w:sz w:val="20"/>
          <w:szCs w:val="20"/>
        </w:rPr>
      </w:pPr>
      <w:r w:rsidRPr="005B7447">
        <w:rPr>
          <w:sz w:val="20"/>
          <w:szCs w:val="20"/>
        </w:rPr>
        <w:t>(approx. FTE of participation in DRD3)</w:t>
      </w:r>
      <w:r w:rsidRPr="005B7447">
        <w:rPr>
          <w:b/>
          <w:sz w:val="20"/>
          <w:szCs w:val="20"/>
        </w:rPr>
        <w:t xml:space="preserve">:   </w:t>
      </w:r>
    </w:p>
    <w:p w14:paraId="747B165C" w14:textId="77777777" w:rsidR="00BA5E65" w:rsidRPr="005B7447" w:rsidRDefault="00000000">
      <w:pPr>
        <w:spacing w:before="240" w:after="240"/>
        <w:ind w:left="360"/>
        <w:jc w:val="both"/>
        <w:rPr>
          <w:i/>
          <w:sz w:val="20"/>
          <w:szCs w:val="20"/>
        </w:rPr>
      </w:pPr>
      <w:r w:rsidRPr="005B7447">
        <w:rPr>
          <w:sz w:val="20"/>
          <w:szCs w:val="20"/>
        </w:rPr>
        <w:t xml:space="preserve">·       </w:t>
      </w:r>
      <w:r w:rsidRPr="005B7447">
        <w:rPr>
          <w:i/>
          <w:color w:val="0000FF"/>
          <w:sz w:val="20"/>
          <w:szCs w:val="20"/>
        </w:rPr>
        <w:t xml:space="preserve">xx </w:t>
      </w:r>
      <w:proofErr w:type="gramStart"/>
      <w:r w:rsidRPr="005B7447">
        <w:rPr>
          <w:i/>
          <w:sz w:val="20"/>
          <w:szCs w:val="20"/>
        </w:rPr>
        <w:t>FTE</w:t>
      </w:r>
      <w:r w:rsidRPr="005B7447">
        <w:rPr>
          <w:i/>
          <w:color w:val="0000FF"/>
          <w:sz w:val="20"/>
          <w:szCs w:val="20"/>
        </w:rPr>
        <w:t xml:space="preserve">  </w:t>
      </w:r>
      <w:r w:rsidRPr="005B7447">
        <w:rPr>
          <w:i/>
          <w:sz w:val="20"/>
          <w:szCs w:val="20"/>
        </w:rPr>
        <w:t>(</w:t>
      </w:r>
      <w:proofErr w:type="gramEnd"/>
      <w:r w:rsidRPr="005B7447">
        <w:rPr>
          <w:i/>
          <w:sz w:val="20"/>
          <w:szCs w:val="20"/>
        </w:rPr>
        <w:t>permanent staff)</w:t>
      </w:r>
    </w:p>
    <w:p w14:paraId="29C0AC15" w14:textId="70D67292" w:rsidR="00BA5E65" w:rsidRPr="005B7447" w:rsidRDefault="00000000">
      <w:pPr>
        <w:spacing w:before="240" w:after="240"/>
        <w:jc w:val="both"/>
        <w:rPr>
          <w:b/>
          <w:sz w:val="20"/>
          <w:szCs w:val="20"/>
        </w:rPr>
      </w:pPr>
      <w:r w:rsidRPr="005B7447">
        <w:rPr>
          <w:sz w:val="20"/>
          <w:szCs w:val="20"/>
        </w:rPr>
        <w:t xml:space="preserve">·       </w:t>
      </w:r>
      <w:r w:rsidRPr="005B7447">
        <w:rPr>
          <w:i/>
          <w:color w:val="0000FF"/>
          <w:sz w:val="20"/>
          <w:szCs w:val="20"/>
        </w:rPr>
        <w:t xml:space="preserve">xx </w:t>
      </w:r>
      <w:proofErr w:type="gramStart"/>
      <w:r w:rsidRPr="005B7447">
        <w:rPr>
          <w:i/>
          <w:sz w:val="20"/>
          <w:szCs w:val="20"/>
        </w:rPr>
        <w:t>FTE</w:t>
      </w:r>
      <w:r w:rsidRPr="005B7447">
        <w:rPr>
          <w:i/>
          <w:color w:val="0000FF"/>
          <w:sz w:val="20"/>
          <w:szCs w:val="20"/>
        </w:rPr>
        <w:t xml:space="preserve">  </w:t>
      </w:r>
      <w:r w:rsidRPr="005B7447">
        <w:rPr>
          <w:i/>
          <w:sz w:val="20"/>
          <w:szCs w:val="20"/>
        </w:rPr>
        <w:t>(</w:t>
      </w:r>
      <w:proofErr w:type="gramEnd"/>
      <w:r w:rsidRPr="005B7447">
        <w:rPr>
          <w:i/>
          <w:sz w:val="20"/>
          <w:szCs w:val="20"/>
        </w:rPr>
        <w:t>temporary staff, postdocs, students)</w:t>
      </w:r>
      <w:r w:rsidRPr="005B7447">
        <w:rPr>
          <w:b/>
          <w:sz w:val="20"/>
          <w:szCs w:val="20"/>
        </w:rPr>
        <w:t xml:space="preserve"> </w:t>
      </w:r>
    </w:p>
    <w:p w14:paraId="5F96734D" w14:textId="77777777" w:rsidR="00BA5E65" w:rsidRPr="005B7447" w:rsidRDefault="00000000">
      <w:pPr>
        <w:spacing w:before="240" w:after="240"/>
        <w:jc w:val="both"/>
        <w:rPr>
          <w:sz w:val="20"/>
          <w:szCs w:val="20"/>
        </w:rPr>
      </w:pPr>
      <w:r w:rsidRPr="005B7447">
        <w:rPr>
          <w:b/>
          <w:sz w:val="20"/>
          <w:szCs w:val="20"/>
        </w:rPr>
        <w:t>List of participants</w:t>
      </w:r>
      <w:r w:rsidRPr="005B7447">
        <w:rPr>
          <w:sz w:val="20"/>
          <w:szCs w:val="20"/>
        </w:rPr>
        <w:t xml:space="preserve"> (already contracted personnel, as to appear on the proposal):</w:t>
      </w:r>
    </w:p>
    <w:p w14:paraId="29D22A5D" w14:textId="77777777" w:rsidR="00BA5E65" w:rsidRPr="005B7447" w:rsidRDefault="00000000">
      <w:pPr>
        <w:spacing w:before="240" w:after="240"/>
        <w:ind w:left="360"/>
        <w:jc w:val="both"/>
        <w:rPr>
          <w:i/>
          <w:color w:val="0000FF"/>
          <w:sz w:val="20"/>
          <w:szCs w:val="20"/>
        </w:rPr>
      </w:pPr>
      <w:r w:rsidRPr="005B7447">
        <w:rPr>
          <w:sz w:val="20"/>
          <w:szCs w:val="20"/>
        </w:rPr>
        <w:t xml:space="preserve">·       </w:t>
      </w:r>
      <w:r w:rsidRPr="005B7447">
        <w:rPr>
          <w:i/>
          <w:color w:val="0000FF"/>
          <w:sz w:val="20"/>
          <w:szCs w:val="20"/>
        </w:rPr>
        <w:t>Person 1, email1</w:t>
      </w:r>
    </w:p>
    <w:p w14:paraId="7EB00002" w14:textId="77777777" w:rsidR="00BA5E65" w:rsidRPr="005B7447" w:rsidRDefault="00000000">
      <w:pPr>
        <w:spacing w:before="240" w:after="240"/>
        <w:ind w:left="360"/>
        <w:jc w:val="both"/>
        <w:rPr>
          <w:i/>
          <w:color w:val="0000FF"/>
          <w:sz w:val="20"/>
          <w:szCs w:val="20"/>
        </w:rPr>
      </w:pPr>
      <w:r w:rsidRPr="005B7447">
        <w:rPr>
          <w:sz w:val="20"/>
          <w:szCs w:val="20"/>
        </w:rPr>
        <w:t xml:space="preserve">·       </w:t>
      </w:r>
      <w:r w:rsidRPr="005B7447">
        <w:rPr>
          <w:i/>
          <w:color w:val="0000FF"/>
          <w:sz w:val="20"/>
          <w:szCs w:val="20"/>
        </w:rPr>
        <w:t>Person 2, email2</w:t>
      </w:r>
    </w:p>
    <w:p w14:paraId="40FD3ED8" w14:textId="77777777" w:rsidR="00BA5E65" w:rsidRPr="005B7447" w:rsidRDefault="00000000">
      <w:pPr>
        <w:spacing w:before="240" w:after="240"/>
        <w:ind w:left="360"/>
        <w:jc w:val="both"/>
        <w:rPr>
          <w:sz w:val="20"/>
          <w:szCs w:val="20"/>
        </w:rPr>
      </w:pPr>
      <w:r w:rsidRPr="005B7447">
        <w:rPr>
          <w:sz w:val="20"/>
          <w:szCs w:val="20"/>
        </w:rPr>
        <w:t xml:space="preserve">·       </w:t>
      </w:r>
      <w:r w:rsidRPr="005B7447">
        <w:rPr>
          <w:i/>
          <w:color w:val="0000FF"/>
          <w:sz w:val="20"/>
          <w:szCs w:val="20"/>
        </w:rPr>
        <w:t>….</w:t>
      </w:r>
    </w:p>
    <w:p w14:paraId="4E60B085" w14:textId="77777777" w:rsidR="00BA5E65" w:rsidRPr="005B7447" w:rsidRDefault="00000000">
      <w:pPr>
        <w:spacing w:before="240" w:after="240"/>
        <w:jc w:val="both"/>
        <w:rPr>
          <w:b/>
          <w:sz w:val="20"/>
          <w:szCs w:val="20"/>
        </w:rPr>
      </w:pPr>
      <w:r w:rsidRPr="005B7447">
        <w:rPr>
          <w:b/>
          <w:sz w:val="20"/>
          <w:szCs w:val="20"/>
        </w:rPr>
        <w:t>Technological area(s) of interest within the DRD3 collaboration</w:t>
      </w:r>
    </w:p>
    <w:p w14:paraId="6E60C62A" w14:textId="313FE7F4" w:rsidR="00BA5E65" w:rsidRPr="005B7447" w:rsidRDefault="00000000">
      <w:pPr>
        <w:spacing w:before="240" w:after="240"/>
        <w:jc w:val="both"/>
        <w:rPr>
          <w:i/>
          <w:sz w:val="20"/>
          <w:szCs w:val="20"/>
        </w:rPr>
      </w:pPr>
      <w:r w:rsidRPr="005B7447">
        <w:rPr>
          <w:i/>
          <w:sz w:val="20"/>
          <w:szCs w:val="20"/>
        </w:rPr>
        <w:t xml:space="preserve">In the following, we ask you to fill two tables on resources and free text fields to outline your research interest and the infrastructure/equipment/facilities available at your institution. Based on the ECFA roadmap </w:t>
      </w:r>
      <w:r w:rsidRPr="005B7447">
        <w:rPr>
          <w:i/>
          <w:sz w:val="20"/>
          <w:szCs w:val="20"/>
        </w:rPr>
        <w:lastRenderedPageBreak/>
        <w:t>and community discussions</w:t>
      </w:r>
      <w:r w:rsidR="005B7447">
        <w:rPr>
          <w:i/>
          <w:sz w:val="20"/>
          <w:szCs w:val="20"/>
        </w:rPr>
        <w:t>,</w:t>
      </w:r>
      <w:r w:rsidRPr="005B7447">
        <w:rPr>
          <w:i/>
          <w:sz w:val="20"/>
          <w:szCs w:val="20"/>
        </w:rPr>
        <w:t xml:space="preserve"> we have pre-defined seven technological areas. In case you do not find your planned R&amp;D activity reflected in the proposed technological areas, feel free to add a further line in the tables and comment </w:t>
      </w:r>
      <w:r w:rsidR="005B7447">
        <w:rPr>
          <w:i/>
          <w:sz w:val="20"/>
          <w:szCs w:val="20"/>
        </w:rPr>
        <w:t xml:space="preserve">on </w:t>
      </w:r>
      <w:r w:rsidRPr="005B7447">
        <w:rPr>
          <w:i/>
          <w:sz w:val="20"/>
          <w:szCs w:val="20"/>
        </w:rPr>
        <w:t>them in the free text field.</w:t>
      </w:r>
    </w:p>
    <w:p w14:paraId="119F3006" w14:textId="77777777" w:rsidR="00BA5E65" w:rsidRPr="005B7447" w:rsidRDefault="00BA5E65">
      <w:pPr>
        <w:spacing w:before="240" w:after="240"/>
        <w:jc w:val="both"/>
        <w:rPr>
          <w:i/>
          <w:sz w:val="20"/>
          <w:szCs w:val="20"/>
        </w:rPr>
      </w:pPr>
    </w:p>
    <w:p w14:paraId="230205E9" w14:textId="7497A4C3" w:rsidR="00BA5E65" w:rsidRPr="005B7447" w:rsidRDefault="00000000">
      <w:pPr>
        <w:spacing w:before="240" w:after="240"/>
        <w:jc w:val="both"/>
        <w:rPr>
          <w:i/>
          <w:sz w:val="20"/>
          <w:szCs w:val="20"/>
        </w:rPr>
      </w:pPr>
      <w:r w:rsidRPr="005B7447">
        <w:rPr>
          <w:i/>
          <w:sz w:val="20"/>
          <w:szCs w:val="20"/>
        </w:rPr>
        <w:t>Note that we are asking you to estimate resources</w:t>
      </w:r>
      <w:r w:rsidR="005B7447">
        <w:rPr>
          <w:i/>
          <w:sz w:val="20"/>
          <w:szCs w:val="20"/>
        </w:rPr>
        <w:t>,</w:t>
      </w:r>
      <w:r w:rsidRPr="005B7447">
        <w:rPr>
          <w:i/>
          <w:sz w:val="20"/>
          <w:szCs w:val="20"/>
        </w:rPr>
        <w:t xml:space="preserve"> not to commit </w:t>
      </w:r>
      <w:r w:rsidR="005B7447">
        <w:rPr>
          <w:i/>
          <w:sz w:val="20"/>
          <w:szCs w:val="20"/>
        </w:rPr>
        <w:t>to</w:t>
      </w:r>
      <w:r w:rsidRPr="005B7447">
        <w:rPr>
          <w:i/>
          <w:sz w:val="20"/>
          <w:szCs w:val="20"/>
        </w:rPr>
        <w:t xml:space="preserve"> resources. The estimates on financial and personnel resources of individual institutes given in the two tables below will be treated confidentially. Information on research </w:t>
      </w:r>
      <w:r w:rsidR="005B7447">
        <w:rPr>
          <w:i/>
          <w:sz w:val="20"/>
          <w:szCs w:val="20"/>
        </w:rPr>
        <w:t>interests</w:t>
      </w:r>
      <w:r w:rsidRPr="005B7447">
        <w:rPr>
          <w:i/>
          <w:sz w:val="20"/>
          <w:szCs w:val="20"/>
        </w:rPr>
        <w:t>, available equipment</w:t>
      </w:r>
      <w:r w:rsidR="005B7447">
        <w:rPr>
          <w:i/>
          <w:sz w:val="20"/>
          <w:szCs w:val="20"/>
        </w:rPr>
        <w:t>,</w:t>
      </w:r>
      <w:r w:rsidRPr="005B7447">
        <w:rPr>
          <w:i/>
          <w:sz w:val="20"/>
          <w:szCs w:val="20"/>
        </w:rPr>
        <w:t xml:space="preserve"> and the list of participants will</w:t>
      </w:r>
      <w:r w:rsidR="005B7447">
        <w:rPr>
          <w:i/>
          <w:sz w:val="20"/>
          <w:szCs w:val="20"/>
        </w:rPr>
        <w:t>,</w:t>
      </w:r>
      <w:r w:rsidRPr="005B7447">
        <w:rPr>
          <w:i/>
          <w:sz w:val="20"/>
          <w:szCs w:val="20"/>
        </w:rPr>
        <w:t xml:space="preserve"> however</w:t>
      </w:r>
      <w:r w:rsidR="005B7447">
        <w:rPr>
          <w:i/>
          <w:sz w:val="20"/>
          <w:szCs w:val="20"/>
        </w:rPr>
        <w:t>,</w:t>
      </w:r>
      <w:r w:rsidRPr="005B7447">
        <w:rPr>
          <w:i/>
          <w:sz w:val="20"/>
          <w:szCs w:val="20"/>
        </w:rPr>
        <w:t xml:space="preserve"> be shared with the (to be formed) DRD3 collaboration.</w:t>
      </w:r>
    </w:p>
    <w:p w14:paraId="1FA98A2C" w14:textId="77777777" w:rsidR="00BA5E65" w:rsidRPr="005B7447" w:rsidRDefault="00000000">
      <w:pPr>
        <w:spacing w:before="240" w:after="240"/>
        <w:jc w:val="both"/>
        <w:rPr>
          <w:sz w:val="20"/>
          <w:szCs w:val="20"/>
        </w:rPr>
      </w:pPr>
      <w:r w:rsidRPr="005B7447">
        <w:rPr>
          <w:sz w:val="20"/>
          <w:szCs w:val="20"/>
        </w:rPr>
        <w:t xml:space="preserve"> </w:t>
      </w:r>
    </w:p>
    <w:p w14:paraId="46267B3F" w14:textId="77777777" w:rsidR="00BA5E65" w:rsidRPr="005B7447" w:rsidRDefault="00000000">
      <w:pPr>
        <w:spacing w:before="240" w:after="240"/>
        <w:rPr>
          <w:b/>
          <w:sz w:val="20"/>
          <w:szCs w:val="20"/>
        </w:rPr>
      </w:pPr>
      <w:r w:rsidRPr="005B7447">
        <w:rPr>
          <w:b/>
          <w:sz w:val="20"/>
          <w:szCs w:val="20"/>
        </w:rPr>
        <w:t>A. Technological area(s) of interest within the DRD3 collaboration (FTE Table)</w:t>
      </w:r>
    </w:p>
    <w:p w14:paraId="4D5301BE" w14:textId="1818FDAE" w:rsidR="00BA5E65" w:rsidRPr="005B7447" w:rsidRDefault="00000000">
      <w:pPr>
        <w:spacing w:before="240" w:after="240"/>
        <w:rPr>
          <w:i/>
          <w:sz w:val="20"/>
          <w:szCs w:val="20"/>
        </w:rPr>
      </w:pPr>
      <w:r w:rsidRPr="005B7447">
        <w:rPr>
          <w:i/>
          <w:sz w:val="20"/>
          <w:szCs w:val="20"/>
        </w:rPr>
        <w:t xml:space="preserve">Please mark your interest with the approximate personnel power in FTE/year. In case you foresee a budget profiling over the years, please indicate this accordingly. Split the personnel into permanent (experienced researchers and technical staff) and temporary (students, postdocs, </w:t>
      </w:r>
      <w:r w:rsidR="005B7447">
        <w:rPr>
          <w:i/>
          <w:sz w:val="20"/>
          <w:szCs w:val="20"/>
        </w:rPr>
        <w:t xml:space="preserve">and </w:t>
      </w:r>
      <w:r w:rsidRPr="005B7447">
        <w:rPr>
          <w:i/>
          <w:sz w:val="20"/>
          <w:szCs w:val="20"/>
        </w:rPr>
        <w:t xml:space="preserve">researchers with </w:t>
      </w:r>
      <w:r w:rsidR="005B7447">
        <w:rPr>
          <w:i/>
          <w:sz w:val="20"/>
          <w:szCs w:val="20"/>
        </w:rPr>
        <w:t>limited-duration</w:t>
      </w:r>
      <w:r w:rsidRPr="005B7447">
        <w:rPr>
          <w:i/>
          <w:sz w:val="20"/>
          <w:szCs w:val="20"/>
        </w:rPr>
        <w:t xml:space="preserve"> contracts). Indicate additional personnel you plan to request to the new strategic funding programs with an </w:t>
      </w:r>
      <w:r w:rsidR="005B7447">
        <w:rPr>
          <w:i/>
          <w:sz w:val="20"/>
          <w:szCs w:val="20"/>
        </w:rPr>
        <w:t>asterisk</w:t>
      </w:r>
      <w:r w:rsidRPr="005B7447">
        <w:rPr>
          <w:i/>
          <w:sz w:val="20"/>
          <w:szCs w:val="20"/>
        </w:rPr>
        <w:t xml:space="preserve"> * </w:t>
      </w:r>
    </w:p>
    <w:tbl>
      <w:tblPr>
        <w:tblStyle w:val="a"/>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660"/>
        <w:gridCol w:w="2760"/>
        <w:gridCol w:w="2700"/>
      </w:tblGrid>
      <w:tr w:rsidR="00BA5E65" w:rsidRPr="005B7447" w14:paraId="1BBBB531" w14:textId="77777777">
        <w:trPr>
          <w:trHeight w:val="1295"/>
        </w:trPr>
        <w:tc>
          <w:tcPr>
            <w:tcW w:w="3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76B869" w14:textId="77777777" w:rsidR="00BA5E65" w:rsidRPr="005B7447" w:rsidRDefault="00000000">
            <w:pPr>
              <w:jc w:val="center"/>
              <w:rPr>
                <w:b/>
                <w:i/>
                <w:sz w:val="20"/>
                <w:szCs w:val="20"/>
              </w:rPr>
            </w:pPr>
            <w:r w:rsidRPr="005B7447">
              <w:rPr>
                <w:b/>
                <w:i/>
                <w:sz w:val="20"/>
                <w:szCs w:val="20"/>
              </w:rPr>
              <w:t>Technological area</w:t>
            </w:r>
          </w:p>
        </w:tc>
        <w:tc>
          <w:tcPr>
            <w:tcW w:w="5460"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14:paraId="598D3436" w14:textId="77777777" w:rsidR="00BA5E65" w:rsidRPr="005B7447" w:rsidRDefault="00000000">
            <w:pPr>
              <w:spacing w:after="240"/>
              <w:jc w:val="center"/>
              <w:rPr>
                <w:b/>
                <w:i/>
                <w:sz w:val="20"/>
                <w:szCs w:val="20"/>
              </w:rPr>
            </w:pPr>
            <w:r w:rsidRPr="005B7447">
              <w:rPr>
                <w:b/>
                <w:i/>
                <w:sz w:val="20"/>
                <w:szCs w:val="20"/>
              </w:rPr>
              <w:t>Resources (FTE per year)</w:t>
            </w:r>
          </w:p>
          <w:p w14:paraId="1918F1EF" w14:textId="77777777" w:rsidR="00BA5E65" w:rsidRPr="005B7447" w:rsidRDefault="00000000">
            <w:pPr>
              <w:spacing w:before="240"/>
              <w:jc w:val="center"/>
              <w:rPr>
                <w:b/>
                <w:i/>
                <w:sz w:val="20"/>
                <w:szCs w:val="20"/>
              </w:rPr>
            </w:pPr>
            <w:r w:rsidRPr="005B7447">
              <w:rPr>
                <w:b/>
                <w:i/>
                <w:sz w:val="20"/>
                <w:szCs w:val="20"/>
              </w:rPr>
              <w:t>(</w:t>
            </w:r>
            <w:proofErr w:type="gramStart"/>
            <w:r w:rsidRPr="005B7447">
              <w:rPr>
                <w:b/>
                <w:i/>
                <w:sz w:val="20"/>
                <w:szCs w:val="20"/>
              </w:rPr>
              <w:t>split</w:t>
            </w:r>
            <w:proofErr w:type="gramEnd"/>
            <w:r w:rsidRPr="005B7447">
              <w:rPr>
                <w:b/>
                <w:i/>
                <w:sz w:val="20"/>
                <w:szCs w:val="20"/>
              </w:rPr>
              <w:t xml:space="preserve"> into permanent and temporary personnel)</w:t>
            </w:r>
          </w:p>
          <w:p w14:paraId="6D060A08" w14:textId="77777777" w:rsidR="00BA5E65" w:rsidRPr="005B7447" w:rsidRDefault="00000000">
            <w:pPr>
              <w:spacing w:before="240"/>
              <w:jc w:val="center"/>
              <w:rPr>
                <w:b/>
                <w:i/>
                <w:sz w:val="20"/>
                <w:szCs w:val="20"/>
              </w:rPr>
            </w:pPr>
            <w:r w:rsidRPr="005B7447">
              <w:rPr>
                <w:b/>
                <w:i/>
                <w:sz w:val="20"/>
                <w:szCs w:val="20"/>
              </w:rPr>
              <w:t>[2024 to 2028]</w:t>
            </w:r>
          </w:p>
        </w:tc>
      </w:tr>
      <w:tr w:rsidR="00BA5E65" w:rsidRPr="005B7447" w14:paraId="7DBC1916" w14:textId="77777777">
        <w:trPr>
          <w:trHeight w:val="785"/>
        </w:trPr>
        <w:tc>
          <w:tcPr>
            <w:tcW w:w="36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22DC04" w14:textId="77777777" w:rsidR="00BA5E65" w:rsidRPr="005B7447" w:rsidRDefault="00000000">
            <w:pPr>
              <w:jc w:val="both"/>
              <w:rPr>
                <w:b/>
                <w:sz w:val="16"/>
                <w:szCs w:val="16"/>
              </w:rPr>
            </w:pPr>
            <w:r w:rsidRPr="005B7447">
              <w:rPr>
                <w:b/>
                <w:sz w:val="16"/>
                <w:szCs w:val="16"/>
              </w:rPr>
              <w:t xml:space="preserve"> </w:t>
            </w:r>
          </w:p>
        </w:tc>
        <w:tc>
          <w:tcPr>
            <w:tcW w:w="2760" w:type="dxa"/>
            <w:tcBorders>
              <w:bottom w:val="single" w:sz="8" w:space="0" w:color="000000"/>
              <w:right w:val="single" w:sz="8" w:space="0" w:color="000000"/>
            </w:tcBorders>
            <w:shd w:val="clear" w:color="auto" w:fill="auto"/>
            <w:tcMar>
              <w:top w:w="100" w:type="dxa"/>
              <w:left w:w="100" w:type="dxa"/>
              <w:bottom w:w="100" w:type="dxa"/>
              <w:right w:w="100" w:type="dxa"/>
            </w:tcMar>
          </w:tcPr>
          <w:p w14:paraId="535F364E" w14:textId="77777777" w:rsidR="00BA5E65" w:rsidRPr="005B7447" w:rsidRDefault="00000000">
            <w:pPr>
              <w:jc w:val="center"/>
              <w:rPr>
                <w:i/>
                <w:sz w:val="20"/>
                <w:szCs w:val="20"/>
              </w:rPr>
            </w:pPr>
            <w:r w:rsidRPr="005B7447">
              <w:rPr>
                <w:i/>
                <w:sz w:val="20"/>
                <w:szCs w:val="20"/>
              </w:rPr>
              <w:t>Permanent</w:t>
            </w:r>
          </w:p>
          <w:p w14:paraId="06B338AA" w14:textId="77777777" w:rsidR="00BA5E65" w:rsidRPr="005B7447" w:rsidRDefault="00000000">
            <w:pPr>
              <w:jc w:val="center"/>
              <w:rPr>
                <w:i/>
                <w:sz w:val="20"/>
                <w:szCs w:val="20"/>
              </w:rPr>
            </w:pPr>
            <w:r w:rsidRPr="005B7447">
              <w:rPr>
                <w:i/>
                <w:sz w:val="20"/>
                <w:szCs w:val="20"/>
              </w:rPr>
              <w:t>[FTE/year]</w:t>
            </w:r>
          </w:p>
        </w:tc>
        <w:tc>
          <w:tcPr>
            <w:tcW w:w="2700" w:type="dxa"/>
            <w:tcBorders>
              <w:bottom w:val="single" w:sz="8" w:space="0" w:color="000000"/>
              <w:right w:val="single" w:sz="8" w:space="0" w:color="000000"/>
            </w:tcBorders>
            <w:shd w:val="clear" w:color="auto" w:fill="auto"/>
            <w:tcMar>
              <w:top w:w="100" w:type="dxa"/>
              <w:left w:w="100" w:type="dxa"/>
              <w:bottom w:w="100" w:type="dxa"/>
              <w:right w:w="100" w:type="dxa"/>
            </w:tcMar>
          </w:tcPr>
          <w:p w14:paraId="24917B92" w14:textId="77777777" w:rsidR="00BA5E65" w:rsidRPr="005B7447" w:rsidRDefault="00000000">
            <w:pPr>
              <w:rPr>
                <w:i/>
                <w:sz w:val="20"/>
                <w:szCs w:val="20"/>
              </w:rPr>
            </w:pPr>
            <w:r w:rsidRPr="005B7447">
              <w:rPr>
                <w:i/>
                <w:sz w:val="20"/>
                <w:szCs w:val="20"/>
              </w:rPr>
              <w:t>Temporary</w:t>
            </w:r>
          </w:p>
          <w:p w14:paraId="7C3E5126" w14:textId="77777777" w:rsidR="00BA5E65" w:rsidRPr="005B7447" w:rsidRDefault="00000000">
            <w:pPr>
              <w:rPr>
                <w:i/>
                <w:sz w:val="20"/>
                <w:szCs w:val="20"/>
              </w:rPr>
            </w:pPr>
            <w:r w:rsidRPr="005B7447">
              <w:rPr>
                <w:i/>
                <w:sz w:val="20"/>
                <w:szCs w:val="20"/>
              </w:rPr>
              <w:t>[FTE/year]</w:t>
            </w:r>
          </w:p>
        </w:tc>
      </w:tr>
      <w:tr w:rsidR="00BA5E65" w:rsidRPr="005B7447" w14:paraId="379FCACF" w14:textId="77777777">
        <w:trPr>
          <w:trHeight w:val="1145"/>
        </w:trPr>
        <w:tc>
          <w:tcPr>
            <w:tcW w:w="36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1B4B9E" w14:textId="77777777" w:rsidR="00BA5E65" w:rsidRPr="005B7447" w:rsidRDefault="00000000">
            <w:pPr>
              <w:spacing w:after="240"/>
              <w:jc w:val="both"/>
              <w:rPr>
                <w:b/>
                <w:sz w:val="16"/>
                <w:szCs w:val="16"/>
              </w:rPr>
            </w:pPr>
            <w:r w:rsidRPr="005B7447">
              <w:rPr>
                <w:b/>
                <w:sz w:val="16"/>
                <w:szCs w:val="16"/>
              </w:rPr>
              <w:t>Monolithic CMOS sensors</w:t>
            </w:r>
          </w:p>
          <w:p w14:paraId="1630B229" w14:textId="77777777" w:rsidR="00BA5E65" w:rsidRPr="005B7447" w:rsidRDefault="00000000">
            <w:pPr>
              <w:spacing w:before="240"/>
              <w:jc w:val="both"/>
              <w:rPr>
                <w:sz w:val="16"/>
                <w:szCs w:val="16"/>
              </w:rPr>
            </w:pPr>
            <w:r w:rsidRPr="005B7447">
              <w:rPr>
                <w:sz w:val="16"/>
                <w:szCs w:val="16"/>
              </w:rPr>
              <w:t>[ASIC design, TCAD, testing, off-chip electronics (PCB, FPGA), modeling, …]</w:t>
            </w:r>
          </w:p>
        </w:tc>
        <w:tc>
          <w:tcPr>
            <w:tcW w:w="2760" w:type="dxa"/>
            <w:tcBorders>
              <w:bottom w:val="single" w:sz="8" w:space="0" w:color="000000"/>
              <w:right w:val="single" w:sz="8" w:space="0" w:color="000000"/>
            </w:tcBorders>
            <w:shd w:val="clear" w:color="auto" w:fill="auto"/>
            <w:tcMar>
              <w:top w:w="100" w:type="dxa"/>
              <w:left w:w="100" w:type="dxa"/>
              <w:bottom w:w="100" w:type="dxa"/>
              <w:right w:w="100" w:type="dxa"/>
            </w:tcMar>
          </w:tcPr>
          <w:p w14:paraId="652F867D" w14:textId="77777777" w:rsidR="00BA5E65" w:rsidRPr="005B7447" w:rsidRDefault="00000000">
            <w:pPr>
              <w:spacing w:after="240"/>
              <w:jc w:val="center"/>
              <w:rPr>
                <w:i/>
                <w:color w:val="0000FF"/>
                <w:sz w:val="20"/>
                <w:szCs w:val="20"/>
              </w:rPr>
            </w:pPr>
            <w:r w:rsidRPr="005B7447">
              <w:rPr>
                <w:i/>
                <w:color w:val="0000FF"/>
                <w:sz w:val="20"/>
                <w:szCs w:val="20"/>
              </w:rPr>
              <w:t>5</w:t>
            </w:r>
          </w:p>
          <w:p w14:paraId="6B476111" w14:textId="77777777" w:rsidR="00BA5E65" w:rsidRPr="005B7447" w:rsidRDefault="00000000">
            <w:pPr>
              <w:spacing w:before="240"/>
              <w:jc w:val="center"/>
              <w:rPr>
                <w:i/>
                <w:sz w:val="20"/>
                <w:szCs w:val="20"/>
              </w:rPr>
            </w:pPr>
            <w:r w:rsidRPr="005B7447">
              <w:rPr>
                <w:i/>
                <w:sz w:val="20"/>
                <w:szCs w:val="20"/>
              </w:rPr>
              <w:t xml:space="preserve"> </w:t>
            </w:r>
          </w:p>
        </w:tc>
        <w:tc>
          <w:tcPr>
            <w:tcW w:w="2700" w:type="dxa"/>
            <w:tcBorders>
              <w:bottom w:val="single" w:sz="8" w:space="0" w:color="000000"/>
              <w:right w:val="single" w:sz="8" w:space="0" w:color="000000"/>
            </w:tcBorders>
            <w:shd w:val="clear" w:color="auto" w:fill="auto"/>
            <w:tcMar>
              <w:top w:w="100" w:type="dxa"/>
              <w:left w:w="100" w:type="dxa"/>
              <w:bottom w:w="100" w:type="dxa"/>
              <w:right w:w="100" w:type="dxa"/>
            </w:tcMar>
          </w:tcPr>
          <w:p w14:paraId="2C63CC74" w14:textId="77777777" w:rsidR="00BA5E65" w:rsidRPr="005B7447" w:rsidRDefault="00000000">
            <w:pPr>
              <w:spacing w:after="240"/>
              <w:jc w:val="center"/>
              <w:rPr>
                <w:i/>
                <w:color w:val="0000FF"/>
                <w:sz w:val="20"/>
                <w:szCs w:val="20"/>
              </w:rPr>
            </w:pPr>
            <w:r w:rsidRPr="005B7447">
              <w:rPr>
                <w:i/>
                <w:color w:val="0000FF"/>
                <w:sz w:val="20"/>
                <w:szCs w:val="20"/>
              </w:rPr>
              <w:t>2024-2028: 6</w:t>
            </w:r>
          </w:p>
          <w:p w14:paraId="0BA73A9C" w14:textId="77777777" w:rsidR="00BA5E65" w:rsidRPr="005B7447" w:rsidRDefault="00000000">
            <w:pPr>
              <w:spacing w:after="240"/>
              <w:jc w:val="center"/>
              <w:rPr>
                <w:i/>
                <w:color w:val="0000FF"/>
                <w:sz w:val="20"/>
                <w:szCs w:val="20"/>
              </w:rPr>
            </w:pPr>
            <w:r w:rsidRPr="005B7447">
              <w:rPr>
                <w:i/>
                <w:color w:val="0000FF"/>
                <w:sz w:val="20"/>
                <w:szCs w:val="20"/>
              </w:rPr>
              <w:t xml:space="preserve">*2025-2028: 4 </w:t>
            </w:r>
          </w:p>
          <w:p w14:paraId="29803C8E" w14:textId="77777777" w:rsidR="00BA5E65" w:rsidRPr="005B7447" w:rsidRDefault="00000000">
            <w:pPr>
              <w:spacing w:before="240"/>
              <w:jc w:val="center"/>
              <w:rPr>
                <w:i/>
                <w:color w:val="0000FF"/>
                <w:sz w:val="20"/>
                <w:szCs w:val="20"/>
              </w:rPr>
            </w:pPr>
            <w:r w:rsidRPr="005B7447">
              <w:rPr>
                <w:i/>
                <w:color w:val="0000FF"/>
                <w:sz w:val="20"/>
                <w:szCs w:val="20"/>
              </w:rPr>
              <w:t xml:space="preserve"> </w:t>
            </w:r>
          </w:p>
        </w:tc>
      </w:tr>
      <w:tr w:rsidR="00BA5E65" w:rsidRPr="005B7447" w14:paraId="21880088" w14:textId="77777777">
        <w:trPr>
          <w:trHeight w:val="1145"/>
        </w:trPr>
        <w:tc>
          <w:tcPr>
            <w:tcW w:w="36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343C06" w14:textId="77777777" w:rsidR="00BA5E65" w:rsidRPr="005B7447" w:rsidRDefault="00000000">
            <w:pPr>
              <w:rPr>
                <w:sz w:val="16"/>
                <w:szCs w:val="16"/>
              </w:rPr>
            </w:pPr>
            <w:r w:rsidRPr="005B7447">
              <w:rPr>
                <w:b/>
                <w:sz w:val="16"/>
                <w:szCs w:val="16"/>
              </w:rPr>
              <w:t xml:space="preserve">Sensors for tracking and calorimetry with space, time and/or energy resolution </w:t>
            </w:r>
            <w:r w:rsidRPr="005B7447">
              <w:rPr>
                <w:sz w:val="16"/>
                <w:szCs w:val="16"/>
              </w:rPr>
              <w:t>[4D, 3D, trench detectors, modeling, simulation, …]</w:t>
            </w:r>
          </w:p>
        </w:tc>
        <w:tc>
          <w:tcPr>
            <w:tcW w:w="2760" w:type="dxa"/>
            <w:tcBorders>
              <w:bottom w:val="single" w:sz="8" w:space="0" w:color="000000"/>
              <w:right w:val="single" w:sz="8" w:space="0" w:color="000000"/>
            </w:tcBorders>
            <w:shd w:val="clear" w:color="auto" w:fill="auto"/>
            <w:tcMar>
              <w:top w:w="100" w:type="dxa"/>
              <w:left w:w="100" w:type="dxa"/>
              <w:bottom w:w="100" w:type="dxa"/>
              <w:right w:w="100" w:type="dxa"/>
            </w:tcMar>
          </w:tcPr>
          <w:p w14:paraId="56EF56F8" w14:textId="77777777" w:rsidR="00BA5E65" w:rsidRPr="005B7447" w:rsidRDefault="00000000">
            <w:pPr>
              <w:jc w:val="center"/>
              <w:rPr>
                <w:i/>
                <w:color w:val="0000FF"/>
                <w:sz w:val="20"/>
                <w:szCs w:val="20"/>
              </w:rPr>
            </w:pPr>
            <w:r w:rsidRPr="005B7447">
              <w:rPr>
                <w:i/>
                <w:color w:val="0000FF"/>
                <w:sz w:val="20"/>
                <w:szCs w:val="20"/>
              </w:rPr>
              <w:t>24-26: 4</w:t>
            </w:r>
          </w:p>
          <w:p w14:paraId="36E8490D" w14:textId="77777777" w:rsidR="00BA5E65" w:rsidRPr="005B7447" w:rsidRDefault="00000000">
            <w:pPr>
              <w:jc w:val="center"/>
              <w:rPr>
                <w:i/>
                <w:color w:val="0000FF"/>
                <w:sz w:val="20"/>
                <w:szCs w:val="20"/>
              </w:rPr>
            </w:pPr>
            <w:r w:rsidRPr="005B7447">
              <w:rPr>
                <w:i/>
                <w:color w:val="0000FF"/>
                <w:sz w:val="20"/>
                <w:szCs w:val="20"/>
              </w:rPr>
              <w:t>27-28: 6</w:t>
            </w:r>
          </w:p>
        </w:tc>
        <w:tc>
          <w:tcPr>
            <w:tcW w:w="2700" w:type="dxa"/>
            <w:tcBorders>
              <w:bottom w:val="single" w:sz="8" w:space="0" w:color="000000"/>
              <w:right w:val="single" w:sz="8" w:space="0" w:color="000000"/>
            </w:tcBorders>
            <w:shd w:val="clear" w:color="auto" w:fill="auto"/>
            <w:tcMar>
              <w:top w:w="100" w:type="dxa"/>
              <w:left w:w="100" w:type="dxa"/>
              <w:bottom w:w="100" w:type="dxa"/>
              <w:right w:w="100" w:type="dxa"/>
            </w:tcMar>
          </w:tcPr>
          <w:p w14:paraId="08475337" w14:textId="77777777" w:rsidR="00BA5E65" w:rsidRPr="005B7447" w:rsidRDefault="00000000">
            <w:pPr>
              <w:jc w:val="center"/>
              <w:rPr>
                <w:i/>
                <w:color w:val="0000FF"/>
                <w:sz w:val="20"/>
                <w:szCs w:val="20"/>
              </w:rPr>
            </w:pPr>
            <w:r w:rsidRPr="005B7447">
              <w:rPr>
                <w:i/>
                <w:color w:val="0000FF"/>
                <w:sz w:val="20"/>
                <w:szCs w:val="20"/>
              </w:rPr>
              <w:t>24-26: 2</w:t>
            </w:r>
          </w:p>
          <w:p w14:paraId="33501024" w14:textId="77777777" w:rsidR="00BA5E65" w:rsidRPr="005B7447" w:rsidRDefault="00000000">
            <w:pPr>
              <w:jc w:val="center"/>
              <w:rPr>
                <w:i/>
                <w:color w:val="0000FF"/>
                <w:sz w:val="20"/>
                <w:szCs w:val="20"/>
              </w:rPr>
            </w:pPr>
            <w:r w:rsidRPr="005B7447">
              <w:rPr>
                <w:i/>
                <w:color w:val="0000FF"/>
                <w:sz w:val="20"/>
                <w:szCs w:val="20"/>
              </w:rPr>
              <w:t>27-28: 3</w:t>
            </w:r>
          </w:p>
        </w:tc>
      </w:tr>
      <w:tr w:rsidR="00BA5E65" w:rsidRPr="005B7447" w14:paraId="20AA6294" w14:textId="77777777">
        <w:trPr>
          <w:trHeight w:val="905"/>
        </w:trPr>
        <w:tc>
          <w:tcPr>
            <w:tcW w:w="36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8937DF" w14:textId="77777777" w:rsidR="00BA5E65" w:rsidRPr="005B7447" w:rsidRDefault="00000000">
            <w:pPr>
              <w:rPr>
                <w:sz w:val="16"/>
                <w:szCs w:val="16"/>
              </w:rPr>
            </w:pPr>
            <w:r w:rsidRPr="005B7447">
              <w:rPr>
                <w:b/>
                <w:sz w:val="16"/>
                <w:szCs w:val="16"/>
              </w:rPr>
              <w:t xml:space="preserve">Radiation damage &amp; ultrahigh fluences </w:t>
            </w:r>
            <w:r w:rsidRPr="005B7447">
              <w:rPr>
                <w:sz w:val="16"/>
                <w:szCs w:val="16"/>
              </w:rPr>
              <w:t>[Defect characterization, TCAD and other damage simulations, irradiation tests, …]</w:t>
            </w:r>
          </w:p>
        </w:tc>
        <w:tc>
          <w:tcPr>
            <w:tcW w:w="2760" w:type="dxa"/>
            <w:tcBorders>
              <w:bottom w:val="single" w:sz="8" w:space="0" w:color="000000"/>
              <w:right w:val="single" w:sz="8" w:space="0" w:color="000000"/>
            </w:tcBorders>
            <w:shd w:val="clear" w:color="auto" w:fill="auto"/>
            <w:tcMar>
              <w:top w:w="100" w:type="dxa"/>
              <w:left w:w="100" w:type="dxa"/>
              <w:bottom w:w="100" w:type="dxa"/>
              <w:right w:w="100" w:type="dxa"/>
            </w:tcMar>
          </w:tcPr>
          <w:p w14:paraId="20315761" w14:textId="77777777" w:rsidR="00BA5E65" w:rsidRPr="005B7447" w:rsidRDefault="00000000">
            <w:pPr>
              <w:rPr>
                <w:i/>
                <w:sz w:val="20"/>
                <w:szCs w:val="20"/>
              </w:rPr>
            </w:pPr>
            <w:r w:rsidRPr="005B7447">
              <w:rPr>
                <w:i/>
                <w:sz w:val="20"/>
                <w:szCs w:val="20"/>
              </w:rPr>
              <w:t xml:space="preserve"> </w:t>
            </w:r>
          </w:p>
        </w:tc>
        <w:tc>
          <w:tcPr>
            <w:tcW w:w="2700" w:type="dxa"/>
            <w:tcBorders>
              <w:bottom w:val="single" w:sz="8" w:space="0" w:color="000000"/>
              <w:right w:val="single" w:sz="8" w:space="0" w:color="000000"/>
            </w:tcBorders>
            <w:shd w:val="clear" w:color="auto" w:fill="auto"/>
            <w:tcMar>
              <w:top w:w="100" w:type="dxa"/>
              <w:left w:w="100" w:type="dxa"/>
              <w:bottom w:w="100" w:type="dxa"/>
              <w:right w:w="100" w:type="dxa"/>
            </w:tcMar>
          </w:tcPr>
          <w:p w14:paraId="1FF1F756" w14:textId="77777777" w:rsidR="00BA5E65" w:rsidRPr="005B7447" w:rsidRDefault="00000000">
            <w:pPr>
              <w:rPr>
                <w:i/>
                <w:sz w:val="20"/>
                <w:szCs w:val="20"/>
              </w:rPr>
            </w:pPr>
            <w:r w:rsidRPr="005B7447">
              <w:rPr>
                <w:i/>
                <w:sz w:val="20"/>
                <w:szCs w:val="20"/>
              </w:rPr>
              <w:t xml:space="preserve"> </w:t>
            </w:r>
          </w:p>
        </w:tc>
      </w:tr>
      <w:tr w:rsidR="00BA5E65" w:rsidRPr="005B7447" w14:paraId="789F57F0" w14:textId="77777777">
        <w:trPr>
          <w:trHeight w:val="1145"/>
        </w:trPr>
        <w:tc>
          <w:tcPr>
            <w:tcW w:w="36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94946B" w14:textId="77777777" w:rsidR="00BA5E65" w:rsidRPr="005B7447" w:rsidRDefault="00000000">
            <w:pPr>
              <w:rPr>
                <w:sz w:val="16"/>
                <w:szCs w:val="16"/>
              </w:rPr>
            </w:pPr>
            <w:r w:rsidRPr="005B7447">
              <w:rPr>
                <w:b/>
                <w:sz w:val="16"/>
                <w:szCs w:val="16"/>
              </w:rPr>
              <w:lastRenderedPageBreak/>
              <w:t xml:space="preserve">New characterization techniques and facilities of common </w:t>
            </w:r>
            <w:proofErr w:type="gramStart"/>
            <w:r w:rsidRPr="005B7447">
              <w:rPr>
                <w:b/>
                <w:sz w:val="16"/>
                <w:szCs w:val="16"/>
              </w:rPr>
              <w:t>interest</w:t>
            </w:r>
            <w:r w:rsidRPr="005B7447">
              <w:rPr>
                <w:sz w:val="16"/>
                <w:szCs w:val="16"/>
              </w:rPr>
              <w:t xml:space="preserve">  [</w:t>
            </w:r>
            <w:proofErr w:type="gramEnd"/>
            <w:r w:rsidRPr="005B7447">
              <w:rPr>
                <w:sz w:val="16"/>
                <w:szCs w:val="16"/>
              </w:rPr>
              <w:t>Irradiation and test beam facilities, IBIC, laser testing, ..]</w:t>
            </w:r>
          </w:p>
        </w:tc>
        <w:tc>
          <w:tcPr>
            <w:tcW w:w="2760" w:type="dxa"/>
            <w:tcBorders>
              <w:bottom w:val="single" w:sz="8" w:space="0" w:color="000000"/>
              <w:right w:val="single" w:sz="8" w:space="0" w:color="000000"/>
            </w:tcBorders>
            <w:shd w:val="clear" w:color="auto" w:fill="auto"/>
            <w:tcMar>
              <w:top w:w="100" w:type="dxa"/>
              <w:left w:w="100" w:type="dxa"/>
              <w:bottom w:w="100" w:type="dxa"/>
              <w:right w:w="100" w:type="dxa"/>
            </w:tcMar>
          </w:tcPr>
          <w:p w14:paraId="360E9FBE" w14:textId="77777777" w:rsidR="00BA5E65" w:rsidRPr="005B7447" w:rsidRDefault="00000000">
            <w:pPr>
              <w:rPr>
                <w:i/>
                <w:sz w:val="20"/>
                <w:szCs w:val="20"/>
              </w:rPr>
            </w:pPr>
            <w:r w:rsidRPr="005B7447">
              <w:rPr>
                <w:i/>
                <w:sz w:val="20"/>
                <w:szCs w:val="20"/>
              </w:rPr>
              <w:t xml:space="preserve"> </w:t>
            </w:r>
          </w:p>
        </w:tc>
        <w:tc>
          <w:tcPr>
            <w:tcW w:w="2700" w:type="dxa"/>
            <w:tcBorders>
              <w:bottom w:val="single" w:sz="8" w:space="0" w:color="000000"/>
              <w:right w:val="single" w:sz="8" w:space="0" w:color="000000"/>
            </w:tcBorders>
            <w:shd w:val="clear" w:color="auto" w:fill="auto"/>
            <w:tcMar>
              <w:top w:w="100" w:type="dxa"/>
              <w:left w:w="100" w:type="dxa"/>
              <w:bottom w:w="100" w:type="dxa"/>
              <w:right w:w="100" w:type="dxa"/>
            </w:tcMar>
          </w:tcPr>
          <w:p w14:paraId="6A1311D0" w14:textId="77777777" w:rsidR="00BA5E65" w:rsidRPr="005B7447" w:rsidRDefault="00000000">
            <w:pPr>
              <w:rPr>
                <w:i/>
                <w:sz w:val="20"/>
                <w:szCs w:val="20"/>
              </w:rPr>
            </w:pPr>
            <w:r w:rsidRPr="005B7447">
              <w:rPr>
                <w:i/>
                <w:sz w:val="20"/>
                <w:szCs w:val="20"/>
              </w:rPr>
              <w:t xml:space="preserve"> </w:t>
            </w:r>
          </w:p>
        </w:tc>
      </w:tr>
      <w:tr w:rsidR="00BA5E65" w:rsidRPr="005B7447" w14:paraId="36FFCB8C" w14:textId="77777777">
        <w:trPr>
          <w:trHeight w:val="905"/>
        </w:trPr>
        <w:tc>
          <w:tcPr>
            <w:tcW w:w="36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FD8A4D" w14:textId="77777777" w:rsidR="00BA5E65" w:rsidRPr="005B7447" w:rsidRDefault="00000000">
            <w:pPr>
              <w:rPr>
                <w:sz w:val="16"/>
                <w:szCs w:val="16"/>
              </w:rPr>
            </w:pPr>
            <w:r w:rsidRPr="005B7447">
              <w:rPr>
                <w:b/>
                <w:sz w:val="16"/>
                <w:szCs w:val="16"/>
              </w:rPr>
              <w:t>Non-silicon semiconductor and other material studies</w:t>
            </w:r>
            <w:r w:rsidRPr="005B7447">
              <w:rPr>
                <w:sz w:val="16"/>
                <w:szCs w:val="16"/>
              </w:rPr>
              <w:t xml:space="preserve"> [Diamond, </w:t>
            </w:r>
            <w:proofErr w:type="spellStart"/>
            <w:r w:rsidRPr="005B7447">
              <w:rPr>
                <w:sz w:val="16"/>
                <w:szCs w:val="16"/>
              </w:rPr>
              <w:t>SiC</w:t>
            </w:r>
            <w:proofErr w:type="spellEnd"/>
            <w:r w:rsidRPr="005B7447">
              <w:rPr>
                <w:sz w:val="16"/>
                <w:szCs w:val="16"/>
              </w:rPr>
              <w:t xml:space="preserve">, </w:t>
            </w:r>
            <w:proofErr w:type="spellStart"/>
            <w:r w:rsidRPr="005B7447">
              <w:rPr>
                <w:sz w:val="16"/>
                <w:szCs w:val="16"/>
              </w:rPr>
              <w:t>GaN</w:t>
            </w:r>
            <w:proofErr w:type="spellEnd"/>
            <w:r w:rsidRPr="005B7447">
              <w:rPr>
                <w:sz w:val="16"/>
                <w:szCs w:val="16"/>
              </w:rPr>
              <w:t xml:space="preserve">, </w:t>
            </w:r>
            <w:proofErr w:type="gramStart"/>
            <w:r w:rsidRPr="005B7447">
              <w:rPr>
                <w:sz w:val="16"/>
                <w:szCs w:val="16"/>
              </w:rPr>
              <w:t>WBG, ..</w:t>
            </w:r>
            <w:proofErr w:type="gramEnd"/>
            <w:r w:rsidRPr="005B7447">
              <w:rPr>
                <w:sz w:val="16"/>
                <w:szCs w:val="16"/>
              </w:rPr>
              <w:t>]</w:t>
            </w:r>
          </w:p>
        </w:tc>
        <w:tc>
          <w:tcPr>
            <w:tcW w:w="2760" w:type="dxa"/>
            <w:tcBorders>
              <w:bottom w:val="single" w:sz="8" w:space="0" w:color="000000"/>
              <w:right w:val="single" w:sz="8" w:space="0" w:color="000000"/>
            </w:tcBorders>
            <w:shd w:val="clear" w:color="auto" w:fill="auto"/>
            <w:tcMar>
              <w:top w:w="100" w:type="dxa"/>
              <w:left w:w="100" w:type="dxa"/>
              <w:bottom w:w="100" w:type="dxa"/>
              <w:right w:w="100" w:type="dxa"/>
            </w:tcMar>
          </w:tcPr>
          <w:p w14:paraId="00AF660C" w14:textId="77777777" w:rsidR="00BA5E65" w:rsidRPr="005B7447" w:rsidRDefault="00000000">
            <w:pPr>
              <w:rPr>
                <w:i/>
                <w:sz w:val="20"/>
                <w:szCs w:val="20"/>
              </w:rPr>
            </w:pPr>
            <w:r w:rsidRPr="005B7447">
              <w:rPr>
                <w:i/>
                <w:sz w:val="20"/>
                <w:szCs w:val="20"/>
              </w:rPr>
              <w:t xml:space="preserve"> </w:t>
            </w:r>
          </w:p>
        </w:tc>
        <w:tc>
          <w:tcPr>
            <w:tcW w:w="2700" w:type="dxa"/>
            <w:tcBorders>
              <w:bottom w:val="single" w:sz="8" w:space="0" w:color="000000"/>
              <w:right w:val="single" w:sz="8" w:space="0" w:color="000000"/>
            </w:tcBorders>
            <w:shd w:val="clear" w:color="auto" w:fill="auto"/>
            <w:tcMar>
              <w:top w:w="100" w:type="dxa"/>
              <w:left w:w="100" w:type="dxa"/>
              <w:bottom w:w="100" w:type="dxa"/>
              <w:right w:w="100" w:type="dxa"/>
            </w:tcMar>
          </w:tcPr>
          <w:p w14:paraId="63EA8511" w14:textId="77777777" w:rsidR="00BA5E65" w:rsidRPr="005B7447" w:rsidRDefault="00000000">
            <w:pPr>
              <w:rPr>
                <w:i/>
                <w:sz w:val="20"/>
                <w:szCs w:val="20"/>
              </w:rPr>
            </w:pPr>
            <w:r w:rsidRPr="005B7447">
              <w:rPr>
                <w:i/>
                <w:sz w:val="20"/>
                <w:szCs w:val="20"/>
              </w:rPr>
              <w:t xml:space="preserve"> </w:t>
            </w:r>
          </w:p>
        </w:tc>
      </w:tr>
      <w:tr w:rsidR="00BA5E65" w:rsidRPr="005B7447" w14:paraId="3CFDC72B" w14:textId="77777777">
        <w:trPr>
          <w:trHeight w:val="1145"/>
        </w:trPr>
        <w:tc>
          <w:tcPr>
            <w:tcW w:w="36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308E28" w14:textId="77777777" w:rsidR="00BA5E65" w:rsidRPr="005B7447" w:rsidRDefault="00000000">
            <w:pPr>
              <w:rPr>
                <w:sz w:val="16"/>
                <w:szCs w:val="16"/>
              </w:rPr>
            </w:pPr>
            <w:r w:rsidRPr="005B7447">
              <w:rPr>
                <w:b/>
                <w:sz w:val="16"/>
                <w:szCs w:val="16"/>
              </w:rPr>
              <w:t xml:space="preserve">Interconnect and device fabrication technologies </w:t>
            </w:r>
            <w:r w:rsidRPr="005B7447">
              <w:rPr>
                <w:sz w:val="16"/>
                <w:szCs w:val="16"/>
              </w:rPr>
              <w:t xml:space="preserve">[3D integration, TSV, reduction of pitches, wafer bonding </w:t>
            </w:r>
            <w:proofErr w:type="gramStart"/>
            <w:r w:rsidRPr="005B7447">
              <w:rPr>
                <w:sz w:val="16"/>
                <w:szCs w:val="16"/>
              </w:rPr>
              <w:t>technologies,..</w:t>
            </w:r>
            <w:proofErr w:type="gramEnd"/>
            <w:r w:rsidRPr="005B7447">
              <w:rPr>
                <w:sz w:val="16"/>
                <w:szCs w:val="16"/>
              </w:rPr>
              <w:t>]</w:t>
            </w:r>
          </w:p>
        </w:tc>
        <w:tc>
          <w:tcPr>
            <w:tcW w:w="2760" w:type="dxa"/>
            <w:tcBorders>
              <w:bottom w:val="single" w:sz="8" w:space="0" w:color="000000"/>
              <w:right w:val="single" w:sz="8" w:space="0" w:color="000000"/>
            </w:tcBorders>
            <w:shd w:val="clear" w:color="auto" w:fill="auto"/>
            <w:tcMar>
              <w:top w:w="100" w:type="dxa"/>
              <w:left w:w="100" w:type="dxa"/>
              <w:bottom w:w="100" w:type="dxa"/>
              <w:right w:w="100" w:type="dxa"/>
            </w:tcMar>
          </w:tcPr>
          <w:p w14:paraId="77CA5544" w14:textId="77777777" w:rsidR="00BA5E65" w:rsidRPr="005B7447" w:rsidRDefault="00000000">
            <w:pPr>
              <w:rPr>
                <w:i/>
                <w:sz w:val="20"/>
                <w:szCs w:val="20"/>
              </w:rPr>
            </w:pPr>
            <w:r w:rsidRPr="005B7447">
              <w:rPr>
                <w:i/>
                <w:sz w:val="20"/>
                <w:szCs w:val="20"/>
              </w:rPr>
              <w:t xml:space="preserve"> </w:t>
            </w:r>
          </w:p>
        </w:tc>
        <w:tc>
          <w:tcPr>
            <w:tcW w:w="2700" w:type="dxa"/>
            <w:tcBorders>
              <w:bottom w:val="single" w:sz="8" w:space="0" w:color="000000"/>
              <w:right w:val="single" w:sz="8" w:space="0" w:color="000000"/>
            </w:tcBorders>
            <w:shd w:val="clear" w:color="auto" w:fill="auto"/>
            <w:tcMar>
              <w:top w:w="100" w:type="dxa"/>
              <w:left w:w="100" w:type="dxa"/>
              <w:bottom w:w="100" w:type="dxa"/>
              <w:right w:w="100" w:type="dxa"/>
            </w:tcMar>
          </w:tcPr>
          <w:p w14:paraId="28360F82" w14:textId="77777777" w:rsidR="00BA5E65" w:rsidRPr="005B7447" w:rsidRDefault="00000000">
            <w:pPr>
              <w:rPr>
                <w:i/>
                <w:sz w:val="20"/>
                <w:szCs w:val="20"/>
              </w:rPr>
            </w:pPr>
            <w:r w:rsidRPr="005B7447">
              <w:rPr>
                <w:i/>
                <w:sz w:val="20"/>
                <w:szCs w:val="20"/>
              </w:rPr>
              <w:t xml:space="preserve"> </w:t>
            </w:r>
          </w:p>
        </w:tc>
      </w:tr>
      <w:tr w:rsidR="00BA5E65" w:rsidRPr="005B7447" w14:paraId="5A1C4305" w14:textId="77777777">
        <w:trPr>
          <w:trHeight w:val="1370"/>
        </w:trPr>
        <w:tc>
          <w:tcPr>
            <w:tcW w:w="36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CE8766" w14:textId="77777777" w:rsidR="00BA5E65" w:rsidRPr="005B7447" w:rsidRDefault="00000000">
            <w:pPr>
              <w:rPr>
                <w:sz w:val="16"/>
                <w:szCs w:val="16"/>
              </w:rPr>
            </w:pPr>
            <w:r w:rsidRPr="005B7447">
              <w:rPr>
                <w:b/>
                <w:sz w:val="16"/>
                <w:szCs w:val="16"/>
              </w:rPr>
              <w:t xml:space="preserve">Dissemination and outreach </w:t>
            </w:r>
            <w:r w:rsidRPr="005B7447">
              <w:rPr>
                <w:sz w:val="16"/>
                <w:szCs w:val="16"/>
              </w:rPr>
              <w:t>[Mobility programs, publications, conferences, training, links to other research fields and industry, IP, website, collaboration admin, …]</w:t>
            </w:r>
          </w:p>
        </w:tc>
        <w:tc>
          <w:tcPr>
            <w:tcW w:w="2760" w:type="dxa"/>
            <w:tcBorders>
              <w:bottom w:val="single" w:sz="8" w:space="0" w:color="000000"/>
              <w:right w:val="single" w:sz="8" w:space="0" w:color="000000"/>
            </w:tcBorders>
            <w:shd w:val="clear" w:color="auto" w:fill="auto"/>
            <w:tcMar>
              <w:top w:w="100" w:type="dxa"/>
              <w:left w:w="100" w:type="dxa"/>
              <w:bottom w:w="100" w:type="dxa"/>
              <w:right w:w="100" w:type="dxa"/>
            </w:tcMar>
          </w:tcPr>
          <w:p w14:paraId="042D388A" w14:textId="77777777" w:rsidR="00BA5E65" w:rsidRPr="005B7447" w:rsidRDefault="00000000">
            <w:pPr>
              <w:rPr>
                <w:i/>
                <w:sz w:val="20"/>
                <w:szCs w:val="20"/>
              </w:rPr>
            </w:pPr>
            <w:r w:rsidRPr="005B7447">
              <w:rPr>
                <w:i/>
                <w:sz w:val="20"/>
                <w:szCs w:val="20"/>
              </w:rPr>
              <w:t xml:space="preserve"> </w:t>
            </w:r>
          </w:p>
        </w:tc>
        <w:tc>
          <w:tcPr>
            <w:tcW w:w="2700" w:type="dxa"/>
            <w:tcBorders>
              <w:bottom w:val="single" w:sz="8" w:space="0" w:color="000000"/>
              <w:right w:val="single" w:sz="8" w:space="0" w:color="000000"/>
            </w:tcBorders>
            <w:shd w:val="clear" w:color="auto" w:fill="auto"/>
            <w:tcMar>
              <w:top w:w="100" w:type="dxa"/>
              <w:left w:w="100" w:type="dxa"/>
              <w:bottom w:w="100" w:type="dxa"/>
              <w:right w:w="100" w:type="dxa"/>
            </w:tcMar>
          </w:tcPr>
          <w:p w14:paraId="55DEA993" w14:textId="77777777" w:rsidR="00BA5E65" w:rsidRPr="005B7447" w:rsidRDefault="00000000">
            <w:pPr>
              <w:rPr>
                <w:i/>
                <w:sz w:val="20"/>
                <w:szCs w:val="20"/>
              </w:rPr>
            </w:pPr>
            <w:r w:rsidRPr="005B7447">
              <w:rPr>
                <w:i/>
                <w:sz w:val="20"/>
                <w:szCs w:val="20"/>
              </w:rPr>
              <w:t xml:space="preserve"> </w:t>
            </w:r>
          </w:p>
        </w:tc>
      </w:tr>
    </w:tbl>
    <w:p w14:paraId="0943EFC3" w14:textId="77777777" w:rsidR="00BA5E65" w:rsidRPr="005B7447" w:rsidRDefault="00000000">
      <w:pPr>
        <w:spacing w:before="240" w:after="240"/>
        <w:rPr>
          <w:i/>
          <w:sz w:val="20"/>
          <w:szCs w:val="20"/>
        </w:rPr>
      </w:pPr>
      <w:r w:rsidRPr="005B7447">
        <w:rPr>
          <w:i/>
          <w:sz w:val="20"/>
          <w:szCs w:val="20"/>
        </w:rPr>
        <w:t xml:space="preserve"> </w:t>
      </w:r>
    </w:p>
    <w:p w14:paraId="0E51B042" w14:textId="77777777" w:rsidR="00BA5E65" w:rsidRPr="005B7447" w:rsidRDefault="00000000">
      <w:pPr>
        <w:spacing w:before="240" w:after="240"/>
        <w:rPr>
          <w:i/>
          <w:sz w:val="20"/>
          <w:szCs w:val="20"/>
        </w:rPr>
      </w:pPr>
      <w:r w:rsidRPr="005B7447">
        <w:rPr>
          <w:i/>
          <w:sz w:val="20"/>
          <w:szCs w:val="20"/>
        </w:rPr>
        <w:t xml:space="preserve"> </w:t>
      </w:r>
    </w:p>
    <w:p w14:paraId="6EE39217" w14:textId="77777777" w:rsidR="00BA5E65" w:rsidRPr="005B7447" w:rsidRDefault="00000000">
      <w:pPr>
        <w:spacing w:before="240" w:after="240"/>
        <w:rPr>
          <w:b/>
          <w:sz w:val="20"/>
          <w:szCs w:val="20"/>
        </w:rPr>
      </w:pPr>
      <w:proofErr w:type="spellStart"/>
      <w:proofErr w:type="gramStart"/>
      <w:r w:rsidRPr="005B7447">
        <w:rPr>
          <w:b/>
          <w:sz w:val="20"/>
          <w:szCs w:val="20"/>
        </w:rPr>
        <w:t>B.Technological</w:t>
      </w:r>
      <w:proofErr w:type="spellEnd"/>
      <w:proofErr w:type="gramEnd"/>
      <w:r w:rsidRPr="005B7447">
        <w:rPr>
          <w:b/>
          <w:sz w:val="20"/>
          <w:szCs w:val="20"/>
        </w:rPr>
        <w:t xml:space="preserve"> area(s) of interest within the DRD3 collaboration (Financial Table)</w:t>
      </w:r>
    </w:p>
    <w:p w14:paraId="2B686C73" w14:textId="77777777" w:rsidR="00BA5E65" w:rsidRPr="005B7447" w:rsidRDefault="00000000">
      <w:pPr>
        <w:spacing w:before="240" w:after="240"/>
        <w:rPr>
          <w:i/>
          <w:sz w:val="20"/>
          <w:szCs w:val="20"/>
        </w:rPr>
      </w:pPr>
      <w:r w:rsidRPr="005B7447">
        <w:rPr>
          <w:i/>
          <w:sz w:val="20"/>
          <w:szCs w:val="20"/>
        </w:rPr>
        <w:t xml:space="preserve">Please mark your interest with the approximate financial resources/year. In case you foresee a budget profiling over the years, please indicate this accordingly. Split the finances into operations budget (consumables, investment into sensor production, operation of equipment, …) and capital investments (new infrastructure and equipment, …). Do not include the personnel given in the previous table. Please estimate in </w:t>
      </w:r>
      <w:proofErr w:type="spellStart"/>
      <w:r w:rsidRPr="005B7447">
        <w:rPr>
          <w:i/>
          <w:sz w:val="20"/>
          <w:szCs w:val="20"/>
        </w:rPr>
        <w:t>kCHF</w:t>
      </w:r>
      <w:proofErr w:type="spellEnd"/>
      <w:r w:rsidRPr="005B7447">
        <w:rPr>
          <w:i/>
          <w:sz w:val="20"/>
          <w:szCs w:val="20"/>
        </w:rPr>
        <w:t xml:space="preserve"> or clearly indicate the currency used. Place new strategic </w:t>
      </w:r>
      <w:proofErr w:type="gramStart"/>
      <w:r w:rsidRPr="005B7447">
        <w:rPr>
          <w:i/>
          <w:sz w:val="20"/>
          <w:szCs w:val="20"/>
        </w:rPr>
        <w:t>funding  you</w:t>
      </w:r>
      <w:proofErr w:type="gramEnd"/>
      <w:r w:rsidRPr="005B7447">
        <w:rPr>
          <w:i/>
          <w:sz w:val="20"/>
          <w:szCs w:val="20"/>
        </w:rPr>
        <w:t xml:space="preserve"> plan to request into separate lines and mark them with an asterisk *  </w:t>
      </w:r>
    </w:p>
    <w:tbl>
      <w:tblPr>
        <w:tblStyle w:val="a0"/>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630"/>
        <w:gridCol w:w="2760"/>
        <w:gridCol w:w="2730"/>
      </w:tblGrid>
      <w:tr w:rsidR="00BA5E65" w:rsidRPr="005B7447" w14:paraId="72E01881" w14:textId="77777777">
        <w:trPr>
          <w:trHeight w:val="1295"/>
        </w:trPr>
        <w:tc>
          <w:tcPr>
            <w:tcW w:w="36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15476D" w14:textId="77777777" w:rsidR="00BA5E65" w:rsidRPr="005B7447" w:rsidRDefault="00000000">
            <w:pPr>
              <w:jc w:val="center"/>
              <w:rPr>
                <w:b/>
                <w:i/>
                <w:sz w:val="20"/>
                <w:szCs w:val="20"/>
              </w:rPr>
            </w:pPr>
            <w:r w:rsidRPr="005B7447">
              <w:rPr>
                <w:b/>
                <w:i/>
                <w:sz w:val="20"/>
                <w:szCs w:val="20"/>
              </w:rPr>
              <w:t>Technological area</w:t>
            </w:r>
          </w:p>
        </w:tc>
        <w:tc>
          <w:tcPr>
            <w:tcW w:w="5490"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61FDA9" w14:textId="77777777" w:rsidR="00BA5E65" w:rsidRPr="005B7447" w:rsidRDefault="00000000">
            <w:pPr>
              <w:spacing w:after="240"/>
              <w:jc w:val="center"/>
              <w:rPr>
                <w:b/>
                <w:i/>
                <w:sz w:val="20"/>
                <w:szCs w:val="20"/>
              </w:rPr>
            </w:pPr>
            <w:r w:rsidRPr="005B7447">
              <w:rPr>
                <w:b/>
                <w:i/>
                <w:sz w:val="20"/>
                <w:szCs w:val="20"/>
              </w:rPr>
              <w:t>Resources (financial resources per year)</w:t>
            </w:r>
          </w:p>
          <w:p w14:paraId="694D06CC" w14:textId="77777777" w:rsidR="00BA5E65" w:rsidRPr="005B7447" w:rsidRDefault="00000000">
            <w:pPr>
              <w:spacing w:before="240"/>
              <w:jc w:val="center"/>
              <w:rPr>
                <w:i/>
                <w:sz w:val="20"/>
                <w:szCs w:val="20"/>
              </w:rPr>
            </w:pPr>
            <w:r w:rsidRPr="005B7447">
              <w:rPr>
                <w:i/>
                <w:sz w:val="20"/>
                <w:szCs w:val="20"/>
              </w:rPr>
              <w:t>(</w:t>
            </w:r>
            <w:proofErr w:type="gramStart"/>
            <w:r w:rsidRPr="005B7447">
              <w:rPr>
                <w:i/>
                <w:sz w:val="20"/>
                <w:szCs w:val="20"/>
              </w:rPr>
              <w:t>split</w:t>
            </w:r>
            <w:proofErr w:type="gramEnd"/>
            <w:r w:rsidRPr="005B7447">
              <w:rPr>
                <w:i/>
                <w:sz w:val="20"/>
                <w:szCs w:val="20"/>
              </w:rPr>
              <w:t xml:space="preserve"> into operations budget and capital investment)</w:t>
            </w:r>
          </w:p>
          <w:p w14:paraId="4B0AA81C" w14:textId="77777777" w:rsidR="00BA5E65" w:rsidRPr="005B7447" w:rsidRDefault="00000000">
            <w:pPr>
              <w:spacing w:before="240"/>
              <w:jc w:val="center"/>
              <w:rPr>
                <w:b/>
                <w:i/>
                <w:sz w:val="20"/>
                <w:szCs w:val="20"/>
              </w:rPr>
            </w:pPr>
            <w:r w:rsidRPr="005B7447">
              <w:rPr>
                <w:b/>
                <w:i/>
                <w:sz w:val="20"/>
                <w:szCs w:val="20"/>
              </w:rPr>
              <w:t>[2024 to 2028]</w:t>
            </w:r>
          </w:p>
        </w:tc>
      </w:tr>
      <w:tr w:rsidR="00BA5E65" w:rsidRPr="005B7447" w14:paraId="23A5248C" w14:textId="77777777">
        <w:trPr>
          <w:trHeight w:val="785"/>
        </w:trPr>
        <w:tc>
          <w:tcPr>
            <w:tcW w:w="36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190101" w14:textId="77777777" w:rsidR="00BA5E65" w:rsidRPr="005B7447" w:rsidRDefault="00000000">
            <w:pPr>
              <w:jc w:val="both"/>
              <w:rPr>
                <w:b/>
                <w:sz w:val="16"/>
                <w:szCs w:val="16"/>
              </w:rPr>
            </w:pPr>
            <w:r w:rsidRPr="005B7447">
              <w:rPr>
                <w:b/>
                <w:sz w:val="16"/>
                <w:szCs w:val="16"/>
              </w:rPr>
              <w:t xml:space="preserve"> </w:t>
            </w:r>
          </w:p>
        </w:tc>
        <w:tc>
          <w:tcPr>
            <w:tcW w:w="2760" w:type="dxa"/>
            <w:tcBorders>
              <w:bottom w:val="single" w:sz="8" w:space="0" w:color="000000"/>
              <w:right w:val="single" w:sz="8" w:space="0" w:color="000000"/>
            </w:tcBorders>
            <w:shd w:val="clear" w:color="auto" w:fill="auto"/>
            <w:tcMar>
              <w:top w:w="100" w:type="dxa"/>
              <w:left w:w="100" w:type="dxa"/>
              <w:bottom w:w="100" w:type="dxa"/>
              <w:right w:w="100" w:type="dxa"/>
            </w:tcMar>
          </w:tcPr>
          <w:p w14:paraId="4C484BD2" w14:textId="77777777" w:rsidR="00BA5E65" w:rsidRPr="005B7447" w:rsidRDefault="00000000">
            <w:pPr>
              <w:jc w:val="center"/>
              <w:rPr>
                <w:i/>
                <w:sz w:val="20"/>
                <w:szCs w:val="20"/>
              </w:rPr>
            </w:pPr>
            <w:r w:rsidRPr="005B7447">
              <w:rPr>
                <w:i/>
                <w:sz w:val="20"/>
                <w:szCs w:val="20"/>
              </w:rPr>
              <w:t>Operations budget</w:t>
            </w:r>
          </w:p>
          <w:p w14:paraId="0C918392" w14:textId="77777777" w:rsidR="00BA5E65" w:rsidRPr="005B7447" w:rsidRDefault="00000000">
            <w:pPr>
              <w:jc w:val="center"/>
              <w:rPr>
                <w:i/>
                <w:sz w:val="20"/>
                <w:szCs w:val="20"/>
              </w:rPr>
            </w:pPr>
            <w:r w:rsidRPr="005B7447">
              <w:rPr>
                <w:i/>
                <w:sz w:val="20"/>
                <w:szCs w:val="20"/>
              </w:rPr>
              <w:t>[</w:t>
            </w:r>
            <w:proofErr w:type="spellStart"/>
            <w:r w:rsidRPr="005B7447">
              <w:rPr>
                <w:i/>
                <w:sz w:val="20"/>
                <w:szCs w:val="20"/>
              </w:rPr>
              <w:t>kCHF</w:t>
            </w:r>
            <w:proofErr w:type="spellEnd"/>
            <w:r w:rsidRPr="005B7447">
              <w:rPr>
                <w:i/>
                <w:sz w:val="20"/>
                <w:szCs w:val="20"/>
              </w:rPr>
              <w:t>/year]</w:t>
            </w:r>
          </w:p>
        </w:tc>
        <w:tc>
          <w:tcPr>
            <w:tcW w:w="2730" w:type="dxa"/>
            <w:tcBorders>
              <w:bottom w:val="single" w:sz="8" w:space="0" w:color="000000"/>
              <w:right w:val="single" w:sz="8" w:space="0" w:color="000000"/>
            </w:tcBorders>
            <w:shd w:val="clear" w:color="auto" w:fill="auto"/>
            <w:tcMar>
              <w:top w:w="100" w:type="dxa"/>
              <w:left w:w="100" w:type="dxa"/>
              <w:bottom w:w="100" w:type="dxa"/>
              <w:right w:w="100" w:type="dxa"/>
            </w:tcMar>
          </w:tcPr>
          <w:p w14:paraId="45712811" w14:textId="77777777" w:rsidR="00BA5E65" w:rsidRPr="005B7447" w:rsidRDefault="00000000">
            <w:pPr>
              <w:ind w:left="200"/>
              <w:jc w:val="center"/>
              <w:rPr>
                <w:i/>
                <w:sz w:val="20"/>
                <w:szCs w:val="20"/>
              </w:rPr>
            </w:pPr>
            <w:r w:rsidRPr="005B7447">
              <w:rPr>
                <w:i/>
                <w:sz w:val="20"/>
                <w:szCs w:val="20"/>
              </w:rPr>
              <w:t>Capital investment</w:t>
            </w:r>
          </w:p>
          <w:p w14:paraId="211AFE93" w14:textId="77777777" w:rsidR="00BA5E65" w:rsidRPr="005B7447" w:rsidRDefault="00000000">
            <w:pPr>
              <w:ind w:left="200"/>
              <w:jc w:val="center"/>
              <w:rPr>
                <w:i/>
                <w:sz w:val="20"/>
                <w:szCs w:val="20"/>
              </w:rPr>
            </w:pPr>
            <w:r w:rsidRPr="005B7447">
              <w:rPr>
                <w:i/>
                <w:sz w:val="20"/>
                <w:szCs w:val="20"/>
              </w:rPr>
              <w:t>[</w:t>
            </w:r>
            <w:proofErr w:type="spellStart"/>
            <w:r w:rsidRPr="005B7447">
              <w:rPr>
                <w:i/>
                <w:sz w:val="20"/>
                <w:szCs w:val="20"/>
              </w:rPr>
              <w:t>kCHF</w:t>
            </w:r>
            <w:proofErr w:type="spellEnd"/>
            <w:r w:rsidRPr="005B7447">
              <w:rPr>
                <w:i/>
                <w:sz w:val="20"/>
                <w:szCs w:val="20"/>
              </w:rPr>
              <w:t>/year]</w:t>
            </w:r>
          </w:p>
        </w:tc>
      </w:tr>
      <w:tr w:rsidR="00BA5E65" w:rsidRPr="005B7447" w14:paraId="6B8271B1" w14:textId="77777777">
        <w:trPr>
          <w:trHeight w:val="1145"/>
        </w:trPr>
        <w:tc>
          <w:tcPr>
            <w:tcW w:w="36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77CBDB" w14:textId="77777777" w:rsidR="00BA5E65" w:rsidRPr="005B7447" w:rsidRDefault="00000000">
            <w:pPr>
              <w:spacing w:after="240"/>
              <w:jc w:val="both"/>
              <w:rPr>
                <w:b/>
                <w:sz w:val="16"/>
                <w:szCs w:val="16"/>
              </w:rPr>
            </w:pPr>
            <w:r w:rsidRPr="005B7447">
              <w:rPr>
                <w:b/>
                <w:sz w:val="16"/>
                <w:szCs w:val="16"/>
              </w:rPr>
              <w:t>Monolithic CMOS sensors</w:t>
            </w:r>
          </w:p>
          <w:p w14:paraId="3BD43E7D" w14:textId="77777777" w:rsidR="00BA5E65" w:rsidRPr="005B7447" w:rsidRDefault="00000000">
            <w:pPr>
              <w:spacing w:before="240"/>
              <w:jc w:val="both"/>
              <w:rPr>
                <w:sz w:val="16"/>
                <w:szCs w:val="16"/>
              </w:rPr>
            </w:pPr>
            <w:r w:rsidRPr="005B7447">
              <w:rPr>
                <w:sz w:val="16"/>
                <w:szCs w:val="16"/>
              </w:rPr>
              <w:t>[ASIC design, TCAD, testing, off-chip electronics (PCB, FPGA), modeling, …]</w:t>
            </w:r>
          </w:p>
        </w:tc>
        <w:tc>
          <w:tcPr>
            <w:tcW w:w="2760" w:type="dxa"/>
            <w:tcBorders>
              <w:bottom w:val="single" w:sz="8" w:space="0" w:color="000000"/>
              <w:right w:val="single" w:sz="8" w:space="0" w:color="000000"/>
            </w:tcBorders>
            <w:shd w:val="clear" w:color="auto" w:fill="auto"/>
            <w:tcMar>
              <w:top w:w="100" w:type="dxa"/>
              <w:left w:w="100" w:type="dxa"/>
              <w:bottom w:w="100" w:type="dxa"/>
              <w:right w:w="100" w:type="dxa"/>
            </w:tcMar>
          </w:tcPr>
          <w:p w14:paraId="586E2883" w14:textId="77777777" w:rsidR="00BA5E65" w:rsidRPr="005B7447" w:rsidRDefault="00000000">
            <w:pPr>
              <w:spacing w:after="240"/>
              <w:ind w:left="840"/>
              <w:jc w:val="center"/>
              <w:rPr>
                <w:i/>
                <w:color w:val="0000FF"/>
                <w:sz w:val="20"/>
                <w:szCs w:val="20"/>
              </w:rPr>
            </w:pPr>
            <w:r w:rsidRPr="005B7447">
              <w:rPr>
                <w:i/>
                <w:color w:val="0000FF"/>
                <w:sz w:val="20"/>
                <w:szCs w:val="20"/>
              </w:rPr>
              <w:t xml:space="preserve">100 </w:t>
            </w:r>
            <w:proofErr w:type="spellStart"/>
            <w:r w:rsidRPr="005B7447">
              <w:rPr>
                <w:i/>
                <w:color w:val="0000FF"/>
                <w:sz w:val="20"/>
                <w:szCs w:val="20"/>
              </w:rPr>
              <w:t>kCHF</w:t>
            </w:r>
            <w:proofErr w:type="spellEnd"/>
          </w:p>
          <w:p w14:paraId="15150109" w14:textId="77777777" w:rsidR="00BA5E65" w:rsidRPr="005B7447" w:rsidRDefault="00000000">
            <w:pPr>
              <w:spacing w:before="240"/>
              <w:jc w:val="center"/>
              <w:rPr>
                <w:i/>
                <w:sz w:val="20"/>
                <w:szCs w:val="20"/>
              </w:rPr>
            </w:pPr>
            <w:r w:rsidRPr="005B7447">
              <w:rPr>
                <w:i/>
                <w:sz w:val="20"/>
                <w:szCs w:val="20"/>
              </w:rPr>
              <w:t xml:space="preserve"> </w:t>
            </w:r>
          </w:p>
        </w:tc>
        <w:tc>
          <w:tcPr>
            <w:tcW w:w="2730" w:type="dxa"/>
            <w:tcBorders>
              <w:bottom w:val="single" w:sz="8" w:space="0" w:color="000000"/>
              <w:right w:val="single" w:sz="8" w:space="0" w:color="000000"/>
            </w:tcBorders>
            <w:shd w:val="clear" w:color="auto" w:fill="auto"/>
            <w:tcMar>
              <w:top w:w="100" w:type="dxa"/>
              <w:left w:w="100" w:type="dxa"/>
              <w:bottom w:w="100" w:type="dxa"/>
              <w:right w:w="100" w:type="dxa"/>
            </w:tcMar>
          </w:tcPr>
          <w:p w14:paraId="61D568C5" w14:textId="77777777" w:rsidR="00BA5E65" w:rsidRPr="005B7447" w:rsidRDefault="00000000">
            <w:pPr>
              <w:spacing w:after="240"/>
              <w:ind w:left="720"/>
              <w:jc w:val="center"/>
              <w:rPr>
                <w:i/>
                <w:color w:val="0000FF"/>
                <w:sz w:val="20"/>
                <w:szCs w:val="20"/>
              </w:rPr>
            </w:pPr>
            <w:r w:rsidRPr="005B7447">
              <w:rPr>
                <w:i/>
                <w:color w:val="0000FF"/>
                <w:sz w:val="20"/>
                <w:szCs w:val="20"/>
              </w:rPr>
              <w:t xml:space="preserve">200 </w:t>
            </w:r>
            <w:proofErr w:type="spellStart"/>
            <w:r w:rsidRPr="005B7447">
              <w:rPr>
                <w:i/>
                <w:color w:val="0000FF"/>
                <w:sz w:val="20"/>
                <w:szCs w:val="20"/>
              </w:rPr>
              <w:t>kCHF</w:t>
            </w:r>
            <w:proofErr w:type="spellEnd"/>
          </w:p>
          <w:p w14:paraId="532137BD" w14:textId="77777777" w:rsidR="00BA5E65" w:rsidRPr="005B7447" w:rsidRDefault="00000000">
            <w:pPr>
              <w:spacing w:after="240"/>
              <w:ind w:left="720"/>
              <w:jc w:val="center"/>
              <w:rPr>
                <w:i/>
                <w:color w:val="0000FF"/>
                <w:sz w:val="20"/>
                <w:szCs w:val="20"/>
              </w:rPr>
            </w:pPr>
            <w:r w:rsidRPr="005B7447">
              <w:rPr>
                <w:i/>
                <w:color w:val="0000FF"/>
                <w:sz w:val="20"/>
                <w:szCs w:val="20"/>
              </w:rPr>
              <w:t>* &gt;2025: 1 MCHF</w:t>
            </w:r>
          </w:p>
          <w:p w14:paraId="3C643643" w14:textId="77777777" w:rsidR="00BA5E65" w:rsidRPr="005B7447" w:rsidRDefault="00000000">
            <w:pPr>
              <w:spacing w:before="240"/>
              <w:jc w:val="center"/>
              <w:rPr>
                <w:i/>
                <w:color w:val="0000FF"/>
                <w:sz w:val="20"/>
                <w:szCs w:val="20"/>
              </w:rPr>
            </w:pPr>
            <w:r w:rsidRPr="005B7447">
              <w:rPr>
                <w:i/>
                <w:color w:val="0000FF"/>
                <w:sz w:val="20"/>
                <w:szCs w:val="20"/>
              </w:rPr>
              <w:lastRenderedPageBreak/>
              <w:t xml:space="preserve"> </w:t>
            </w:r>
          </w:p>
        </w:tc>
      </w:tr>
      <w:tr w:rsidR="00BA5E65" w:rsidRPr="005B7447" w14:paraId="7624F7E8" w14:textId="77777777">
        <w:trPr>
          <w:trHeight w:val="1145"/>
        </w:trPr>
        <w:tc>
          <w:tcPr>
            <w:tcW w:w="36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508CD7" w14:textId="77777777" w:rsidR="00BA5E65" w:rsidRPr="005B7447" w:rsidRDefault="00000000">
            <w:pPr>
              <w:rPr>
                <w:sz w:val="16"/>
                <w:szCs w:val="16"/>
              </w:rPr>
            </w:pPr>
            <w:r w:rsidRPr="005B7447">
              <w:rPr>
                <w:b/>
                <w:sz w:val="16"/>
                <w:szCs w:val="16"/>
              </w:rPr>
              <w:lastRenderedPageBreak/>
              <w:t xml:space="preserve">Sensors for tracking and calorimetry with space, time and/or energy resolution </w:t>
            </w:r>
            <w:r w:rsidRPr="005B7447">
              <w:rPr>
                <w:sz w:val="16"/>
                <w:szCs w:val="16"/>
              </w:rPr>
              <w:t>[4D, 3D, trench detectors, modeling, simulation, …]</w:t>
            </w:r>
          </w:p>
        </w:tc>
        <w:tc>
          <w:tcPr>
            <w:tcW w:w="2760" w:type="dxa"/>
            <w:tcBorders>
              <w:bottom w:val="single" w:sz="8" w:space="0" w:color="000000"/>
              <w:right w:val="single" w:sz="8" w:space="0" w:color="000000"/>
            </w:tcBorders>
            <w:shd w:val="clear" w:color="auto" w:fill="auto"/>
            <w:tcMar>
              <w:top w:w="100" w:type="dxa"/>
              <w:left w:w="100" w:type="dxa"/>
              <w:bottom w:w="100" w:type="dxa"/>
              <w:right w:w="100" w:type="dxa"/>
            </w:tcMar>
          </w:tcPr>
          <w:p w14:paraId="5B37B932" w14:textId="77777777" w:rsidR="00BA5E65" w:rsidRPr="005B7447" w:rsidRDefault="00000000">
            <w:pPr>
              <w:jc w:val="center"/>
              <w:rPr>
                <w:i/>
                <w:color w:val="0000FF"/>
                <w:sz w:val="20"/>
                <w:szCs w:val="20"/>
              </w:rPr>
            </w:pPr>
            <w:r w:rsidRPr="005B7447">
              <w:rPr>
                <w:i/>
                <w:color w:val="0000FF"/>
                <w:sz w:val="20"/>
                <w:szCs w:val="20"/>
              </w:rPr>
              <w:t xml:space="preserve">24-26: 200 </w:t>
            </w:r>
            <w:proofErr w:type="spellStart"/>
            <w:r w:rsidRPr="005B7447">
              <w:rPr>
                <w:i/>
                <w:color w:val="0000FF"/>
                <w:sz w:val="20"/>
                <w:szCs w:val="20"/>
              </w:rPr>
              <w:t>kCHF</w:t>
            </w:r>
            <w:proofErr w:type="spellEnd"/>
          </w:p>
          <w:p w14:paraId="03C889A3" w14:textId="77777777" w:rsidR="00BA5E65" w:rsidRPr="005B7447" w:rsidRDefault="00000000">
            <w:pPr>
              <w:jc w:val="center"/>
              <w:rPr>
                <w:i/>
                <w:color w:val="0000FF"/>
                <w:sz w:val="20"/>
                <w:szCs w:val="20"/>
              </w:rPr>
            </w:pPr>
            <w:r w:rsidRPr="005B7447">
              <w:rPr>
                <w:i/>
                <w:color w:val="0000FF"/>
                <w:sz w:val="20"/>
                <w:szCs w:val="20"/>
              </w:rPr>
              <w:t xml:space="preserve">27-28: 20 </w:t>
            </w:r>
            <w:proofErr w:type="spellStart"/>
            <w:r w:rsidRPr="005B7447">
              <w:rPr>
                <w:i/>
                <w:color w:val="0000FF"/>
                <w:sz w:val="20"/>
                <w:szCs w:val="20"/>
              </w:rPr>
              <w:t>kCHF</w:t>
            </w:r>
            <w:proofErr w:type="spellEnd"/>
          </w:p>
          <w:p w14:paraId="3F54D6DB" w14:textId="77777777" w:rsidR="00BA5E65" w:rsidRPr="005B7447" w:rsidRDefault="00000000">
            <w:pPr>
              <w:jc w:val="center"/>
              <w:rPr>
                <w:i/>
                <w:color w:val="0000FF"/>
                <w:sz w:val="20"/>
                <w:szCs w:val="20"/>
              </w:rPr>
            </w:pPr>
            <w:r w:rsidRPr="005B7447">
              <w:rPr>
                <w:i/>
                <w:color w:val="0000FF"/>
                <w:sz w:val="20"/>
                <w:szCs w:val="20"/>
              </w:rPr>
              <w:t xml:space="preserve">*27-28: 400 </w:t>
            </w:r>
            <w:proofErr w:type="spellStart"/>
            <w:r w:rsidRPr="005B7447">
              <w:rPr>
                <w:i/>
                <w:color w:val="0000FF"/>
                <w:sz w:val="20"/>
                <w:szCs w:val="20"/>
              </w:rPr>
              <w:t>kCHF</w:t>
            </w:r>
            <w:proofErr w:type="spellEnd"/>
          </w:p>
        </w:tc>
        <w:tc>
          <w:tcPr>
            <w:tcW w:w="2730" w:type="dxa"/>
            <w:tcBorders>
              <w:bottom w:val="single" w:sz="8" w:space="0" w:color="000000"/>
              <w:right w:val="single" w:sz="8" w:space="0" w:color="000000"/>
            </w:tcBorders>
            <w:shd w:val="clear" w:color="auto" w:fill="auto"/>
            <w:tcMar>
              <w:top w:w="100" w:type="dxa"/>
              <w:left w:w="100" w:type="dxa"/>
              <w:bottom w:w="100" w:type="dxa"/>
              <w:right w:w="100" w:type="dxa"/>
            </w:tcMar>
          </w:tcPr>
          <w:p w14:paraId="34C36295" w14:textId="77777777" w:rsidR="00BA5E65" w:rsidRPr="005B7447" w:rsidRDefault="00000000">
            <w:pPr>
              <w:jc w:val="center"/>
              <w:rPr>
                <w:i/>
                <w:color w:val="0000FF"/>
                <w:sz w:val="20"/>
                <w:szCs w:val="20"/>
              </w:rPr>
            </w:pPr>
            <w:r w:rsidRPr="005B7447">
              <w:rPr>
                <w:i/>
                <w:color w:val="0000FF"/>
                <w:sz w:val="20"/>
                <w:szCs w:val="20"/>
              </w:rPr>
              <w:t xml:space="preserve">24-26: 50 </w:t>
            </w:r>
            <w:proofErr w:type="spellStart"/>
            <w:r w:rsidRPr="005B7447">
              <w:rPr>
                <w:i/>
                <w:color w:val="0000FF"/>
                <w:sz w:val="20"/>
                <w:szCs w:val="20"/>
              </w:rPr>
              <w:t>kCHF</w:t>
            </w:r>
            <w:proofErr w:type="spellEnd"/>
          </w:p>
          <w:p w14:paraId="46A9AB7F" w14:textId="77777777" w:rsidR="00BA5E65" w:rsidRPr="005B7447" w:rsidRDefault="00000000">
            <w:pPr>
              <w:jc w:val="center"/>
              <w:rPr>
                <w:i/>
                <w:color w:val="0000FF"/>
                <w:sz w:val="20"/>
                <w:szCs w:val="20"/>
              </w:rPr>
            </w:pPr>
            <w:r w:rsidRPr="005B7447">
              <w:rPr>
                <w:i/>
                <w:color w:val="0000FF"/>
                <w:sz w:val="20"/>
                <w:szCs w:val="20"/>
              </w:rPr>
              <w:t>27-28: 50kCHF</w:t>
            </w:r>
          </w:p>
        </w:tc>
      </w:tr>
      <w:tr w:rsidR="00BA5E65" w:rsidRPr="005B7447" w14:paraId="506F660B" w14:textId="77777777">
        <w:trPr>
          <w:trHeight w:val="905"/>
        </w:trPr>
        <w:tc>
          <w:tcPr>
            <w:tcW w:w="36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477825" w14:textId="77777777" w:rsidR="00BA5E65" w:rsidRPr="005B7447" w:rsidRDefault="00000000">
            <w:pPr>
              <w:rPr>
                <w:sz w:val="16"/>
                <w:szCs w:val="16"/>
              </w:rPr>
            </w:pPr>
            <w:r w:rsidRPr="005B7447">
              <w:rPr>
                <w:b/>
                <w:sz w:val="16"/>
                <w:szCs w:val="16"/>
              </w:rPr>
              <w:t xml:space="preserve">Radiation damage &amp; ultrahigh fluences </w:t>
            </w:r>
            <w:r w:rsidRPr="005B7447">
              <w:rPr>
                <w:sz w:val="16"/>
                <w:szCs w:val="16"/>
              </w:rPr>
              <w:t>[Defect characterization, TCAD and other damage simulations, irradiation tests, …]</w:t>
            </w:r>
          </w:p>
        </w:tc>
        <w:tc>
          <w:tcPr>
            <w:tcW w:w="2760" w:type="dxa"/>
            <w:tcBorders>
              <w:bottom w:val="single" w:sz="8" w:space="0" w:color="000000"/>
              <w:right w:val="single" w:sz="8" w:space="0" w:color="000000"/>
            </w:tcBorders>
            <w:shd w:val="clear" w:color="auto" w:fill="auto"/>
            <w:tcMar>
              <w:top w:w="100" w:type="dxa"/>
              <w:left w:w="100" w:type="dxa"/>
              <w:bottom w:w="100" w:type="dxa"/>
              <w:right w:w="100" w:type="dxa"/>
            </w:tcMar>
          </w:tcPr>
          <w:p w14:paraId="67D8D677" w14:textId="77777777" w:rsidR="00BA5E65" w:rsidRPr="005B7447" w:rsidRDefault="00000000">
            <w:pPr>
              <w:rPr>
                <w:i/>
                <w:sz w:val="20"/>
                <w:szCs w:val="20"/>
              </w:rPr>
            </w:pPr>
            <w:r w:rsidRPr="005B7447">
              <w:rPr>
                <w:i/>
                <w:sz w:val="20"/>
                <w:szCs w:val="20"/>
              </w:rPr>
              <w:t xml:space="preserve"> </w:t>
            </w:r>
          </w:p>
        </w:tc>
        <w:tc>
          <w:tcPr>
            <w:tcW w:w="2730" w:type="dxa"/>
            <w:tcBorders>
              <w:bottom w:val="single" w:sz="8" w:space="0" w:color="000000"/>
              <w:right w:val="single" w:sz="8" w:space="0" w:color="000000"/>
            </w:tcBorders>
            <w:shd w:val="clear" w:color="auto" w:fill="auto"/>
            <w:tcMar>
              <w:top w:w="100" w:type="dxa"/>
              <w:left w:w="100" w:type="dxa"/>
              <w:bottom w:w="100" w:type="dxa"/>
              <w:right w:w="100" w:type="dxa"/>
            </w:tcMar>
          </w:tcPr>
          <w:p w14:paraId="04A887D3" w14:textId="77777777" w:rsidR="00BA5E65" w:rsidRPr="005B7447" w:rsidRDefault="00000000">
            <w:pPr>
              <w:rPr>
                <w:i/>
                <w:sz w:val="20"/>
                <w:szCs w:val="20"/>
              </w:rPr>
            </w:pPr>
            <w:r w:rsidRPr="005B7447">
              <w:rPr>
                <w:i/>
                <w:sz w:val="20"/>
                <w:szCs w:val="20"/>
              </w:rPr>
              <w:t xml:space="preserve"> </w:t>
            </w:r>
          </w:p>
        </w:tc>
      </w:tr>
      <w:tr w:rsidR="00BA5E65" w:rsidRPr="005B7447" w14:paraId="7B1BBA8C" w14:textId="77777777">
        <w:trPr>
          <w:trHeight w:val="1145"/>
        </w:trPr>
        <w:tc>
          <w:tcPr>
            <w:tcW w:w="36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AA9D45" w14:textId="77777777" w:rsidR="00BA5E65" w:rsidRPr="005B7447" w:rsidRDefault="00000000">
            <w:pPr>
              <w:rPr>
                <w:sz w:val="16"/>
                <w:szCs w:val="16"/>
              </w:rPr>
            </w:pPr>
            <w:r w:rsidRPr="005B7447">
              <w:rPr>
                <w:b/>
                <w:sz w:val="16"/>
                <w:szCs w:val="16"/>
              </w:rPr>
              <w:t xml:space="preserve">New characterization techniques and facilities of common </w:t>
            </w:r>
            <w:proofErr w:type="gramStart"/>
            <w:r w:rsidRPr="005B7447">
              <w:rPr>
                <w:b/>
                <w:sz w:val="16"/>
                <w:szCs w:val="16"/>
              </w:rPr>
              <w:t>interest</w:t>
            </w:r>
            <w:r w:rsidRPr="005B7447">
              <w:rPr>
                <w:sz w:val="16"/>
                <w:szCs w:val="16"/>
              </w:rPr>
              <w:t xml:space="preserve">  [</w:t>
            </w:r>
            <w:proofErr w:type="gramEnd"/>
            <w:r w:rsidRPr="005B7447">
              <w:rPr>
                <w:sz w:val="16"/>
                <w:szCs w:val="16"/>
              </w:rPr>
              <w:t>Irradiation and test beam facilities, IBIC, laser testing, ..]</w:t>
            </w:r>
          </w:p>
        </w:tc>
        <w:tc>
          <w:tcPr>
            <w:tcW w:w="2760" w:type="dxa"/>
            <w:tcBorders>
              <w:bottom w:val="single" w:sz="8" w:space="0" w:color="000000"/>
              <w:right w:val="single" w:sz="8" w:space="0" w:color="000000"/>
            </w:tcBorders>
            <w:shd w:val="clear" w:color="auto" w:fill="auto"/>
            <w:tcMar>
              <w:top w:w="100" w:type="dxa"/>
              <w:left w:w="100" w:type="dxa"/>
              <w:bottom w:w="100" w:type="dxa"/>
              <w:right w:w="100" w:type="dxa"/>
            </w:tcMar>
          </w:tcPr>
          <w:p w14:paraId="186041C7" w14:textId="77777777" w:rsidR="00BA5E65" w:rsidRPr="005B7447" w:rsidRDefault="00000000">
            <w:pPr>
              <w:rPr>
                <w:i/>
                <w:sz w:val="20"/>
                <w:szCs w:val="20"/>
              </w:rPr>
            </w:pPr>
            <w:r w:rsidRPr="005B7447">
              <w:rPr>
                <w:i/>
                <w:sz w:val="20"/>
                <w:szCs w:val="20"/>
              </w:rPr>
              <w:t xml:space="preserve"> </w:t>
            </w:r>
          </w:p>
        </w:tc>
        <w:tc>
          <w:tcPr>
            <w:tcW w:w="2730" w:type="dxa"/>
            <w:tcBorders>
              <w:bottom w:val="single" w:sz="8" w:space="0" w:color="000000"/>
              <w:right w:val="single" w:sz="8" w:space="0" w:color="000000"/>
            </w:tcBorders>
            <w:shd w:val="clear" w:color="auto" w:fill="auto"/>
            <w:tcMar>
              <w:top w:w="100" w:type="dxa"/>
              <w:left w:w="100" w:type="dxa"/>
              <w:bottom w:w="100" w:type="dxa"/>
              <w:right w:w="100" w:type="dxa"/>
            </w:tcMar>
          </w:tcPr>
          <w:p w14:paraId="3FC81D60" w14:textId="77777777" w:rsidR="00BA5E65" w:rsidRPr="005B7447" w:rsidRDefault="00000000">
            <w:pPr>
              <w:rPr>
                <w:i/>
                <w:sz w:val="20"/>
                <w:szCs w:val="20"/>
              </w:rPr>
            </w:pPr>
            <w:r w:rsidRPr="005B7447">
              <w:rPr>
                <w:i/>
                <w:sz w:val="20"/>
                <w:szCs w:val="20"/>
              </w:rPr>
              <w:t xml:space="preserve"> </w:t>
            </w:r>
          </w:p>
        </w:tc>
      </w:tr>
      <w:tr w:rsidR="00BA5E65" w:rsidRPr="005B7447" w14:paraId="1B9949E2" w14:textId="77777777">
        <w:trPr>
          <w:trHeight w:val="905"/>
        </w:trPr>
        <w:tc>
          <w:tcPr>
            <w:tcW w:w="36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D0826B" w14:textId="77777777" w:rsidR="00BA5E65" w:rsidRPr="005B7447" w:rsidRDefault="00000000">
            <w:pPr>
              <w:rPr>
                <w:sz w:val="16"/>
                <w:szCs w:val="16"/>
              </w:rPr>
            </w:pPr>
            <w:r w:rsidRPr="005B7447">
              <w:rPr>
                <w:b/>
                <w:sz w:val="16"/>
                <w:szCs w:val="16"/>
              </w:rPr>
              <w:t>Non-silicon semiconductor and other material studies</w:t>
            </w:r>
            <w:r w:rsidRPr="005B7447">
              <w:rPr>
                <w:sz w:val="16"/>
                <w:szCs w:val="16"/>
              </w:rPr>
              <w:t xml:space="preserve"> [Diamond, </w:t>
            </w:r>
            <w:proofErr w:type="spellStart"/>
            <w:r w:rsidRPr="005B7447">
              <w:rPr>
                <w:sz w:val="16"/>
                <w:szCs w:val="16"/>
              </w:rPr>
              <w:t>SiC</w:t>
            </w:r>
            <w:proofErr w:type="spellEnd"/>
            <w:r w:rsidRPr="005B7447">
              <w:rPr>
                <w:sz w:val="16"/>
                <w:szCs w:val="16"/>
              </w:rPr>
              <w:t xml:space="preserve">, </w:t>
            </w:r>
            <w:proofErr w:type="spellStart"/>
            <w:r w:rsidRPr="005B7447">
              <w:rPr>
                <w:sz w:val="16"/>
                <w:szCs w:val="16"/>
              </w:rPr>
              <w:t>GaN</w:t>
            </w:r>
            <w:proofErr w:type="spellEnd"/>
            <w:r w:rsidRPr="005B7447">
              <w:rPr>
                <w:sz w:val="16"/>
                <w:szCs w:val="16"/>
              </w:rPr>
              <w:t xml:space="preserve">, </w:t>
            </w:r>
            <w:proofErr w:type="gramStart"/>
            <w:r w:rsidRPr="005B7447">
              <w:rPr>
                <w:sz w:val="16"/>
                <w:szCs w:val="16"/>
              </w:rPr>
              <w:t>WBG, ..</w:t>
            </w:r>
            <w:proofErr w:type="gramEnd"/>
            <w:r w:rsidRPr="005B7447">
              <w:rPr>
                <w:sz w:val="16"/>
                <w:szCs w:val="16"/>
              </w:rPr>
              <w:t>]</w:t>
            </w:r>
          </w:p>
        </w:tc>
        <w:tc>
          <w:tcPr>
            <w:tcW w:w="2760" w:type="dxa"/>
            <w:tcBorders>
              <w:bottom w:val="single" w:sz="8" w:space="0" w:color="000000"/>
              <w:right w:val="single" w:sz="8" w:space="0" w:color="000000"/>
            </w:tcBorders>
            <w:shd w:val="clear" w:color="auto" w:fill="auto"/>
            <w:tcMar>
              <w:top w:w="100" w:type="dxa"/>
              <w:left w:w="100" w:type="dxa"/>
              <w:bottom w:w="100" w:type="dxa"/>
              <w:right w:w="100" w:type="dxa"/>
            </w:tcMar>
          </w:tcPr>
          <w:p w14:paraId="672842EC" w14:textId="77777777" w:rsidR="00BA5E65" w:rsidRPr="005B7447" w:rsidRDefault="00000000">
            <w:pPr>
              <w:rPr>
                <w:i/>
                <w:sz w:val="20"/>
                <w:szCs w:val="20"/>
              </w:rPr>
            </w:pPr>
            <w:r w:rsidRPr="005B7447">
              <w:rPr>
                <w:i/>
                <w:sz w:val="20"/>
                <w:szCs w:val="20"/>
              </w:rPr>
              <w:t xml:space="preserve"> </w:t>
            </w:r>
          </w:p>
        </w:tc>
        <w:tc>
          <w:tcPr>
            <w:tcW w:w="2730" w:type="dxa"/>
            <w:tcBorders>
              <w:bottom w:val="single" w:sz="8" w:space="0" w:color="000000"/>
              <w:right w:val="single" w:sz="8" w:space="0" w:color="000000"/>
            </w:tcBorders>
            <w:shd w:val="clear" w:color="auto" w:fill="auto"/>
            <w:tcMar>
              <w:top w:w="100" w:type="dxa"/>
              <w:left w:w="100" w:type="dxa"/>
              <w:bottom w:w="100" w:type="dxa"/>
              <w:right w:w="100" w:type="dxa"/>
            </w:tcMar>
          </w:tcPr>
          <w:p w14:paraId="0E9C41E9" w14:textId="77777777" w:rsidR="00BA5E65" w:rsidRPr="005B7447" w:rsidRDefault="00000000">
            <w:pPr>
              <w:rPr>
                <w:i/>
                <w:sz w:val="20"/>
                <w:szCs w:val="20"/>
              </w:rPr>
            </w:pPr>
            <w:r w:rsidRPr="005B7447">
              <w:rPr>
                <w:i/>
                <w:sz w:val="20"/>
                <w:szCs w:val="20"/>
              </w:rPr>
              <w:t xml:space="preserve"> </w:t>
            </w:r>
          </w:p>
        </w:tc>
      </w:tr>
      <w:tr w:rsidR="00BA5E65" w:rsidRPr="005B7447" w14:paraId="445CC7B3" w14:textId="77777777">
        <w:trPr>
          <w:trHeight w:val="1145"/>
        </w:trPr>
        <w:tc>
          <w:tcPr>
            <w:tcW w:w="36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B42C74" w14:textId="77777777" w:rsidR="00BA5E65" w:rsidRPr="005B7447" w:rsidRDefault="00000000">
            <w:pPr>
              <w:rPr>
                <w:sz w:val="16"/>
                <w:szCs w:val="16"/>
              </w:rPr>
            </w:pPr>
            <w:r w:rsidRPr="005B7447">
              <w:rPr>
                <w:b/>
                <w:sz w:val="16"/>
                <w:szCs w:val="16"/>
              </w:rPr>
              <w:t xml:space="preserve">Interconnect and device fabrication technologies </w:t>
            </w:r>
            <w:r w:rsidRPr="005B7447">
              <w:rPr>
                <w:sz w:val="16"/>
                <w:szCs w:val="16"/>
              </w:rPr>
              <w:t xml:space="preserve">[3D integration, TSV, reduction of pitches, wafer bonding </w:t>
            </w:r>
            <w:proofErr w:type="gramStart"/>
            <w:r w:rsidRPr="005B7447">
              <w:rPr>
                <w:sz w:val="16"/>
                <w:szCs w:val="16"/>
              </w:rPr>
              <w:t>technologies,..</w:t>
            </w:r>
            <w:proofErr w:type="gramEnd"/>
            <w:r w:rsidRPr="005B7447">
              <w:rPr>
                <w:sz w:val="16"/>
                <w:szCs w:val="16"/>
              </w:rPr>
              <w:t>]</w:t>
            </w:r>
          </w:p>
        </w:tc>
        <w:tc>
          <w:tcPr>
            <w:tcW w:w="2760" w:type="dxa"/>
            <w:tcBorders>
              <w:bottom w:val="single" w:sz="8" w:space="0" w:color="000000"/>
              <w:right w:val="single" w:sz="8" w:space="0" w:color="000000"/>
            </w:tcBorders>
            <w:shd w:val="clear" w:color="auto" w:fill="auto"/>
            <w:tcMar>
              <w:top w:w="100" w:type="dxa"/>
              <w:left w:w="100" w:type="dxa"/>
              <w:bottom w:w="100" w:type="dxa"/>
              <w:right w:w="100" w:type="dxa"/>
            </w:tcMar>
          </w:tcPr>
          <w:p w14:paraId="351A57AD" w14:textId="77777777" w:rsidR="00BA5E65" w:rsidRPr="005B7447" w:rsidRDefault="00000000">
            <w:pPr>
              <w:rPr>
                <w:i/>
                <w:sz w:val="20"/>
                <w:szCs w:val="20"/>
              </w:rPr>
            </w:pPr>
            <w:r w:rsidRPr="005B7447">
              <w:rPr>
                <w:i/>
                <w:sz w:val="20"/>
                <w:szCs w:val="20"/>
              </w:rPr>
              <w:t xml:space="preserve"> </w:t>
            </w:r>
          </w:p>
        </w:tc>
        <w:tc>
          <w:tcPr>
            <w:tcW w:w="2730" w:type="dxa"/>
            <w:tcBorders>
              <w:bottom w:val="single" w:sz="8" w:space="0" w:color="000000"/>
              <w:right w:val="single" w:sz="8" w:space="0" w:color="000000"/>
            </w:tcBorders>
            <w:shd w:val="clear" w:color="auto" w:fill="auto"/>
            <w:tcMar>
              <w:top w:w="100" w:type="dxa"/>
              <w:left w:w="100" w:type="dxa"/>
              <w:bottom w:w="100" w:type="dxa"/>
              <w:right w:w="100" w:type="dxa"/>
            </w:tcMar>
          </w:tcPr>
          <w:p w14:paraId="4EA25326" w14:textId="77777777" w:rsidR="00BA5E65" w:rsidRPr="005B7447" w:rsidRDefault="00000000">
            <w:pPr>
              <w:rPr>
                <w:i/>
                <w:sz w:val="20"/>
                <w:szCs w:val="20"/>
              </w:rPr>
            </w:pPr>
            <w:r w:rsidRPr="005B7447">
              <w:rPr>
                <w:i/>
                <w:sz w:val="20"/>
                <w:szCs w:val="20"/>
              </w:rPr>
              <w:t xml:space="preserve"> </w:t>
            </w:r>
          </w:p>
        </w:tc>
      </w:tr>
      <w:tr w:rsidR="00BA5E65" w:rsidRPr="005B7447" w14:paraId="218EF12B" w14:textId="77777777">
        <w:trPr>
          <w:trHeight w:val="1370"/>
        </w:trPr>
        <w:tc>
          <w:tcPr>
            <w:tcW w:w="36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65F146" w14:textId="77777777" w:rsidR="00BA5E65" w:rsidRPr="005B7447" w:rsidRDefault="00000000">
            <w:pPr>
              <w:rPr>
                <w:sz w:val="16"/>
                <w:szCs w:val="16"/>
              </w:rPr>
            </w:pPr>
            <w:r w:rsidRPr="005B7447">
              <w:rPr>
                <w:b/>
                <w:sz w:val="16"/>
                <w:szCs w:val="16"/>
              </w:rPr>
              <w:t xml:space="preserve">Dissemination and outreach </w:t>
            </w:r>
            <w:r w:rsidRPr="005B7447">
              <w:rPr>
                <w:sz w:val="16"/>
                <w:szCs w:val="16"/>
              </w:rPr>
              <w:t>[Mobility programs, publications, conferences, training, links to other research fields and industry, IP, website, collaboration admin, …]</w:t>
            </w:r>
          </w:p>
        </w:tc>
        <w:tc>
          <w:tcPr>
            <w:tcW w:w="2760" w:type="dxa"/>
            <w:tcBorders>
              <w:bottom w:val="single" w:sz="8" w:space="0" w:color="000000"/>
              <w:right w:val="single" w:sz="8" w:space="0" w:color="000000"/>
            </w:tcBorders>
            <w:shd w:val="clear" w:color="auto" w:fill="auto"/>
            <w:tcMar>
              <w:top w:w="100" w:type="dxa"/>
              <w:left w:w="100" w:type="dxa"/>
              <w:bottom w:w="100" w:type="dxa"/>
              <w:right w:w="100" w:type="dxa"/>
            </w:tcMar>
          </w:tcPr>
          <w:p w14:paraId="7FE5DCB3" w14:textId="77777777" w:rsidR="00BA5E65" w:rsidRPr="005B7447" w:rsidRDefault="00000000">
            <w:pPr>
              <w:rPr>
                <w:i/>
                <w:sz w:val="20"/>
                <w:szCs w:val="20"/>
              </w:rPr>
            </w:pPr>
            <w:r w:rsidRPr="005B7447">
              <w:rPr>
                <w:i/>
                <w:sz w:val="20"/>
                <w:szCs w:val="20"/>
              </w:rPr>
              <w:t xml:space="preserve"> </w:t>
            </w:r>
          </w:p>
        </w:tc>
        <w:tc>
          <w:tcPr>
            <w:tcW w:w="2730" w:type="dxa"/>
            <w:tcBorders>
              <w:bottom w:val="single" w:sz="8" w:space="0" w:color="000000"/>
              <w:right w:val="single" w:sz="8" w:space="0" w:color="000000"/>
            </w:tcBorders>
            <w:shd w:val="clear" w:color="auto" w:fill="auto"/>
            <w:tcMar>
              <w:top w:w="100" w:type="dxa"/>
              <w:left w:w="100" w:type="dxa"/>
              <w:bottom w:w="100" w:type="dxa"/>
              <w:right w:w="100" w:type="dxa"/>
            </w:tcMar>
          </w:tcPr>
          <w:p w14:paraId="3050A9CD" w14:textId="77777777" w:rsidR="00BA5E65" w:rsidRPr="005B7447" w:rsidRDefault="00000000">
            <w:pPr>
              <w:rPr>
                <w:i/>
                <w:sz w:val="20"/>
                <w:szCs w:val="20"/>
              </w:rPr>
            </w:pPr>
            <w:r w:rsidRPr="005B7447">
              <w:rPr>
                <w:i/>
                <w:sz w:val="20"/>
                <w:szCs w:val="20"/>
              </w:rPr>
              <w:t xml:space="preserve"> </w:t>
            </w:r>
          </w:p>
        </w:tc>
      </w:tr>
    </w:tbl>
    <w:p w14:paraId="03C6D458" w14:textId="77777777" w:rsidR="00BA5E65" w:rsidRPr="005B7447" w:rsidRDefault="00000000">
      <w:pPr>
        <w:spacing w:before="240" w:after="240"/>
        <w:rPr>
          <w:i/>
          <w:sz w:val="20"/>
          <w:szCs w:val="20"/>
        </w:rPr>
      </w:pPr>
      <w:r w:rsidRPr="005B7447">
        <w:rPr>
          <w:i/>
          <w:sz w:val="20"/>
          <w:szCs w:val="20"/>
        </w:rPr>
        <w:t xml:space="preserve"> </w:t>
      </w:r>
    </w:p>
    <w:p w14:paraId="7DCCDFA6" w14:textId="77777777" w:rsidR="00BA5E65" w:rsidRPr="005B7447" w:rsidRDefault="00000000">
      <w:pPr>
        <w:spacing w:before="240" w:after="240"/>
        <w:rPr>
          <w:i/>
          <w:sz w:val="20"/>
          <w:szCs w:val="20"/>
        </w:rPr>
      </w:pPr>
      <w:r w:rsidRPr="005B7447">
        <w:rPr>
          <w:i/>
          <w:sz w:val="20"/>
          <w:szCs w:val="20"/>
        </w:rPr>
        <w:t xml:space="preserve"> </w:t>
      </w:r>
    </w:p>
    <w:p w14:paraId="37ACDF89" w14:textId="77777777" w:rsidR="00BA5E65" w:rsidRPr="005B7447" w:rsidRDefault="00000000">
      <w:pPr>
        <w:spacing w:before="240" w:after="240"/>
        <w:rPr>
          <w:b/>
          <w:sz w:val="20"/>
          <w:szCs w:val="20"/>
        </w:rPr>
      </w:pPr>
      <w:r w:rsidRPr="005B7447">
        <w:rPr>
          <w:b/>
          <w:sz w:val="20"/>
          <w:szCs w:val="20"/>
        </w:rPr>
        <w:t>Technological area(s) of interest within the DRD3 collaboration (Free text: Research)</w:t>
      </w:r>
    </w:p>
    <w:p w14:paraId="7E086AE6" w14:textId="77777777" w:rsidR="00BA5E65" w:rsidRPr="005B7447" w:rsidRDefault="00000000">
      <w:pPr>
        <w:spacing w:before="240" w:after="240"/>
        <w:rPr>
          <w:i/>
          <w:sz w:val="20"/>
          <w:szCs w:val="20"/>
        </w:rPr>
      </w:pPr>
      <w:r w:rsidRPr="005B7447">
        <w:rPr>
          <w:i/>
          <w:sz w:val="20"/>
          <w:szCs w:val="20"/>
        </w:rPr>
        <w:t>Outline your research interest and your main goals in bulleted format. Indicate planned new strategic RD activities with an asterisk.  Do not write more than one page.</w:t>
      </w:r>
    </w:p>
    <w:p w14:paraId="23F9FB7B" w14:textId="77777777" w:rsidR="00BA5E65" w:rsidRPr="005B7447" w:rsidRDefault="00BA5E65">
      <w:pPr>
        <w:spacing w:before="240" w:after="240"/>
        <w:rPr>
          <w:b/>
          <w:sz w:val="20"/>
          <w:szCs w:val="20"/>
        </w:rPr>
      </w:pPr>
    </w:p>
    <w:p w14:paraId="48317653" w14:textId="77777777" w:rsidR="00BA5E65" w:rsidRPr="005B7447" w:rsidRDefault="00000000">
      <w:pPr>
        <w:spacing w:before="240" w:after="240"/>
        <w:rPr>
          <w:i/>
          <w:color w:val="0070C0"/>
          <w:sz w:val="20"/>
          <w:szCs w:val="20"/>
        </w:rPr>
      </w:pPr>
      <w:r w:rsidRPr="005B7447">
        <w:rPr>
          <w:i/>
          <w:color w:val="0070C0"/>
          <w:sz w:val="20"/>
          <w:szCs w:val="20"/>
        </w:rPr>
        <w:t>CMOS</w:t>
      </w:r>
    </w:p>
    <w:p w14:paraId="2C95236C" w14:textId="77777777" w:rsidR="00BA5E65" w:rsidRPr="005B7447" w:rsidRDefault="00000000">
      <w:pPr>
        <w:numPr>
          <w:ilvl w:val="0"/>
          <w:numId w:val="1"/>
        </w:numPr>
        <w:spacing w:before="240"/>
        <w:rPr>
          <w:i/>
          <w:color w:val="0070C0"/>
          <w:sz w:val="20"/>
          <w:szCs w:val="20"/>
        </w:rPr>
      </w:pPr>
      <w:r w:rsidRPr="005B7447">
        <w:rPr>
          <w:i/>
          <w:color w:val="0070C0"/>
          <w:sz w:val="20"/>
          <w:szCs w:val="20"/>
        </w:rPr>
        <w:lastRenderedPageBreak/>
        <w:t>* We are launching a new strategic RD on monolithic CMOS sensors</w:t>
      </w:r>
    </w:p>
    <w:p w14:paraId="707CB4D5" w14:textId="77777777" w:rsidR="00BA5E65" w:rsidRPr="005B7447" w:rsidRDefault="00000000">
      <w:pPr>
        <w:numPr>
          <w:ilvl w:val="1"/>
          <w:numId w:val="1"/>
        </w:numPr>
        <w:spacing w:after="240"/>
        <w:rPr>
          <w:i/>
          <w:color w:val="0070C0"/>
          <w:sz w:val="20"/>
          <w:szCs w:val="20"/>
        </w:rPr>
      </w:pPr>
      <w:r w:rsidRPr="005B7447">
        <w:rPr>
          <w:i/>
          <w:color w:val="0070C0"/>
          <w:sz w:val="20"/>
          <w:szCs w:val="20"/>
        </w:rPr>
        <w:t xml:space="preserve">Inclusion of fast timing properties in monolithic CMOS sensors </w:t>
      </w:r>
      <w:r w:rsidRPr="005B7447">
        <w:rPr>
          <w:i/>
          <w:color w:val="0070C0"/>
          <w:sz w:val="20"/>
          <w:szCs w:val="20"/>
        </w:rPr>
        <w:br/>
        <w:t>(approval pending)</w:t>
      </w:r>
    </w:p>
    <w:p w14:paraId="7B323DF8" w14:textId="77777777" w:rsidR="00BA5E65" w:rsidRPr="005B7447" w:rsidRDefault="00000000">
      <w:pPr>
        <w:spacing w:before="240" w:after="240"/>
        <w:rPr>
          <w:i/>
          <w:color w:val="0070C0"/>
          <w:sz w:val="20"/>
          <w:szCs w:val="20"/>
        </w:rPr>
      </w:pPr>
      <w:r w:rsidRPr="005B7447">
        <w:rPr>
          <w:i/>
          <w:color w:val="0070C0"/>
          <w:sz w:val="20"/>
          <w:szCs w:val="20"/>
        </w:rPr>
        <w:t>Radiation damage &amp; ultrahigh fluences</w:t>
      </w:r>
    </w:p>
    <w:p w14:paraId="51805731" w14:textId="77777777" w:rsidR="00BA5E65" w:rsidRPr="005B7447" w:rsidRDefault="00000000">
      <w:pPr>
        <w:spacing w:before="240" w:after="240"/>
        <w:ind w:left="360"/>
        <w:rPr>
          <w:i/>
          <w:color w:val="0070C0"/>
          <w:sz w:val="20"/>
          <w:szCs w:val="20"/>
          <w:vertAlign w:val="superscript"/>
        </w:rPr>
      </w:pPr>
      <w:r w:rsidRPr="005B7447">
        <w:rPr>
          <w:color w:val="0070C0"/>
          <w:sz w:val="20"/>
          <w:szCs w:val="20"/>
        </w:rPr>
        <w:t xml:space="preserve">·       </w:t>
      </w:r>
      <w:r w:rsidRPr="005B7447">
        <w:rPr>
          <w:i/>
          <w:color w:val="0070C0"/>
          <w:sz w:val="20"/>
          <w:szCs w:val="20"/>
        </w:rPr>
        <w:t>Irradiation tests on silicon and silicon carbide sensors up to 10</w:t>
      </w:r>
      <w:r w:rsidRPr="005B7447">
        <w:rPr>
          <w:i/>
          <w:color w:val="0070C0"/>
          <w:sz w:val="20"/>
          <w:szCs w:val="20"/>
          <w:vertAlign w:val="superscript"/>
        </w:rPr>
        <w:t>18</w:t>
      </w:r>
      <w:r w:rsidRPr="005B7447">
        <w:rPr>
          <w:i/>
          <w:color w:val="0070C0"/>
          <w:sz w:val="20"/>
          <w:szCs w:val="20"/>
        </w:rPr>
        <w:t xml:space="preserve"> </w:t>
      </w:r>
      <w:proofErr w:type="spellStart"/>
      <w:r w:rsidRPr="005B7447">
        <w:rPr>
          <w:i/>
          <w:color w:val="0070C0"/>
          <w:sz w:val="20"/>
          <w:szCs w:val="20"/>
        </w:rPr>
        <w:t>neq</w:t>
      </w:r>
      <w:proofErr w:type="spellEnd"/>
      <w:r w:rsidRPr="005B7447">
        <w:rPr>
          <w:i/>
          <w:color w:val="0070C0"/>
          <w:sz w:val="20"/>
          <w:szCs w:val="20"/>
        </w:rPr>
        <w:t>/cm</w:t>
      </w:r>
      <w:r w:rsidRPr="005B7447">
        <w:rPr>
          <w:i/>
          <w:color w:val="0070C0"/>
          <w:sz w:val="20"/>
          <w:szCs w:val="20"/>
          <w:vertAlign w:val="superscript"/>
        </w:rPr>
        <w:t>2</w:t>
      </w:r>
    </w:p>
    <w:p w14:paraId="439DD5A2" w14:textId="77777777" w:rsidR="00BA5E65" w:rsidRPr="005B7447" w:rsidRDefault="00000000">
      <w:pPr>
        <w:spacing w:before="240" w:after="240"/>
        <w:ind w:left="1800" w:hanging="360"/>
        <w:rPr>
          <w:i/>
          <w:color w:val="0070C0"/>
          <w:sz w:val="20"/>
          <w:szCs w:val="20"/>
        </w:rPr>
      </w:pPr>
      <w:r w:rsidRPr="005B7447">
        <w:rPr>
          <w:rFonts w:ascii="Courier New" w:eastAsia="Courier New" w:hAnsi="Courier New" w:cs="Courier New"/>
          <w:color w:val="0070C0"/>
          <w:sz w:val="20"/>
          <w:szCs w:val="20"/>
        </w:rPr>
        <w:t xml:space="preserve">o   </w:t>
      </w:r>
      <w:r w:rsidRPr="005B7447">
        <w:rPr>
          <w:i/>
          <w:color w:val="0070C0"/>
          <w:sz w:val="20"/>
          <w:szCs w:val="20"/>
        </w:rPr>
        <w:t>Goal: Understand limits of operation</w:t>
      </w:r>
    </w:p>
    <w:p w14:paraId="191971BC" w14:textId="77777777" w:rsidR="00BA5E65" w:rsidRPr="005B7447" w:rsidRDefault="00000000">
      <w:pPr>
        <w:spacing w:before="240" w:after="240"/>
        <w:ind w:left="360"/>
        <w:rPr>
          <w:i/>
          <w:color w:val="0070C0"/>
          <w:sz w:val="20"/>
          <w:szCs w:val="20"/>
        </w:rPr>
      </w:pPr>
      <w:r w:rsidRPr="005B7447">
        <w:rPr>
          <w:color w:val="0070C0"/>
          <w:sz w:val="20"/>
          <w:szCs w:val="20"/>
        </w:rPr>
        <w:t xml:space="preserve">·       </w:t>
      </w:r>
      <w:r w:rsidRPr="005B7447">
        <w:rPr>
          <w:i/>
          <w:color w:val="0070C0"/>
          <w:sz w:val="20"/>
          <w:szCs w:val="20"/>
        </w:rPr>
        <w:t>DLTS and PL measurements on carbon enriched p-type silicon sensors</w:t>
      </w:r>
    </w:p>
    <w:p w14:paraId="002CF086" w14:textId="77777777" w:rsidR="00BA5E65" w:rsidRPr="005B7447" w:rsidRDefault="00000000">
      <w:pPr>
        <w:spacing w:before="240" w:after="240"/>
        <w:ind w:left="1800" w:hanging="360"/>
        <w:rPr>
          <w:i/>
          <w:color w:val="0070C0"/>
          <w:sz w:val="20"/>
          <w:szCs w:val="20"/>
        </w:rPr>
      </w:pPr>
      <w:r w:rsidRPr="005B7447">
        <w:rPr>
          <w:rFonts w:ascii="Courier New" w:eastAsia="Courier New" w:hAnsi="Courier New" w:cs="Courier New"/>
          <w:color w:val="0070C0"/>
          <w:sz w:val="20"/>
          <w:szCs w:val="20"/>
        </w:rPr>
        <w:t xml:space="preserve">o   </w:t>
      </w:r>
      <w:r w:rsidRPr="005B7447">
        <w:rPr>
          <w:i/>
          <w:color w:val="0070C0"/>
          <w:sz w:val="20"/>
          <w:szCs w:val="20"/>
        </w:rPr>
        <w:t>Goal: Produce damage model for defect engineering approaches</w:t>
      </w:r>
    </w:p>
    <w:p w14:paraId="5713F322" w14:textId="77777777" w:rsidR="00BA5E65" w:rsidRPr="005B7447" w:rsidRDefault="00000000">
      <w:pPr>
        <w:spacing w:before="240" w:after="240"/>
        <w:rPr>
          <w:i/>
          <w:color w:val="0070C0"/>
          <w:sz w:val="20"/>
          <w:szCs w:val="20"/>
        </w:rPr>
      </w:pPr>
      <w:r w:rsidRPr="005B7447">
        <w:rPr>
          <w:i/>
          <w:color w:val="0070C0"/>
          <w:sz w:val="20"/>
          <w:szCs w:val="20"/>
        </w:rPr>
        <w:t xml:space="preserve"> Non-silicon semiconductor</w:t>
      </w:r>
    </w:p>
    <w:p w14:paraId="336350DF" w14:textId="77777777" w:rsidR="00BA5E65" w:rsidRPr="005B7447" w:rsidRDefault="00000000">
      <w:pPr>
        <w:spacing w:before="240" w:after="240"/>
        <w:ind w:left="360"/>
        <w:rPr>
          <w:i/>
          <w:color w:val="0070C0"/>
          <w:sz w:val="20"/>
          <w:szCs w:val="20"/>
        </w:rPr>
      </w:pPr>
      <w:r w:rsidRPr="005B7447">
        <w:rPr>
          <w:color w:val="0070C0"/>
          <w:sz w:val="20"/>
          <w:szCs w:val="20"/>
        </w:rPr>
        <w:t xml:space="preserve">·       </w:t>
      </w:r>
      <w:r w:rsidRPr="005B7447">
        <w:rPr>
          <w:i/>
          <w:color w:val="0070C0"/>
          <w:sz w:val="20"/>
          <w:szCs w:val="20"/>
        </w:rPr>
        <w:t>Construction of a diamond beam telescope</w:t>
      </w:r>
    </w:p>
    <w:p w14:paraId="042243FF" w14:textId="77777777" w:rsidR="00BA5E65" w:rsidRPr="005B7447" w:rsidRDefault="00000000">
      <w:pPr>
        <w:spacing w:before="240" w:after="240"/>
        <w:ind w:left="1800" w:hanging="360"/>
        <w:rPr>
          <w:i/>
          <w:color w:val="0070C0"/>
          <w:sz w:val="20"/>
          <w:szCs w:val="20"/>
        </w:rPr>
      </w:pPr>
      <w:r w:rsidRPr="005B7447">
        <w:rPr>
          <w:rFonts w:ascii="Courier New" w:eastAsia="Courier New" w:hAnsi="Courier New" w:cs="Courier New"/>
          <w:color w:val="0070C0"/>
          <w:sz w:val="20"/>
          <w:szCs w:val="20"/>
        </w:rPr>
        <w:t xml:space="preserve">o   </w:t>
      </w:r>
      <w:r w:rsidRPr="005B7447">
        <w:rPr>
          <w:i/>
          <w:color w:val="0070C0"/>
          <w:sz w:val="20"/>
          <w:szCs w:val="20"/>
        </w:rPr>
        <w:t>Goal: Demonstrate room temperature operation of Diamond 4D telescopes</w:t>
      </w:r>
    </w:p>
    <w:p w14:paraId="31973DF7" w14:textId="77777777" w:rsidR="00BA5E65" w:rsidRPr="005B7447" w:rsidRDefault="00000000">
      <w:pPr>
        <w:spacing w:before="240" w:after="240"/>
        <w:rPr>
          <w:i/>
          <w:color w:val="0070C0"/>
          <w:sz w:val="20"/>
          <w:szCs w:val="20"/>
        </w:rPr>
      </w:pPr>
      <w:r w:rsidRPr="005B7447">
        <w:rPr>
          <w:i/>
          <w:color w:val="0070C0"/>
          <w:sz w:val="20"/>
          <w:szCs w:val="20"/>
        </w:rPr>
        <w:t xml:space="preserve"> </w:t>
      </w:r>
    </w:p>
    <w:p w14:paraId="12310CA4" w14:textId="77777777" w:rsidR="00BA5E65" w:rsidRPr="005B7447" w:rsidRDefault="00000000">
      <w:pPr>
        <w:spacing w:before="240" w:after="240"/>
        <w:rPr>
          <w:i/>
          <w:color w:val="0070C0"/>
          <w:sz w:val="20"/>
          <w:szCs w:val="20"/>
        </w:rPr>
      </w:pPr>
      <w:r w:rsidRPr="005B7447">
        <w:rPr>
          <w:i/>
          <w:color w:val="0070C0"/>
          <w:sz w:val="20"/>
          <w:szCs w:val="20"/>
        </w:rPr>
        <w:t>Dissemination and outreach</w:t>
      </w:r>
    </w:p>
    <w:p w14:paraId="7EBEB63B" w14:textId="77777777" w:rsidR="00BA5E65" w:rsidRPr="005B7447" w:rsidRDefault="00000000">
      <w:pPr>
        <w:spacing w:before="240" w:after="240"/>
        <w:ind w:left="360"/>
        <w:rPr>
          <w:i/>
          <w:color w:val="0070C0"/>
          <w:sz w:val="20"/>
          <w:szCs w:val="20"/>
        </w:rPr>
      </w:pPr>
      <w:r w:rsidRPr="005B7447">
        <w:rPr>
          <w:color w:val="0070C0"/>
          <w:sz w:val="20"/>
          <w:szCs w:val="20"/>
        </w:rPr>
        <w:t xml:space="preserve">·       </w:t>
      </w:r>
      <w:r w:rsidRPr="005B7447">
        <w:rPr>
          <w:i/>
          <w:color w:val="0070C0"/>
          <w:sz w:val="20"/>
          <w:szCs w:val="20"/>
        </w:rPr>
        <w:t>Our group would be interested to participate in maintaining the collaboration web site</w:t>
      </w:r>
    </w:p>
    <w:p w14:paraId="756200A6" w14:textId="77777777" w:rsidR="00BA5E65" w:rsidRPr="005B7447" w:rsidRDefault="00000000">
      <w:pPr>
        <w:spacing w:before="240" w:after="240"/>
        <w:ind w:left="360"/>
        <w:rPr>
          <w:i/>
          <w:color w:val="0070C0"/>
          <w:sz w:val="20"/>
          <w:szCs w:val="20"/>
        </w:rPr>
      </w:pPr>
      <w:r w:rsidRPr="005B7447">
        <w:rPr>
          <w:color w:val="0070C0"/>
          <w:sz w:val="20"/>
          <w:szCs w:val="20"/>
        </w:rPr>
        <w:t xml:space="preserve">·       </w:t>
      </w:r>
      <w:r w:rsidRPr="005B7447">
        <w:rPr>
          <w:i/>
          <w:color w:val="0070C0"/>
          <w:sz w:val="20"/>
          <w:szCs w:val="20"/>
        </w:rPr>
        <w:t>We are interested to provide training events at our institutions on TCAD simulations</w:t>
      </w:r>
    </w:p>
    <w:p w14:paraId="4BBFCD06" w14:textId="77777777" w:rsidR="00BA5E65" w:rsidRPr="005B7447" w:rsidRDefault="00000000">
      <w:pPr>
        <w:spacing w:before="240" w:after="240"/>
        <w:ind w:left="360"/>
        <w:rPr>
          <w:i/>
          <w:color w:val="0070C0"/>
          <w:sz w:val="20"/>
          <w:szCs w:val="20"/>
        </w:rPr>
      </w:pPr>
      <w:r w:rsidRPr="005B7447">
        <w:rPr>
          <w:color w:val="0070C0"/>
          <w:sz w:val="20"/>
          <w:szCs w:val="20"/>
        </w:rPr>
        <w:t xml:space="preserve">·       </w:t>
      </w:r>
      <w:r w:rsidRPr="005B7447">
        <w:rPr>
          <w:i/>
          <w:color w:val="0070C0"/>
          <w:sz w:val="20"/>
          <w:szCs w:val="20"/>
        </w:rPr>
        <w:t>…</w:t>
      </w:r>
    </w:p>
    <w:p w14:paraId="18294E9A" w14:textId="77777777" w:rsidR="00BA5E65" w:rsidRPr="005B7447" w:rsidRDefault="00000000">
      <w:pPr>
        <w:spacing w:before="240" w:after="240"/>
        <w:rPr>
          <w:i/>
          <w:color w:val="0070C0"/>
          <w:sz w:val="20"/>
          <w:szCs w:val="20"/>
        </w:rPr>
      </w:pPr>
      <w:r w:rsidRPr="005B7447">
        <w:rPr>
          <w:i/>
          <w:color w:val="0070C0"/>
          <w:sz w:val="20"/>
          <w:szCs w:val="20"/>
        </w:rPr>
        <w:t xml:space="preserve"> </w:t>
      </w:r>
    </w:p>
    <w:p w14:paraId="03B9213F" w14:textId="77777777" w:rsidR="00BA5E65" w:rsidRPr="005B7447" w:rsidRDefault="00000000">
      <w:pPr>
        <w:spacing w:before="240" w:after="240"/>
        <w:rPr>
          <w:b/>
          <w:sz w:val="20"/>
          <w:szCs w:val="20"/>
        </w:rPr>
      </w:pPr>
      <w:r w:rsidRPr="005B7447">
        <w:rPr>
          <w:b/>
          <w:sz w:val="20"/>
          <w:szCs w:val="20"/>
        </w:rPr>
        <w:t>Technological area(s) of interest within the DRD3 collaboration (Free text: Tools)</w:t>
      </w:r>
    </w:p>
    <w:p w14:paraId="703D234F" w14:textId="77777777" w:rsidR="00BA5E65" w:rsidRPr="005B7447" w:rsidRDefault="00000000">
      <w:pPr>
        <w:spacing w:before="240" w:after="240"/>
        <w:rPr>
          <w:i/>
          <w:sz w:val="20"/>
          <w:szCs w:val="20"/>
        </w:rPr>
      </w:pPr>
      <w:r w:rsidRPr="005B7447">
        <w:rPr>
          <w:i/>
          <w:sz w:val="20"/>
          <w:szCs w:val="20"/>
        </w:rPr>
        <w:t>Outline the equipment available at your institution (split into existing and planned). Indicate planned R&amp;D equipment funded via new strategic R&amp;D programs with an asterisk.</w:t>
      </w:r>
    </w:p>
    <w:p w14:paraId="74807B17" w14:textId="77777777" w:rsidR="00BA5E65" w:rsidRPr="005B7447" w:rsidRDefault="00000000">
      <w:pPr>
        <w:spacing w:before="240" w:after="240"/>
        <w:rPr>
          <w:i/>
          <w:color w:val="0070C0"/>
          <w:sz w:val="20"/>
          <w:szCs w:val="20"/>
        </w:rPr>
      </w:pPr>
      <w:r w:rsidRPr="005B7447">
        <w:rPr>
          <w:i/>
          <w:sz w:val="20"/>
          <w:szCs w:val="20"/>
        </w:rPr>
        <w:t>Existing tools:</w:t>
      </w:r>
    </w:p>
    <w:p w14:paraId="7FFF290C" w14:textId="77777777" w:rsidR="00BA5E65" w:rsidRPr="005B7447" w:rsidRDefault="00000000">
      <w:pPr>
        <w:spacing w:before="240" w:after="240"/>
        <w:ind w:left="360"/>
        <w:rPr>
          <w:i/>
          <w:color w:val="0070C0"/>
          <w:sz w:val="20"/>
          <w:szCs w:val="20"/>
        </w:rPr>
      </w:pPr>
      <w:r w:rsidRPr="005B7447">
        <w:rPr>
          <w:color w:val="0070C0"/>
          <w:sz w:val="20"/>
          <w:szCs w:val="20"/>
        </w:rPr>
        <w:t xml:space="preserve">·       </w:t>
      </w:r>
      <w:r w:rsidRPr="005B7447">
        <w:rPr>
          <w:i/>
          <w:color w:val="0070C0"/>
          <w:sz w:val="20"/>
          <w:szCs w:val="20"/>
        </w:rPr>
        <w:t>Irradiation facility: 20 MeV protons</w:t>
      </w:r>
    </w:p>
    <w:p w14:paraId="7AD6AFC3" w14:textId="77777777" w:rsidR="00BA5E65" w:rsidRPr="005B7447" w:rsidRDefault="00000000">
      <w:pPr>
        <w:spacing w:before="240" w:after="240"/>
        <w:ind w:left="360"/>
        <w:rPr>
          <w:i/>
          <w:color w:val="0070C0"/>
          <w:sz w:val="20"/>
          <w:szCs w:val="20"/>
        </w:rPr>
      </w:pPr>
      <w:r w:rsidRPr="005B7447">
        <w:rPr>
          <w:color w:val="0070C0"/>
          <w:sz w:val="20"/>
          <w:szCs w:val="20"/>
        </w:rPr>
        <w:t xml:space="preserve">·       </w:t>
      </w:r>
      <w:r w:rsidRPr="005B7447">
        <w:rPr>
          <w:i/>
          <w:color w:val="0070C0"/>
          <w:sz w:val="20"/>
          <w:szCs w:val="20"/>
        </w:rPr>
        <w:t>Laser based characterization tools (TCT standard, edge and TPA-TCT)</w:t>
      </w:r>
    </w:p>
    <w:p w14:paraId="1921B62A" w14:textId="77777777" w:rsidR="00BA5E65" w:rsidRPr="005B7447" w:rsidRDefault="00000000">
      <w:pPr>
        <w:spacing w:before="240" w:after="240"/>
        <w:ind w:left="360"/>
        <w:rPr>
          <w:i/>
          <w:color w:val="0070C0"/>
          <w:sz w:val="20"/>
          <w:szCs w:val="20"/>
        </w:rPr>
      </w:pPr>
      <w:r w:rsidRPr="005B7447">
        <w:rPr>
          <w:color w:val="0070C0"/>
          <w:sz w:val="20"/>
          <w:szCs w:val="20"/>
        </w:rPr>
        <w:t xml:space="preserve">·       </w:t>
      </w:r>
      <w:r w:rsidRPr="005B7447">
        <w:rPr>
          <w:i/>
          <w:color w:val="0070C0"/>
          <w:sz w:val="20"/>
          <w:szCs w:val="20"/>
        </w:rPr>
        <w:t>Defect characterization tools (EPR, PL and FTIR)</w:t>
      </w:r>
    </w:p>
    <w:p w14:paraId="3D563982" w14:textId="77777777" w:rsidR="00BA5E65" w:rsidRPr="005B7447" w:rsidRDefault="00000000">
      <w:pPr>
        <w:spacing w:before="240" w:after="240"/>
        <w:ind w:left="360"/>
        <w:rPr>
          <w:i/>
          <w:color w:val="0070C0"/>
          <w:sz w:val="20"/>
          <w:szCs w:val="20"/>
        </w:rPr>
      </w:pPr>
      <w:r w:rsidRPr="005B7447">
        <w:rPr>
          <w:color w:val="0070C0"/>
          <w:sz w:val="20"/>
          <w:szCs w:val="20"/>
        </w:rPr>
        <w:t xml:space="preserve">·       </w:t>
      </w:r>
      <w:r w:rsidRPr="005B7447">
        <w:rPr>
          <w:i/>
          <w:color w:val="0070C0"/>
          <w:sz w:val="20"/>
          <w:szCs w:val="20"/>
        </w:rPr>
        <w:t>Probe stations (T-controlled down to -20C, CV, IV)</w:t>
      </w:r>
    </w:p>
    <w:p w14:paraId="2FE8F84F" w14:textId="77777777" w:rsidR="00BA5E65" w:rsidRPr="005B7447" w:rsidRDefault="00000000">
      <w:pPr>
        <w:spacing w:before="240" w:after="240"/>
        <w:ind w:left="360"/>
        <w:rPr>
          <w:i/>
          <w:color w:val="0070C0"/>
          <w:sz w:val="20"/>
          <w:szCs w:val="20"/>
        </w:rPr>
      </w:pPr>
      <w:r w:rsidRPr="005B7447">
        <w:rPr>
          <w:color w:val="0070C0"/>
          <w:sz w:val="20"/>
          <w:szCs w:val="20"/>
        </w:rPr>
        <w:t xml:space="preserve">·       </w:t>
      </w:r>
      <w:r w:rsidRPr="005B7447">
        <w:rPr>
          <w:i/>
          <w:color w:val="0070C0"/>
          <w:sz w:val="20"/>
          <w:szCs w:val="20"/>
        </w:rPr>
        <w:t xml:space="preserve">TCAD </w:t>
      </w:r>
      <w:proofErr w:type="spellStart"/>
      <w:r w:rsidRPr="005B7447">
        <w:rPr>
          <w:i/>
          <w:color w:val="0070C0"/>
          <w:sz w:val="20"/>
          <w:szCs w:val="20"/>
        </w:rPr>
        <w:t>Silvaco</w:t>
      </w:r>
      <w:proofErr w:type="spellEnd"/>
      <w:r w:rsidRPr="005B7447">
        <w:rPr>
          <w:i/>
          <w:color w:val="0070C0"/>
          <w:sz w:val="20"/>
          <w:szCs w:val="20"/>
        </w:rPr>
        <w:t xml:space="preserve"> license and high-end computing infrastructure</w:t>
      </w:r>
    </w:p>
    <w:p w14:paraId="178ABE80" w14:textId="77777777" w:rsidR="00BA5E65" w:rsidRPr="005B7447" w:rsidRDefault="00000000">
      <w:pPr>
        <w:spacing w:before="240" w:after="240"/>
        <w:ind w:left="360"/>
        <w:rPr>
          <w:i/>
          <w:color w:val="0070C0"/>
          <w:sz w:val="20"/>
          <w:szCs w:val="20"/>
        </w:rPr>
      </w:pPr>
      <w:r w:rsidRPr="005B7447">
        <w:rPr>
          <w:color w:val="0070C0"/>
          <w:sz w:val="20"/>
          <w:szCs w:val="20"/>
        </w:rPr>
        <w:t xml:space="preserve">·       </w:t>
      </w:r>
      <w:r w:rsidRPr="005B7447">
        <w:rPr>
          <w:i/>
          <w:color w:val="0070C0"/>
          <w:sz w:val="20"/>
          <w:szCs w:val="20"/>
        </w:rPr>
        <w:t xml:space="preserve"> ….</w:t>
      </w:r>
    </w:p>
    <w:p w14:paraId="40BAF922" w14:textId="77777777" w:rsidR="00BA5E65" w:rsidRPr="005B7447" w:rsidRDefault="00000000">
      <w:pPr>
        <w:spacing w:before="240" w:after="240"/>
        <w:rPr>
          <w:i/>
          <w:color w:val="0070C0"/>
          <w:sz w:val="20"/>
          <w:szCs w:val="20"/>
        </w:rPr>
      </w:pPr>
      <w:r w:rsidRPr="005B7447">
        <w:rPr>
          <w:i/>
          <w:color w:val="0070C0"/>
          <w:sz w:val="20"/>
          <w:szCs w:val="20"/>
        </w:rPr>
        <w:lastRenderedPageBreak/>
        <w:t xml:space="preserve"> </w:t>
      </w:r>
    </w:p>
    <w:p w14:paraId="5FF475E0" w14:textId="77777777" w:rsidR="00BA5E65" w:rsidRPr="005B7447" w:rsidRDefault="00000000">
      <w:pPr>
        <w:spacing w:before="240" w:after="240"/>
        <w:rPr>
          <w:i/>
          <w:color w:val="0070C0"/>
          <w:sz w:val="20"/>
          <w:szCs w:val="20"/>
        </w:rPr>
      </w:pPr>
      <w:r w:rsidRPr="005B7447">
        <w:rPr>
          <w:i/>
          <w:sz w:val="20"/>
          <w:szCs w:val="20"/>
        </w:rPr>
        <w:t>Planned tools:</w:t>
      </w:r>
    </w:p>
    <w:p w14:paraId="405AFB20" w14:textId="77777777" w:rsidR="00BA5E65" w:rsidRPr="005B7447" w:rsidRDefault="00000000">
      <w:pPr>
        <w:spacing w:before="240" w:after="240"/>
        <w:ind w:left="360"/>
        <w:rPr>
          <w:i/>
          <w:color w:val="0070C0"/>
          <w:sz w:val="20"/>
          <w:szCs w:val="20"/>
        </w:rPr>
      </w:pPr>
      <w:r w:rsidRPr="005B7447">
        <w:rPr>
          <w:color w:val="0070C0"/>
          <w:sz w:val="20"/>
          <w:szCs w:val="20"/>
        </w:rPr>
        <w:t xml:space="preserve">·       </w:t>
      </w:r>
      <w:r w:rsidRPr="005B7447">
        <w:rPr>
          <w:i/>
          <w:color w:val="0070C0"/>
          <w:sz w:val="20"/>
          <w:szCs w:val="20"/>
        </w:rPr>
        <w:t>New laser facility planned: TPA-TCT for silicon carbide sensor (expected for 2027)</w:t>
      </w:r>
    </w:p>
    <w:p w14:paraId="7D60D1EA" w14:textId="77777777" w:rsidR="00BA5E65" w:rsidRPr="005B7447" w:rsidRDefault="00000000">
      <w:pPr>
        <w:numPr>
          <w:ilvl w:val="0"/>
          <w:numId w:val="2"/>
        </w:numPr>
        <w:spacing w:before="240" w:after="240"/>
        <w:rPr>
          <w:i/>
          <w:color w:val="0070C0"/>
          <w:sz w:val="20"/>
          <w:szCs w:val="20"/>
        </w:rPr>
      </w:pPr>
      <w:r w:rsidRPr="005B7447">
        <w:rPr>
          <w:i/>
          <w:color w:val="0070C0"/>
          <w:sz w:val="20"/>
          <w:szCs w:val="20"/>
        </w:rPr>
        <w:t>*High-end parameter analyzer for CMOS development</w:t>
      </w:r>
    </w:p>
    <w:p w14:paraId="0661EF4E" w14:textId="77777777" w:rsidR="00BA5E65" w:rsidRPr="005B7447" w:rsidRDefault="00BA5E65">
      <w:pPr>
        <w:spacing w:before="240" w:after="240"/>
        <w:rPr>
          <w:i/>
          <w:color w:val="0070C0"/>
          <w:sz w:val="20"/>
          <w:szCs w:val="20"/>
        </w:rPr>
      </w:pPr>
    </w:p>
    <w:p w14:paraId="76262906" w14:textId="77777777" w:rsidR="00BA5E65" w:rsidRPr="005B7447" w:rsidRDefault="00000000">
      <w:pPr>
        <w:spacing w:before="240" w:after="240"/>
        <w:rPr>
          <w:b/>
          <w:sz w:val="20"/>
          <w:szCs w:val="20"/>
        </w:rPr>
      </w:pPr>
      <w:r w:rsidRPr="005B7447">
        <w:rPr>
          <w:b/>
          <w:sz w:val="20"/>
          <w:szCs w:val="20"/>
        </w:rPr>
        <w:t>Technological area(s) of interest within the DRD3 collaboration (Free text: Industry)</w:t>
      </w:r>
    </w:p>
    <w:p w14:paraId="3100B308" w14:textId="77777777" w:rsidR="00BA5E65" w:rsidRPr="005B7447" w:rsidRDefault="00000000">
      <w:pPr>
        <w:spacing w:before="240" w:after="240"/>
        <w:rPr>
          <w:i/>
          <w:color w:val="0070C0"/>
          <w:sz w:val="20"/>
          <w:szCs w:val="20"/>
        </w:rPr>
      </w:pPr>
      <w:r w:rsidRPr="005B7447">
        <w:rPr>
          <w:i/>
          <w:sz w:val="20"/>
          <w:szCs w:val="20"/>
        </w:rPr>
        <w:t>Outline relationships with industry.</w:t>
      </w:r>
    </w:p>
    <w:p w14:paraId="02E10A75" w14:textId="77777777" w:rsidR="00BA5E65" w:rsidRPr="005B7447" w:rsidRDefault="00000000">
      <w:pPr>
        <w:spacing w:before="240" w:after="240"/>
        <w:ind w:left="360"/>
        <w:rPr>
          <w:i/>
          <w:color w:val="0070C0"/>
          <w:sz w:val="20"/>
          <w:szCs w:val="20"/>
        </w:rPr>
      </w:pPr>
      <w:r w:rsidRPr="005B7447">
        <w:rPr>
          <w:color w:val="0070C0"/>
          <w:sz w:val="20"/>
          <w:szCs w:val="20"/>
        </w:rPr>
        <w:t xml:space="preserve">·       </w:t>
      </w:r>
      <w:r w:rsidRPr="005B7447">
        <w:rPr>
          <w:i/>
          <w:color w:val="0070C0"/>
          <w:sz w:val="20"/>
          <w:szCs w:val="20"/>
        </w:rPr>
        <w:t xml:space="preserve">We are working closely with company </w:t>
      </w:r>
      <w:proofErr w:type="spellStart"/>
      <w:r w:rsidRPr="005B7447">
        <w:rPr>
          <w:i/>
          <w:color w:val="0070C0"/>
          <w:sz w:val="20"/>
          <w:szCs w:val="20"/>
        </w:rPr>
        <w:t>xxxx</w:t>
      </w:r>
      <w:proofErr w:type="spellEnd"/>
      <w:r w:rsidRPr="005B7447">
        <w:rPr>
          <w:i/>
          <w:color w:val="0070C0"/>
          <w:sz w:val="20"/>
          <w:szCs w:val="20"/>
        </w:rPr>
        <w:t xml:space="preserve"> to produce CMOS sensors.</w:t>
      </w:r>
    </w:p>
    <w:p w14:paraId="0E5AE819" w14:textId="77777777" w:rsidR="00BA5E65" w:rsidRPr="005B7447" w:rsidRDefault="00000000">
      <w:pPr>
        <w:spacing w:before="240" w:after="240"/>
        <w:rPr>
          <w:i/>
          <w:color w:val="0070C0"/>
          <w:sz w:val="20"/>
          <w:szCs w:val="20"/>
        </w:rPr>
      </w:pPr>
      <w:r w:rsidRPr="005B7447">
        <w:rPr>
          <w:i/>
          <w:color w:val="0070C0"/>
          <w:sz w:val="20"/>
          <w:szCs w:val="20"/>
        </w:rPr>
        <w:t xml:space="preserve"> </w:t>
      </w:r>
    </w:p>
    <w:p w14:paraId="5086C666" w14:textId="77777777" w:rsidR="00BA5E65" w:rsidRPr="005B7447" w:rsidRDefault="00000000">
      <w:pPr>
        <w:spacing w:before="240" w:after="240"/>
        <w:rPr>
          <w:i/>
          <w:color w:val="0070C0"/>
          <w:sz w:val="20"/>
          <w:szCs w:val="20"/>
        </w:rPr>
      </w:pPr>
      <w:r w:rsidRPr="005B7447">
        <w:rPr>
          <w:b/>
          <w:i/>
          <w:sz w:val="20"/>
          <w:szCs w:val="20"/>
        </w:rPr>
        <w:t>Any further comment(s):</w:t>
      </w:r>
    </w:p>
    <w:p w14:paraId="5D761430" w14:textId="77777777" w:rsidR="00BA5E65" w:rsidRPr="005B7447" w:rsidRDefault="00000000">
      <w:pPr>
        <w:spacing w:before="240" w:after="240"/>
        <w:ind w:left="360"/>
        <w:rPr>
          <w:i/>
          <w:color w:val="0070C0"/>
          <w:sz w:val="20"/>
          <w:szCs w:val="20"/>
        </w:rPr>
      </w:pPr>
      <w:r w:rsidRPr="005B7447">
        <w:rPr>
          <w:color w:val="0070C0"/>
          <w:sz w:val="20"/>
          <w:szCs w:val="20"/>
        </w:rPr>
        <w:t xml:space="preserve">·       </w:t>
      </w:r>
      <w:r w:rsidRPr="005B7447">
        <w:rPr>
          <w:i/>
          <w:color w:val="0070C0"/>
          <w:sz w:val="20"/>
          <w:szCs w:val="20"/>
        </w:rPr>
        <w:t xml:space="preserve">The above given budget estimates were not discussed with my funding agency </w:t>
      </w:r>
      <w:proofErr w:type="gramStart"/>
      <w:r w:rsidRPr="005B7447">
        <w:rPr>
          <w:i/>
          <w:color w:val="0070C0"/>
          <w:sz w:val="20"/>
          <w:szCs w:val="20"/>
        </w:rPr>
        <w:t>yet,</w:t>
      </w:r>
      <w:proofErr w:type="gramEnd"/>
      <w:r w:rsidRPr="005B7447">
        <w:rPr>
          <w:i/>
          <w:color w:val="0070C0"/>
          <w:sz w:val="20"/>
          <w:szCs w:val="20"/>
        </w:rPr>
        <w:t xml:space="preserve"> we will provide updates as soon as possible regarding the numbers</w:t>
      </w:r>
    </w:p>
    <w:p w14:paraId="15F16D2D" w14:textId="77777777" w:rsidR="00BA5E65" w:rsidRPr="005B7447" w:rsidRDefault="00000000">
      <w:pPr>
        <w:spacing w:before="240" w:after="240"/>
        <w:ind w:left="360"/>
        <w:rPr>
          <w:i/>
          <w:color w:val="0070C0"/>
          <w:sz w:val="20"/>
          <w:szCs w:val="20"/>
        </w:rPr>
      </w:pPr>
      <w:r w:rsidRPr="005B7447">
        <w:rPr>
          <w:color w:val="0070C0"/>
          <w:sz w:val="20"/>
          <w:szCs w:val="20"/>
        </w:rPr>
        <w:t xml:space="preserve">·       </w:t>
      </w:r>
      <w:r w:rsidRPr="005B7447">
        <w:rPr>
          <w:i/>
          <w:color w:val="0070C0"/>
          <w:sz w:val="20"/>
          <w:szCs w:val="20"/>
        </w:rPr>
        <w:t>…</w:t>
      </w:r>
    </w:p>
    <w:p w14:paraId="69F614DD" w14:textId="77777777" w:rsidR="00BA5E65" w:rsidRPr="005B7447" w:rsidRDefault="00BA5E65">
      <w:pPr>
        <w:rPr>
          <w:sz w:val="20"/>
          <w:szCs w:val="20"/>
        </w:rPr>
      </w:pPr>
    </w:p>
    <w:sectPr w:rsidR="00BA5E65" w:rsidRPr="005B744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12B07"/>
    <w:multiLevelType w:val="multilevel"/>
    <w:tmpl w:val="DCBA7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0E67931"/>
    <w:multiLevelType w:val="multilevel"/>
    <w:tmpl w:val="32181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49001012">
    <w:abstractNumId w:val="1"/>
  </w:num>
  <w:num w:numId="2" w16cid:durableId="131591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E65"/>
    <w:rsid w:val="005B7447"/>
    <w:rsid w:val="00BA5E65"/>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194940E5"/>
  <w15:docId w15:val="{ED6776F5-6726-2341-9A16-2643A604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dico.cern.ch/event/1214410/" TargetMode="External"/><Relationship Id="rId5" Type="http://schemas.openxmlformats.org/officeDocument/2006/relationships/hyperlink" Target="https://indico.cern.ch/event/12144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1130</Words>
  <Characters>6446</Characters>
  <Application>Microsoft Office Word</Application>
  <DocSecurity>0</DocSecurity>
  <Lines>53</Lines>
  <Paragraphs>15</Paragraphs>
  <ScaleCrop>false</ScaleCrop>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Nicolo' Cartiglia</cp:lastModifiedBy>
  <cp:revision>2</cp:revision>
  <dcterms:created xsi:type="dcterms:W3CDTF">2022-12-21T14:23:00Z</dcterms:created>
  <dcterms:modified xsi:type="dcterms:W3CDTF">2022-12-21T14:35:00Z</dcterms:modified>
</cp:coreProperties>
</file>