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EE1" w:rsidRPr="00087EE1" w:rsidRDefault="00087EE1" w:rsidP="00087EE1">
      <w:pPr>
        <w:rPr>
          <w:rFonts w:ascii="Helvetica" w:eastAsia="Times New Roman" w:hAnsi="Helvetica" w:cs="Times New Roman"/>
          <w:b/>
          <w:color w:val="000000"/>
          <w:sz w:val="22"/>
          <w:szCs w:val="18"/>
          <w:lang w:val="fr-FR"/>
        </w:rPr>
      </w:pPr>
      <w:bookmarkStart w:id="0" w:name="_GoBack"/>
      <w:r w:rsidRPr="00087EE1">
        <w:rPr>
          <w:rFonts w:ascii="Helvetica" w:eastAsia="Times New Roman" w:hAnsi="Helvetica" w:cs="Times New Roman"/>
          <w:b/>
          <w:color w:val="000000"/>
          <w:sz w:val="22"/>
          <w:szCs w:val="18"/>
          <w:lang w:val="fr-FR"/>
        </w:rPr>
        <w:t>How to access EGI resources for TSPs</w:t>
      </w:r>
    </w:p>
    <w:bookmarkEnd w:id="0"/>
    <w:p w:rsidR="00087EE1" w:rsidRDefault="00087EE1" w:rsidP="00087EE1">
      <w:pPr>
        <w:rPr>
          <w:rFonts w:ascii="Helvetica" w:eastAsia="Times New Roman" w:hAnsi="Helvetica" w:cs="Times New Roman"/>
          <w:color w:val="000000"/>
          <w:sz w:val="18"/>
          <w:szCs w:val="18"/>
          <w:lang w:val="fr-FR"/>
        </w:rPr>
      </w:pP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In the past weeks. we got in contact with the providers of the EGI Federation to select one who can provide you with a cloud testing environment to fulfil opportunistic computation for the ESCAPE project.</w:t>
      </w: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INFN-CLOUD-CNAF have prepared an OpenStack project with 500vCPU, 1000GB, 10TB of Storage and 10 Floating IPs, and we agree that you can use the resources for one week of full computation.</w:t>
      </w: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This means that the EGI-ACE project has reserved the CPU &amp; Storage time under his VA budget.</w:t>
      </w: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There are currently no limitations in place on the starting and ending date of usage, please keep them under your responsible usage.</w:t>
      </w:r>
    </w:p>
    <w:p w:rsidR="00087EE1" w:rsidRPr="00087EE1" w:rsidRDefault="00087EE1" w:rsidP="00087EE1">
      <w:pPr>
        <w:rPr>
          <w:rFonts w:ascii="Helvetica" w:eastAsia="Times New Roman" w:hAnsi="Helvetica" w:cs="Times New Roman"/>
          <w:color w:val="000000"/>
          <w:sz w:val="18"/>
          <w:szCs w:val="18"/>
          <w:lang w:val="fr-FR"/>
        </w:rPr>
      </w:pP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While we are waiting to have the AAI integration in place(*), we have set up for the ESCAPE project a virtual organization </w:t>
      </w:r>
      <w:hyperlink r:id="rId4" w:history="1">
        <w:r w:rsidRPr="00087EE1">
          <w:rPr>
            <w:rFonts w:ascii="Helvetica" w:eastAsia="Times New Roman" w:hAnsi="Helvetica" w:cs="Times New Roman"/>
            <w:color w:val="0000FF"/>
            <w:sz w:val="18"/>
            <w:szCs w:val="18"/>
            <w:u w:val="single"/>
            <w:lang w:val="fr-FR"/>
          </w:rPr>
          <w:t>vo.projectescape.eu</w:t>
        </w:r>
      </w:hyperlink>
      <w:r w:rsidRPr="00087EE1">
        <w:rPr>
          <w:rFonts w:ascii="Helvetica" w:eastAsia="Times New Roman" w:hAnsi="Helvetica" w:cs="Times New Roman"/>
          <w:color w:val="000000"/>
          <w:sz w:val="18"/>
          <w:szCs w:val="18"/>
          <w:lang w:val="fr-FR"/>
        </w:rPr>
        <w:t>.</w:t>
      </w: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This VO is intended for temporary access just to provide ephemeral cloud resources for the testing phase.</w:t>
      </w:r>
    </w:p>
    <w:p w:rsidR="00087EE1" w:rsidRPr="00087EE1" w:rsidRDefault="00087EE1" w:rsidP="00087EE1">
      <w:pPr>
        <w:rPr>
          <w:rFonts w:ascii="Helvetica" w:eastAsia="Times New Roman" w:hAnsi="Helvetica" w:cs="Times New Roman"/>
          <w:color w:val="000000"/>
          <w:sz w:val="18"/>
          <w:szCs w:val="18"/>
          <w:lang w:val="fr-FR"/>
        </w:rPr>
      </w:pP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With this email, we would like also to provide a quick overview and some references to better take advantage of our resources.</w:t>
      </w:r>
    </w:p>
    <w:p w:rsidR="00087EE1" w:rsidRPr="00087EE1" w:rsidRDefault="00087EE1" w:rsidP="00087EE1">
      <w:pPr>
        <w:rPr>
          <w:rFonts w:ascii="Helvetica" w:eastAsia="Times New Roman" w:hAnsi="Helvetica" w:cs="Times New Roman"/>
          <w:color w:val="000000"/>
          <w:sz w:val="18"/>
          <w:szCs w:val="18"/>
          <w:lang w:val="fr-FR"/>
        </w:rPr>
      </w:pP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For your project, we have created a Virtual Organization (VO) </w:t>
      </w:r>
      <w:hyperlink r:id="rId5" w:history="1">
        <w:r w:rsidRPr="00087EE1">
          <w:rPr>
            <w:rFonts w:ascii="Helvetica" w:eastAsia="Times New Roman" w:hAnsi="Helvetica" w:cs="Times New Roman"/>
            <w:color w:val="0000FF"/>
            <w:sz w:val="18"/>
            <w:szCs w:val="18"/>
            <w:u w:val="single"/>
            <w:lang w:val="fr-FR"/>
          </w:rPr>
          <w:t>vo.projectescape.eu</w:t>
        </w:r>
      </w:hyperlink>
      <w:r w:rsidRPr="00087EE1">
        <w:rPr>
          <w:rFonts w:ascii="Helvetica" w:eastAsia="Times New Roman" w:hAnsi="Helvetica" w:cs="Times New Roman"/>
          <w:color w:val="000000"/>
          <w:sz w:val="18"/>
          <w:szCs w:val="18"/>
          <w:lang w:val="fr-FR"/>
        </w:rPr>
        <w:t>.</w:t>
      </w: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All the users that will join the VO will have access to the cloud resources hosted by the cloud provider (INFN-CLOUD-CNAF).</w:t>
      </w:r>
      <w:r w:rsidRPr="00087EE1">
        <w:rPr>
          <w:rFonts w:ascii="Helvetica" w:eastAsia="Times New Roman" w:hAnsi="Helvetica" w:cs="Times New Roman"/>
          <w:color w:val="000000"/>
          <w:sz w:val="18"/>
          <w:szCs w:val="18"/>
          <w:lang w:val="fr-FR"/>
        </w:rPr>
        <w:br/>
      </w:r>
      <w:r w:rsidRPr="00087EE1">
        <w:rPr>
          <w:rFonts w:ascii="Helvetica" w:eastAsia="Times New Roman" w:hAnsi="Helvetica" w:cs="Times New Roman"/>
          <w:color w:val="000000"/>
          <w:sz w:val="18"/>
          <w:szCs w:val="18"/>
          <w:lang w:val="fr-FR"/>
        </w:rPr>
        <w:br/>
      </w:r>
      <w:r w:rsidRPr="00087EE1">
        <w:rPr>
          <w:rFonts w:ascii="Helvetica" w:eastAsia="Times New Roman" w:hAnsi="Helvetica" w:cs="Times New Roman"/>
          <w:b/>
          <w:bCs/>
          <w:color w:val="000000"/>
          <w:sz w:val="18"/>
          <w:szCs w:val="18"/>
          <w:lang w:val="fr-FR"/>
        </w:rPr>
        <w:t>Enrol users on the VO</w:t>
      </w:r>
      <w:r w:rsidRPr="00087EE1">
        <w:rPr>
          <w:rFonts w:ascii="Helvetica" w:eastAsia="Times New Roman" w:hAnsi="Helvetica" w:cs="Times New Roman"/>
          <w:b/>
          <w:bCs/>
          <w:color w:val="000000"/>
          <w:sz w:val="18"/>
          <w:szCs w:val="18"/>
          <w:lang w:val="fr-FR"/>
        </w:rPr>
        <w:br/>
      </w:r>
      <w:r w:rsidRPr="00087EE1">
        <w:rPr>
          <w:rFonts w:ascii="Helvetica" w:eastAsia="Times New Roman" w:hAnsi="Helvetica" w:cs="Times New Roman"/>
          <w:color w:val="000000"/>
          <w:sz w:val="18"/>
          <w:szCs w:val="18"/>
          <w:lang w:val="fr-FR"/>
        </w:rPr>
        <w:t>Accessing the resources requires having an EGI Check-In account and then enrol your user to the (VO).</w:t>
      </w:r>
      <w:r w:rsidRPr="00087EE1">
        <w:rPr>
          <w:rFonts w:ascii="Helvetica" w:eastAsia="Times New Roman" w:hAnsi="Helvetica" w:cs="Times New Roman"/>
          <w:color w:val="000000"/>
          <w:sz w:val="18"/>
          <w:szCs w:val="18"/>
          <w:lang w:val="fr-FR"/>
        </w:rPr>
        <w:br/>
        <w:t>The enrollment URL is:</w:t>
      </w:r>
    </w:p>
    <w:p w:rsidR="00087EE1" w:rsidRPr="00087EE1" w:rsidRDefault="00087EE1" w:rsidP="00087EE1">
      <w:pPr>
        <w:rPr>
          <w:rFonts w:ascii="Helvetica" w:eastAsia="Times New Roman" w:hAnsi="Helvetica" w:cs="Times New Roman"/>
          <w:color w:val="000000"/>
          <w:sz w:val="18"/>
          <w:szCs w:val="18"/>
          <w:lang w:val="fr-FR"/>
        </w:rPr>
      </w:pPr>
      <w:hyperlink r:id="rId6" w:history="1">
        <w:r w:rsidRPr="00087EE1">
          <w:rPr>
            <w:rFonts w:ascii="Helvetica" w:eastAsia="Times New Roman" w:hAnsi="Helvetica" w:cs="Times New Roman"/>
            <w:color w:val="0000FF"/>
            <w:sz w:val="18"/>
            <w:szCs w:val="18"/>
            <w:u w:val="single"/>
            <w:lang w:val="fr-FR"/>
          </w:rPr>
          <w:t>https://aai.egi.eu/registry/co_petitions/start/coef:515</w:t>
        </w:r>
      </w:hyperlink>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br/>
        <w:t>If you don't have a check-in account you will be asked to create one, but please remember to re-click the enrollment URL once that account has been created.</w:t>
      </w:r>
      <w:r w:rsidRPr="00087EE1">
        <w:rPr>
          <w:rFonts w:ascii="Helvetica" w:eastAsia="Times New Roman" w:hAnsi="Helvetica" w:cs="Times New Roman"/>
          <w:color w:val="000000"/>
          <w:sz w:val="18"/>
          <w:szCs w:val="18"/>
          <w:lang w:val="fr-FR"/>
        </w:rPr>
        <w:br/>
        <w:t>Once you have an account, and the Virtual Organization manager approves your membership to the VO, you can take advantage of the computational resources in several ways.</w:t>
      </w:r>
      <w:r w:rsidRPr="00087EE1">
        <w:rPr>
          <w:rFonts w:ascii="Helvetica" w:eastAsia="Times New Roman" w:hAnsi="Helvetica" w:cs="Times New Roman"/>
          <w:color w:val="000000"/>
          <w:sz w:val="18"/>
          <w:szCs w:val="18"/>
          <w:lang w:val="fr-FR"/>
        </w:rPr>
        <w:br/>
        <w:t>Note: To onboard the new users </w:t>
      </w:r>
      <w:r w:rsidRPr="00087EE1">
        <w:rPr>
          <w:rFonts w:ascii="Helvetica" w:eastAsia="Times New Roman" w:hAnsi="Helvetica" w:cs="Times New Roman"/>
          <w:color w:val="000000"/>
          <w:sz w:val="18"/>
          <w:szCs w:val="18"/>
          <w:lang w:val="fr-FR"/>
        </w:rPr>
        <w:br/>
        <w:t>we are taking the VO manager role, but we suggest someone in your organization take that role as well, so you can better decide who you want to accept as users for the VO.</w:t>
      </w:r>
      <w:r w:rsidRPr="00087EE1">
        <w:rPr>
          <w:rFonts w:ascii="Helvetica" w:eastAsia="Times New Roman" w:hAnsi="Helvetica" w:cs="Times New Roman"/>
          <w:color w:val="000000"/>
          <w:sz w:val="18"/>
          <w:szCs w:val="18"/>
          <w:lang w:val="fr-FR"/>
        </w:rPr>
        <w:br/>
      </w:r>
      <w:r w:rsidRPr="00087EE1">
        <w:rPr>
          <w:rFonts w:ascii="Helvetica" w:eastAsia="Times New Roman" w:hAnsi="Helvetica" w:cs="Times New Roman"/>
          <w:color w:val="000000"/>
          <w:sz w:val="18"/>
          <w:szCs w:val="18"/>
          <w:lang w:val="fr-FR"/>
        </w:rPr>
        <w:br/>
      </w:r>
      <w:r w:rsidRPr="00087EE1">
        <w:rPr>
          <w:rFonts w:ascii="Helvetica" w:eastAsia="Times New Roman" w:hAnsi="Helvetica" w:cs="Times New Roman"/>
          <w:b/>
          <w:bCs/>
          <w:color w:val="000000"/>
          <w:sz w:val="18"/>
          <w:szCs w:val="18"/>
          <w:lang w:val="fr-FR"/>
        </w:rPr>
        <w:t>Using the resources</w:t>
      </w:r>
      <w:r w:rsidRPr="00087EE1">
        <w:rPr>
          <w:rFonts w:ascii="Helvetica" w:eastAsia="Times New Roman" w:hAnsi="Helvetica" w:cs="Times New Roman"/>
          <w:b/>
          <w:bCs/>
          <w:color w:val="000000"/>
          <w:sz w:val="18"/>
          <w:szCs w:val="18"/>
          <w:lang w:val="fr-FR"/>
        </w:rPr>
        <w:br/>
      </w:r>
      <w:r w:rsidRPr="00087EE1">
        <w:rPr>
          <w:rFonts w:ascii="Helvetica" w:eastAsia="Times New Roman" w:hAnsi="Helvetica" w:cs="Times New Roman"/>
          <w:color w:val="000000"/>
          <w:sz w:val="18"/>
          <w:szCs w:val="18"/>
          <w:lang w:val="fr-FR"/>
        </w:rPr>
        <w:t>Expert users can use programmatic access &amp; CLIs (</w:t>
      </w:r>
      <w:hyperlink r:id="rId7" w:history="1">
        <w:r w:rsidRPr="00087EE1">
          <w:rPr>
            <w:rFonts w:ascii="Helvetica" w:eastAsia="Times New Roman" w:hAnsi="Helvetica" w:cs="Times New Roman"/>
            <w:color w:val="0000FF"/>
            <w:sz w:val="18"/>
            <w:szCs w:val="18"/>
            <w:u w:val="single"/>
            <w:lang w:val="fr-FR"/>
          </w:rPr>
          <w:t>command-line interface</w:t>
        </w:r>
      </w:hyperlink>
      <w:r w:rsidRPr="00087EE1">
        <w:rPr>
          <w:rFonts w:ascii="Helvetica" w:eastAsia="Times New Roman" w:hAnsi="Helvetica" w:cs="Times New Roman"/>
          <w:color w:val="000000"/>
          <w:sz w:val="18"/>
          <w:szCs w:val="18"/>
          <w:lang w:val="fr-FR"/>
        </w:rPr>
        <w:t>).</w:t>
      </w:r>
      <w:r w:rsidRPr="00087EE1">
        <w:rPr>
          <w:rFonts w:ascii="Helvetica" w:eastAsia="Times New Roman" w:hAnsi="Helvetica" w:cs="Times New Roman"/>
          <w:color w:val="000000"/>
          <w:sz w:val="18"/>
          <w:szCs w:val="18"/>
          <w:lang w:val="fr-FR"/>
        </w:rPr>
        <w:br/>
        <w:t>If you like to interact with OpenStack, you can directly connect to the Horizon OpenStack portal:</w:t>
      </w:r>
    </w:p>
    <w:p w:rsidR="00087EE1" w:rsidRPr="00087EE1" w:rsidRDefault="00087EE1" w:rsidP="00087EE1">
      <w:pPr>
        <w:rPr>
          <w:rFonts w:ascii="Helvetica" w:eastAsia="Times New Roman" w:hAnsi="Helvetica" w:cs="Times New Roman"/>
          <w:color w:val="000000"/>
          <w:sz w:val="18"/>
          <w:szCs w:val="18"/>
          <w:lang w:val="fr-FR"/>
        </w:rPr>
      </w:pPr>
      <w:hyperlink r:id="rId8" w:history="1">
        <w:r w:rsidRPr="00087EE1">
          <w:rPr>
            <w:rFonts w:ascii="Helvetica" w:eastAsia="Times New Roman" w:hAnsi="Helvetica" w:cs="Times New Roman"/>
            <w:color w:val="0000FF"/>
            <w:sz w:val="18"/>
            <w:szCs w:val="18"/>
            <w:u w:val="single"/>
            <w:lang w:val="fr-FR"/>
          </w:rPr>
          <w:t>https://cloud-dashboard.cr.cnaf.infn.it/</w:t>
        </w:r>
      </w:hyperlink>
    </w:p>
    <w:p w:rsidR="00087EE1" w:rsidRPr="00087EE1" w:rsidRDefault="00087EE1" w:rsidP="00087EE1">
      <w:pPr>
        <w:rPr>
          <w:rFonts w:ascii="Helvetica" w:eastAsia="Times New Roman" w:hAnsi="Helvetica" w:cs="Times New Roman"/>
          <w:color w:val="000000"/>
          <w:sz w:val="18"/>
          <w:szCs w:val="18"/>
          <w:lang w:val="fr-FR"/>
        </w:rPr>
      </w:pPr>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t>There are also two dashboards, that allow to easily provide virtual infrastructures (Virtual Machines, cluster for Kubernetes, Slurm, Hadoop, docker VMs etc)</w:t>
      </w:r>
      <w:r w:rsidRPr="00087EE1">
        <w:rPr>
          <w:rFonts w:ascii="Helvetica" w:eastAsia="Times New Roman" w:hAnsi="Helvetica" w:cs="Times New Roman"/>
          <w:color w:val="000000"/>
          <w:sz w:val="18"/>
          <w:szCs w:val="18"/>
          <w:lang w:val="fr-FR"/>
        </w:rPr>
        <w:br/>
      </w:r>
      <w:hyperlink r:id="rId9" w:history="1">
        <w:r w:rsidRPr="00087EE1">
          <w:rPr>
            <w:rFonts w:ascii="Helvetica" w:eastAsia="Times New Roman" w:hAnsi="Helvetica" w:cs="Times New Roman"/>
            <w:color w:val="0000FF"/>
            <w:sz w:val="18"/>
            <w:szCs w:val="18"/>
            <w:u w:val="single"/>
            <w:lang w:val="fr-FR"/>
          </w:rPr>
          <w:t>Infrastructure Manager</w:t>
        </w:r>
      </w:hyperlink>
      <w:r w:rsidRPr="00087EE1">
        <w:rPr>
          <w:rFonts w:ascii="Helvetica" w:eastAsia="Times New Roman" w:hAnsi="Helvetica" w:cs="Times New Roman"/>
          <w:color w:val="000000"/>
          <w:sz w:val="18"/>
          <w:szCs w:val="18"/>
          <w:lang w:val="fr-FR"/>
        </w:rPr>
        <w:t> and the </w:t>
      </w:r>
      <w:hyperlink r:id="rId10" w:history="1">
        <w:r w:rsidRPr="00087EE1">
          <w:rPr>
            <w:rFonts w:ascii="Helvetica" w:eastAsia="Times New Roman" w:hAnsi="Helvetica" w:cs="Times New Roman"/>
            <w:color w:val="0000FF"/>
            <w:sz w:val="18"/>
            <w:szCs w:val="18"/>
            <w:u w:val="single"/>
            <w:lang w:val="fr-FR"/>
          </w:rPr>
          <w:t>VMOps Dashboard</w:t>
        </w:r>
      </w:hyperlink>
      <w:r w:rsidRPr="00087EE1">
        <w:rPr>
          <w:rFonts w:ascii="Helvetica" w:eastAsia="Times New Roman" w:hAnsi="Helvetica" w:cs="Times New Roman"/>
          <w:color w:val="000000"/>
          <w:sz w:val="18"/>
          <w:szCs w:val="18"/>
          <w:lang w:val="fr-FR"/>
        </w:rPr>
        <w:t>.</w:t>
      </w:r>
      <w:r w:rsidRPr="00087EE1">
        <w:rPr>
          <w:rFonts w:ascii="Helvetica" w:eastAsia="Times New Roman" w:hAnsi="Helvetica" w:cs="Times New Roman"/>
          <w:color w:val="000000"/>
          <w:sz w:val="18"/>
          <w:szCs w:val="18"/>
          <w:lang w:val="fr-FR"/>
        </w:rPr>
        <w:br/>
      </w:r>
      <w:r w:rsidRPr="00087EE1">
        <w:rPr>
          <w:rFonts w:ascii="Helvetica" w:eastAsia="Times New Roman" w:hAnsi="Helvetica" w:cs="Times New Roman"/>
          <w:color w:val="000000"/>
          <w:sz w:val="18"/>
          <w:szCs w:val="18"/>
          <w:lang w:val="fr-FR"/>
        </w:rPr>
        <w:br/>
        <w:t>To know more about the Cloud Compute please refer to the documentation</w:t>
      </w:r>
      <w:r w:rsidRPr="00087EE1">
        <w:rPr>
          <w:rFonts w:ascii="Helvetica" w:eastAsia="Times New Roman" w:hAnsi="Helvetica" w:cs="Times New Roman"/>
          <w:color w:val="000000"/>
          <w:sz w:val="18"/>
          <w:szCs w:val="18"/>
          <w:lang w:val="fr-FR"/>
        </w:rPr>
        <w:br/>
      </w:r>
      <w:hyperlink r:id="rId11" w:history="1">
        <w:r w:rsidRPr="00087EE1">
          <w:rPr>
            <w:rFonts w:ascii="Helvetica" w:eastAsia="Times New Roman" w:hAnsi="Helvetica" w:cs="Times New Roman"/>
            <w:color w:val="0000FF"/>
            <w:sz w:val="18"/>
            <w:szCs w:val="18"/>
            <w:u w:val="single"/>
            <w:lang w:val="fr-FR"/>
          </w:rPr>
          <w:t>https://docs.egi.eu/users/</w:t>
        </w:r>
      </w:hyperlink>
    </w:p>
    <w:p w:rsidR="00087EE1" w:rsidRPr="00087EE1" w:rsidRDefault="00087EE1" w:rsidP="00087EE1">
      <w:pPr>
        <w:rPr>
          <w:rFonts w:ascii="Helvetica" w:eastAsia="Times New Roman" w:hAnsi="Helvetica" w:cs="Times New Roman"/>
          <w:color w:val="000000"/>
          <w:sz w:val="18"/>
          <w:szCs w:val="18"/>
          <w:lang w:val="fr-FR"/>
        </w:rPr>
      </w:pPr>
      <w:r w:rsidRPr="00087EE1">
        <w:rPr>
          <w:rFonts w:ascii="Helvetica" w:eastAsia="Times New Roman" w:hAnsi="Helvetica" w:cs="Times New Roman"/>
          <w:color w:val="000000"/>
          <w:sz w:val="18"/>
          <w:szCs w:val="18"/>
          <w:lang w:val="fr-FR"/>
        </w:rPr>
        <w:br/>
      </w:r>
      <w:r w:rsidRPr="00087EE1">
        <w:rPr>
          <w:rFonts w:ascii="Helvetica" w:eastAsia="Times New Roman" w:hAnsi="Helvetica" w:cs="Times New Roman"/>
          <w:b/>
          <w:bCs/>
          <w:color w:val="000000"/>
          <w:sz w:val="18"/>
          <w:szCs w:val="18"/>
          <w:lang w:val="fr-FR"/>
        </w:rPr>
        <w:t>Additional references</w:t>
      </w:r>
      <w:r w:rsidRPr="00087EE1">
        <w:rPr>
          <w:rFonts w:ascii="Helvetica" w:eastAsia="Times New Roman" w:hAnsi="Helvetica" w:cs="Times New Roman"/>
          <w:b/>
          <w:bCs/>
          <w:color w:val="000000"/>
          <w:sz w:val="18"/>
          <w:szCs w:val="18"/>
          <w:lang w:val="fr-FR"/>
        </w:rPr>
        <w:br/>
      </w:r>
      <w:r w:rsidRPr="00087EE1">
        <w:rPr>
          <w:rFonts w:ascii="Helvetica" w:eastAsia="Times New Roman" w:hAnsi="Helvetica" w:cs="Times New Roman"/>
          <w:color w:val="000000"/>
          <w:sz w:val="18"/>
          <w:szCs w:val="18"/>
          <w:lang w:val="fr-FR"/>
        </w:rPr>
        <w:t>We have a YouTube channel with several webinars &amp; guides:</w:t>
      </w:r>
      <w:r w:rsidRPr="00087EE1">
        <w:rPr>
          <w:rFonts w:ascii="Helvetica" w:eastAsia="Times New Roman" w:hAnsi="Helvetica" w:cs="Times New Roman"/>
          <w:color w:val="000000"/>
          <w:sz w:val="18"/>
          <w:szCs w:val="18"/>
          <w:lang w:val="fr-FR"/>
        </w:rPr>
        <w:br/>
      </w:r>
      <w:hyperlink r:id="rId12" w:history="1">
        <w:r w:rsidRPr="00087EE1">
          <w:rPr>
            <w:rFonts w:ascii="Helvetica" w:eastAsia="Times New Roman" w:hAnsi="Helvetica" w:cs="Times New Roman"/>
            <w:color w:val="0000FF"/>
            <w:sz w:val="18"/>
            <w:szCs w:val="18"/>
            <w:u w:val="single"/>
            <w:lang w:val="fr-FR"/>
          </w:rPr>
          <w:t>https://www.youtube.com/user/EuropeanGrid/videos</w:t>
        </w:r>
      </w:hyperlink>
    </w:p>
    <w:p w:rsidR="00F24F90" w:rsidRDefault="00F24F90"/>
    <w:sectPr w:rsidR="00F24F90" w:rsidSect="00B707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E1"/>
    <w:rsid w:val="00087EE1"/>
    <w:rsid w:val="00B70752"/>
    <w:rsid w:val="00F24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D80FC5"/>
  <w15:chartTrackingRefBased/>
  <w15:docId w15:val="{8B425BE3-1062-4446-9562-2919A427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6466">
      <w:bodyDiv w:val="1"/>
      <w:marLeft w:val="0"/>
      <w:marRight w:val="0"/>
      <w:marTop w:val="0"/>
      <w:marBottom w:val="0"/>
      <w:divBdr>
        <w:top w:val="none" w:sz="0" w:space="0" w:color="auto"/>
        <w:left w:val="none" w:sz="0" w:space="0" w:color="auto"/>
        <w:bottom w:val="none" w:sz="0" w:space="0" w:color="auto"/>
        <w:right w:val="none" w:sz="0" w:space="0" w:color="auto"/>
      </w:divBdr>
      <w:divsChild>
        <w:div w:id="260382963">
          <w:marLeft w:val="0"/>
          <w:marRight w:val="0"/>
          <w:marTop w:val="0"/>
          <w:marBottom w:val="0"/>
          <w:divBdr>
            <w:top w:val="none" w:sz="0" w:space="0" w:color="auto"/>
            <w:left w:val="none" w:sz="0" w:space="0" w:color="auto"/>
            <w:bottom w:val="none" w:sz="0" w:space="0" w:color="auto"/>
            <w:right w:val="none" w:sz="0" w:space="0" w:color="auto"/>
          </w:divBdr>
        </w:div>
        <w:div w:id="757407426">
          <w:marLeft w:val="0"/>
          <w:marRight w:val="0"/>
          <w:marTop w:val="0"/>
          <w:marBottom w:val="0"/>
          <w:divBdr>
            <w:top w:val="none" w:sz="0" w:space="0" w:color="auto"/>
            <w:left w:val="none" w:sz="0" w:space="0" w:color="auto"/>
            <w:bottom w:val="none" w:sz="0" w:space="0" w:color="auto"/>
            <w:right w:val="none" w:sz="0" w:space="0" w:color="auto"/>
          </w:divBdr>
        </w:div>
        <w:div w:id="79569267">
          <w:marLeft w:val="0"/>
          <w:marRight w:val="0"/>
          <w:marTop w:val="0"/>
          <w:marBottom w:val="0"/>
          <w:divBdr>
            <w:top w:val="none" w:sz="0" w:space="0" w:color="auto"/>
            <w:left w:val="none" w:sz="0" w:space="0" w:color="auto"/>
            <w:bottom w:val="none" w:sz="0" w:space="0" w:color="auto"/>
            <w:right w:val="none" w:sz="0" w:space="0" w:color="auto"/>
          </w:divBdr>
        </w:div>
        <w:div w:id="648829272">
          <w:marLeft w:val="0"/>
          <w:marRight w:val="0"/>
          <w:marTop w:val="0"/>
          <w:marBottom w:val="0"/>
          <w:divBdr>
            <w:top w:val="none" w:sz="0" w:space="0" w:color="auto"/>
            <w:left w:val="none" w:sz="0" w:space="0" w:color="auto"/>
            <w:bottom w:val="none" w:sz="0" w:space="0" w:color="auto"/>
            <w:right w:val="none" w:sz="0" w:space="0" w:color="auto"/>
          </w:divBdr>
          <w:divsChild>
            <w:div w:id="1559823124">
              <w:marLeft w:val="0"/>
              <w:marRight w:val="0"/>
              <w:marTop w:val="0"/>
              <w:marBottom w:val="0"/>
              <w:divBdr>
                <w:top w:val="none" w:sz="0" w:space="0" w:color="auto"/>
                <w:left w:val="none" w:sz="0" w:space="0" w:color="auto"/>
                <w:bottom w:val="none" w:sz="0" w:space="0" w:color="auto"/>
                <w:right w:val="none" w:sz="0" w:space="0" w:color="auto"/>
              </w:divBdr>
            </w:div>
          </w:divsChild>
        </w:div>
        <w:div w:id="822936909">
          <w:marLeft w:val="0"/>
          <w:marRight w:val="0"/>
          <w:marTop w:val="0"/>
          <w:marBottom w:val="0"/>
          <w:divBdr>
            <w:top w:val="none" w:sz="0" w:space="0" w:color="auto"/>
            <w:left w:val="none" w:sz="0" w:space="0" w:color="auto"/>
            <w:bottom w:val="none" w:sz="0" w:space="0" w:color="auto"/>
            <w:right w:val="none" w:sz="0" w:space="0" w:color="auto"/>
          </w:divBdr>
        </w:div>
        <w:div w:id="1407268777">
          <w:marLeft w:val="0"/>
          <w:marRight w:val="0"/>
          <w:marTop w:val="0"/>
          <w:marBottom w:val="0"/>
          <w:divBdr>
            <w:top w:val="none" w:sz="0" w:space="0" w:color="auto"/>
            <w:left w:val="none" w:sz="0" w:space="0" w:color="auto"/>
            <w:bottom w:val="none" w:sz="0" w:space="0" w:color="auto"/>
            <w:right w:val="none" w:sz="0" w:space="0" w:color="auto"/>
          </w:divBdr>
        </w:div>
        <w:div w:id="1888763214">
          <w:marLeft w:val="0"/>
          <w:marRight w:val="0"/>
          <w:marTop w:val="0"/>
          <w:marBottom w:val="0"/>
          <w:divBdr>
            <w:top w:val="none" w:sz="0" w:space="0" w:color="auto"/>
            <w:left w:val="none" w:sz="0" w:space="0" w:color="auto"/>
            <w:bottom w:val="none" w:sz="0" w:space="0" w:color="auto"/>
            <w:right w:val="none" w:sz="0" w:space="0" w:color="auto"/>
          </w:divBdr>
          <w:divsChild>
            <w:div w:id="1932660870">
              <w:marLeft w:val="0"/>
              <w:marRight w:val="0"/>
              <w:marTop w:val="0"/>
              <w:marBottom w:val="0"/>
              <w:divBdr>
                <w:top w:val="none" w:sz="0" w:space="0" w:color="auto"/>
                <w:left w:val="none" w:sz="0" w:space="0" w:color="auto"/>
                <w:bottom w:val="none" w:sz="0" w:space="0" w:color="auto"/>
                <w:right w:val="none" w:sz="0" w:space="0" w:color="auto"/>
              </w:divBdr>
            </w:div>
          </w:divsChild>
        </w:div>
        <w:div w:id="1738548252">
          <w:marLeft w:val="0"/>
          <w:marRight w:val="0"/>
          <w:marTop w:val="0"/>
          <w:marBottom w:val="0"/>
          <w:divBdr>
            <w:top w:val="none" w:sz="0" w:space="0" w:color="auto"/>
            <w:left w:val="none" w:sz="0" w:space="0" w:color="auto"/>
            <w:bottom w:val="none" w:sz="0" w:space="0" w:color="auto"/>
            <w:right w:val="none" w:sz="0" w:space="0" w:color="auto"/>
          </w:divBdr>
        </w:div>
        <w:div w:id="1382486887">
          <w:marLeft w:val="0"/>
          <w:marRight w:val="0"/>
          <w:marTop w:val="0"/>
          <w:marBottom w:val="0"/>
          <w:divBdr>
            <w:top w:val="none" w:sz="0" w:space="0" w:color="auto"/>
            <w:left w:val="none" w:sz="0" w:space="0" w:color="auto"/>
            <w:bottom w:val="none" w:sz="0" w:space="0" w:color="auto"/>
            <w:right w:val="none" w:sz="0" w:space="0" w:color="auto"/>
          </w:divBdr>
          <w:divsChild>
            <w:div w:id="1195315083">
              <w:marLeft w:val="0"/>
              <w:marRight w:val="0"/>
              <w:marTop w:val="0"/>
              <w:marBottom w:val="0"/>
              <w:divBdr>
                <w:top w:val="none" w:sz="0" w:space="0" w:color="auto"/>
                <w:left w:val="none" w:sz="0" w:space="0" w:color="auto"/>
                <w:bottom w:val="none" w:sz="0" w:space="0" w:color="auto"/>
                <w:right w:val="none" w:sz="0" w:space="0" w:color="auto"/>
              </w:divBdr>
            </w:div>
            <w:div w:id="1128822170">
              <w:marLeft w:val="0"/>
              <w:marRight w:val="0"/>
              <w:marTop w:val="0"/>
              <w:marBottom w:val="0"/>
              <w:divBdr>
                <w:top w:val="none" w:sz="0" w:space="0" w:color="auto"/>
                <w:left w:val="none" w:sz="0" w:space="0" w:color="auto"/>
                <w:bottom w:val="none" w:sz="0" w:space="0" w:color="auto"/>
                <w:right w:val="none" w:sz="0" w:space="0" w:color="auto"/>
              </w:divBdr>
            </w:div>
          </w:divsChild>
        </w:div>
        <w:div w:id="1881089667">
          <w:marLeft w:val="0"/>
          <w:marRight w:val="0"/>
          <w:marTop w:val="0"/>
          <w:marBottom w:val="0"/>
          <w:divBdr>
            <w:top w:val="none" w:sz="0" w:space="0" w:color="auto"/>
            <w:left w:val="none" w:sz="0" w:space="0" w:color="auto"/>
            <w:bottom w:val="none" w:sz="0" w:space="0" w:color="auto"/>
            <w:right w:val="none" w:sz="0" w:space="0" w:color="auto"/>
          </w:divBdr>
        </w:div>
        <w:div w:id="317728471">
          <w:marLeft w:val="0"/>
          <w:marRight w:val="0"/>
          <w:marTop w:val="0"/>
          <w:marBottom w:val="0"/>
          <w:divBdr>
            <w:top w:val="none" w:sz="0" w:space="0" w:color="auto"/>
            <w:left w:val="none" w:sz="0" w:space="0" w:color="auto"/>
            <w:bottom w:val="none" w:sz="0" w:space="0" w:color="auto"/>
            <w:right w:val="none" w:sz="0" w:space="0" w:color="auto"/>
          </w:divBdr>
          <w:divsChild>
            <w:div w:id="2015643770">
              <w:marLeft w:val="0"/>
              <w:marRight w:val="0"/>
              <w:marTop w:val="0"/>
              <w:marBottom w:val="0"/>
              <w:divBdr>
                <w:top w:val="none" w:sz="0" w:space="0" w:color="auto"/>
                <w:left w:val="none" w:sz="0" w:space="0" w:color="auto"/>
                <w:bottom w:val="none" w:sz="0" w:space="0" w:color="auto"/>
                <w:right w:val="none" w:sz="0" w:space="0" w:color="auto"/>
              </w:divBdr>
            </w:div>
            <w:div w:id="552811308">
              <w:marLeft w:val="0"/>
              <w:marRight w:val="0"/>
              <w:marTop w:val="0"/>
              <w:marBottom w:val="0"/>
              <w:divBdr>
                <w:top w:val="none" w:sz="0" w:space="0" w:color="auto"/>
                <w:left w:val="none" w:sz="0" w:space="0" w:color="auto"/>
                <w:bottom w:val="none" w:sz="0" w:space="0" w:color="auto"/>
                <w:right w:val="none" w:sz="0" w:space="0" w:color="auto"/>
              </w:divBdr>
              <w:divsChild>
                <w:div w:id="352612055">
                  <w:marLeft w:val="0"/>
                  <w:marRight w:val="0"/>
                  <w:marTop w:val="0"/>
                  <w:marBottom w:val="0"/>
                  <w:divBdr>
                    <w:top w:val="none" w:sz="0" w:space="0" w:color="auto"/>
                    <w:left w:val="none" w:sz="0" w:space="0" w:color="auto"/>
                    <w:bottom w:val="none" w:sz="0" w:space="0" w:color="auto"/>
                    <w:right w:val="none" w:sz="0" w:space="0" w:color="auto"/>
                  </w:divBdr>
                </w:div>
                <w:div w:id="92288061">
                  <w:marLeft w:val="0"/>
                  <w:marRight w:val="0"/>
                  <w:marTop w:val="0"/>
                  <w:marBottom w:val="0"/>
                  <w:divBdr>
                    <w:top w:val="none" w:sz="0" w:space="0" w:color="auto"/>
                    <w:left w:val="none" w:sz="0" w:space="0" w:color="auto"/>
                    <w:bottom w:val="none" w:sz="0" w:space="0" w:color="auto"/>
                    <w:right w:val="none" w:sz="0" w:space="0" w:color="auto"/>
                  </w:divBdr>
                  <w:divsChild>
                    <w:div w:id="12212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dashboard.cr.cnaf.infn.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egi.eu/users/getting-started/cli" TargetMode="External"/><Relationship Id="rId12" Type="http://schemas.openxmlformats.org/officeDocument/2006/relationships/hyperlink" Target="https://www.youtube.com/user/EuropeanGrid/vide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ai.egi.eu/registry/co_petitions/start/coef:515" TargetMode="External"/><Relationship Id="rId11" Type="http://schemas.openxmlformats.org/officeDocument/2006/relationships/hyperlink" Target="https://docs.egi.eu/users/" TargetMode="External"/><Relationship Id="rId5" Type="http://schemas.openxmlformats.org/officeDocument/2006/relationships/hyperlink" Target="http://vo.projectescape.eu" TargetMode="External"/><Relationship Id="rId10" Type="http://schemas.openxmlformats.org/officeDocument/2006/relationships/hyperlink" Target="https://docs.egi.eu/users/compute/cloud-compute/monitor" TargetMode="External"/><Relationship Id="rId4" Type="http://schemas.openxmlformats.org/officeDocument/2006/relationships/hyperlink" Target="http://vo.projectescape.eu" TargetMode="External"/><Relationship Id="rId9" Type="http://schemas.openxmlformats.org/officeDocument/2006/relationships/hyperlink" Target="https://docs.egi.eu/users/compute/orchestration/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Bird</dc:creator>
  <cp:keywords/>
  <dc:description/>
  <cp:lastModifiedBy>Ian Bird</cp:lastModifiedBy>
  <cp:revision>1</cp:revision>
  <dcterms:created xsi:type="dcterms:W3CDTF">2022-06-14T08:20:00Z</dcterms:created>
  <dcterms:modified xsi:type="dcterms:W3CDTF">2022-06-14T08:21:00Z</dcterms:modified>
</cp:coreProperties>
</file>