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9DDB" w14:textId="350A6A02" w:rsidR="00016304" w:rsidRPr="00677C89" w:rsidRDefault="00677C89" w:rsidP="00677C89">
      <w:pPr>
        <w:rPr>
          <w:b/>
          <w:bCs/>
          <w:lang w:val="en-GB"/>
        </w:rPr>
      </w:pPr>
      <w:r w:rsidRPr="00677C89">
        <w:rPr>
          <w:b/>
          <w:bCs/>
        </w:rPr>
        <w:t xml:space="preserve">WP2: </w:t>
      </w:r>
      <w:r w:rsidRPr="00677C89">
        <w:rPr>
          <w:b/>
          <w:bCs/>
          <w:lang w:val="en-GB"/>
        </w:rPr>
        <w:t>Data Infrastructure for Open Science</w:t>
      </w:r>
    </w:p>
    <w:p w14:paraId="582F490C" w14:textId="77777777" w:rsidR="00677C89" w:rsidRPr="00677C89" w:rsidRDefault="00677C89" w:rsidP="00677C89">
      <w:r w:rsidRPr="00677C89">
        <w:rPr>
          <w:i/>
          <w:iCs/>
          <w:lang w:val="en-GB"/>
        </w:rPr>
        <w:t>2.1: A prototype data lake</w:t>
      </w:r>
      <w:r w:rsidRPr="00677C89">
        <w:rPr>
          <w:lang w:val="en-GB"/>
        </w:rPr>
        <w:t>:</w:t>
      </w:r>
    </w:p>
    <w:p w14:paraId="29122847" w14:textId="16F6E43B" w:rsidR="00677C89" w:rsidRPr="00677C89" w:rsidRDefault="00B82E6F" w:rsidP="00677C89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rPr>
          <w:lang w:val="en-GB"/>
        </w:rPr>
        <w:t>FAIR/</w:t>
      </w:r>
      <w:r w:rsidR="00677C89" w:rsidRPr="00677C89">
        <w:rPr>
          <w:lang w:val="en-GB"/>
        </w:rPr>
        <w:t xml:space="preserve">GSI contributes two </w:t>
      </w:r>
      <w:proofErr w:type="spellStart"/>
      <w:r w:rsidR="00677C89" w:rsidRPr="00677C89">
        <w:rPr>
          <w:lang w:val="en-GB"/>
        </w:rPr>
        <w:t>rucio</w:t>
      </w:r>
      <w:proofErr w:type="spellEnd"/>
      <w:r w:rsidR="00677C89" w:rsidRPr="00677C89">
        <w:rPr>
          <w:lang w:val="en-GB"/>
        </w:rPr>
        <w:t xml:space="preserve"> storage elements (RSEs). </w:t>
      </w:r>
    </w:p>
    <w:p w14:paraId="389FFA3E" w14:textId="4A6FE2A3" w:rsidR="00677C89" w:rsidRPr="00677C89" w:rsidRDefault="00677C89" w:rsidP="00B82E6F">
      <w:pPr>
        <w:numPr>
          <w:ilvl w:val="2"/>
          <w:numId w:val="1"/>
        </w:numPr>
        <w:tabs>
          <w:tab w:val="clear" w:pos="2160"/>
          <w:tab w:val="num" w:pos="1440"/>
        </w:tabs>
        <w:ind w:left="1440"/>
      </w:pPr>
      <w:r w:rsidRPr="00677C89">
        <w:rPr>
          <w:lang w:val="en-GB"/>
        </w:rPr>
        <w:t xml:space="preserve">GSI-ROOT is the older RSE that is kept running for testing purposes. </w:t>
      </w:r>
    </w:p>
    <w:p w14:paraId="6C4FFD2E" w14:textId="77777777" w:rsidR="00677C89" w:rsidRPr="00677C89" w:rsidRDefault="00677C89" w:rsidP="00677C89">
      <w:pPr>
        <w:numPr>
          <w:ilvl w:val="2"/>
          <w:numId w:val="1"/>
        </w:numPr>
        <w:tabs>
          <w:tab w:val="clear" w:pos="2160"/>
          <w:tab w:val="num" w:pos="1440"/>
        </w:tabs>
        <w:ind w:left="1440"/>
      </w:pPr>
      <w:r w:rsidRPr="00677C89">
        <w:rPr>
          <w:lang w:val="en-GB"/>
        </w:rPr>
        <w:t xml:space="preserve">FAIR-ROOT provides 20TB of storage on the Lustre shared filesystem. </w:t>
      </w:r>
    </w:p>
    <w:p w14:paraId="53B0B3B0" w14:textId="77777777" w:rsidR="00677C89" w:rsidRPr="00677C89" w:rsidRDefault="00677C89" w:rsidP="00677C89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677C89">
        <w:rPr>
          <w:lang w:val="en-GB"/>
        </w:rPr>
        <w:t xml:space="preserve">The FAIR data lake, is being developed at GSI (will soon span three participating sites, GSI, KIT and RUG). </w:t>
      </w:r>
    </w:p>
    <w:p w14:paraId="3CEA4905" w14:textId="7F9E95E0" w:rsidR="00677C89" w:rsidRPr="00677C89" w:rsidRDefault="00677C89" w:rsidP="00677C89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677C89">
        <w:rPr>
          <w:lang w:val="en-GB"/>
        </w:rPr>
        <w:t xml:space="preserve">GSI is actively participating in </w:t>
      </w:r>
      <w:proofErr w:type="spellStart"/>
      <w:r w:rsidRPr="00677C89">
        <w:rPr>
          <w:lang w:val="en-GB"/>
        </w:rPr>
        <w:t>XRootD</w:t>
      </w:r>
      <w:proofErr w:type="spellEnd"/>
      <w:r w:rsidRPr="00677C89">
        <w:rPr>
          <w:lang w:val="en-GB"/>
        </w:rPr>
        <w:t xml:space="preserve"> development to fulfil data lake requirements. Performance in different scenarios has been investigated and presented in a WP2 caching meeting.</w:t>
      </w:r>
    </w:p>
    <w:p w14:paraId="01E8BFC5" w14:textId="77777777" w:rsidR="00677C89" w:rsidRPr="00677C89" w:rsidRDefault="00677C89" w:rsidP="00677C89">
      <w:pPr>
        <w:ind w:left="720"/>
      </w:pPr>
    </w:p>
    <w:p w14:paraId="030015BE" w14:textId="77777777" w:rsidR="00677C89" w:rsidRPr="00677C89" w:rsidRDefault="00677C89" w:rsidP="00677C89">
      <w:r w:rsidRPr="00677C89">
        <w:rPr>
          <w:i/>
          <w:iCs/>
          <w:lang w:val="en-GB"/>
        </w:rPr>
        <w:t>2.2: Integration with Compute Services</w:t>
      </w:r>
      <w:r w:rsidRPr="00677C89">
        <w:rPr>
          <w:lang w:val="en-GB"/>
        </w:rPr>
        <w:t>:</w:t>
      </w:r>
    </w:p>
    <w:p w14:paraId="354ED418" w14:textId="3B35A8DF" w:rsidR="00677C89" w:rsidRPr="00677C89" w:rsidRDefault="00677C89" w:rsidP="00677C89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677C89">
        <w:rPr>
          <w:lang w:val="en-GB"/>
        </w:rPr>
        <w:t xml:space="preserve">There </w:t>
      </w:r>
      <w:r w:rsidR="00FD0E8C" w:rsidRPr="00677C89">
        <w:rPr>
          <w:lang w:val="en-GB"/>
        </w:rPr>
        <w:t>is</w:t>
      </w:r>
      <w:r w:rsidRPr="00677C89">
        <w:rPr>
          <w:lang w:val="en-GB"/>
        </w:rPr>
        <w:t xml:space="preserve"> on-going cooperation with both the CBM experiment and RUG</w:t>
      </w:r>
      <w:r w:rsidR="00B82E6F">
        <w:rPr>
          <w:lang w:val="en-GB"/>
        </w:rPr>
        <w:t xml:space="preserve"> (Technical university Groningen)</w:t>
      </w:r>
      <w:r w:rsidRPr="00677C89">
        <w:rPr>
          <w:lang w:val="en-GB"/>
        </w:rPr>
        <w:t xml:space="preserve">. </w:t>
      </w:r>
    </w:p>
    <w:p w14:paraId="2C2B6DCC" w14:textId="26873E55" w:rsidR="00677C89" w:rsidRPr="00677C89" w:rsidRDefault="00FD0E8C" w:rsidP="00677C89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rPr>
          <w:lang w:val="en-GB"/>
        </w:rPr>
        <w:t>“</w:t>
      </w:r>
      <w:r w:rsidR="00677C89" w:rsidRPr="00677C89">
        <w:rPr>
          <w:lang w:val="en-GB"/>
        </w:rPr>
        <w:t>CBM analysis</w:t>
      </w:r>
      <w:r>
        <w:rPr>
          <w:lang w:val="en-GB"/>
        </w:rPr>
        <w:t>”</w:t>
      </w:r>
      <w:r w:rsidR="00677C89" w:rsidRPr="00677C89">
        <w:rPr>
          <w:lang w:val="en-GB"/>
        </w:rPr>
        <w:t xml:space="preserve"> use case to be used with both the FAIR and the CERN based data lake. </w:t>
      </w:r>
    </w:p>
    <w:p w14:paraId="1237B3B6" w14:textId="77777777" w:rsidR="00677C89" w:rsidRPr="00677C89" w:rsidRDefault="00677C89" w:rsidP="00677C89">
      <w:pPr>
        <w:ind w:left="720"/>
      </w:pPr>
    </w:p>
    <w:p w14:paraId="191FE3C2" w14:textId="77777777" w:rsidR="00677C89" w:rsidRPr="00677C89" w:rsidRDefault="00677C89" w:rsidP="00677C89">
      <w:pPr>
        <w:rPr>
          <w:i/>
          <w:iCs/>
        </w:rPr>
      </w:pPr>
      <w:r w:rsidRPr="00677C89">
        <w:rPr>
          <w:i/>
          <w:iCs/>
          <w:lang w:val="en-GB"/>
        </w:rPr>
        <w:t>2.3: Networking:</w:t>
      </w:r>
    </w:p>
    <w:p w14:paraId="7771493D" w14:textId="2C190F4A" w:rsidR="00677C89" w:rsidRPr="00677C89" w:rsidRDefault="00677C89" w:rsidP="00677C89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677C89">
        <w:rPr>
          <w:lang w:val="en-GB"/>
        </w:rPr>
        <w:t xml:space="preserve">GSI contributes two </w:t>
      </w:r>
      <w:proofErr w:type="spellStart"/>
      <w:r w:rsidRPr="00677C89">
        <w:rPr>
          <w:lang w:val="en-GB"/>
        </w:rPr>
        <w:t>Perfsonar</w:t>
      </w:r>
      <w:proofErr w:type="spellEnd"/>
      <w:r w:rsidRPr="00677C89">
        <w:rPr>
          <w:lang w:val="en-GB"/>
        </w:rPr>
        <w:t xml:space="preserve"> instances as recommended, one for latency/loss and one for bandwidth measurements. After those </w:t>
      </w:r>
      <w:proofErr w:type="spellStart"/>
      <w:r w:rsidRPr="00677C89">
        <w:rPr>
          <w:lang w:val="en-GB"/>
        </w:rPr>
        <w:t>Perfsonar</w:t>
      </w:r>
      <w:proofErr w:type="spellEnd"/>
      <w:r w:rsidRPr="00677C89">
        <w:rPr>
          <w:lang w:val="en-GB"/>
        </w:rPr>
        <w:t xml:space="preserve"> instances were set up, they were also used to participate in the </w:t>
      </w:r>
      <w:proofErr w:type="spellStart"/>
      <w:r w:rsidRPr="00677C89">
        <w:rPr>
          <w:lang w:val="en-GB"/>
        </w:rPr>
        <w:t>Perfsonar</w:t>
      </w:r>
      <w:proofErr w:type="spellEnd"/>
      <w:r w:rsidRPr="00677C89">
        <w:rPr>
          <w:lang w:val="en-GB"/>
        </w:rPr>
        <w:t xml:space="preserve"> ALICE-mesh.</w:t>
      </w:r>
    </w:p>
    <w:p w14:paraId="586C43E0" w14:textId="77777777" w:rsidR="00677C89" w:rsidRPr="00677C89" w:rsidRDefault="00677C89" w:rsidP="00677C89">
      <w:pPr>
        <w:ind w:left="1440"/>
      </w:pPr>
    </w:p>
    <w:p w14:paraId="6B9197C8" w14:textId="4C74D8D8" w:rsidR="00677C89" w:rsidRPr="00677C89" w:rsidRDefault="00677C89" w:rsidP="00677C89">
      <w:pPr>
        <w:rPr>
          <w:b/>
          <w:bCs/>
          <w:lang w:val="en-GB"/>
        </w:rPr>
      </w:pPr>
      <w:r w:rsidRPr="00677C89">
        <w:rPr>
          <w:b/>
          <w:bCs/>
        </w:rPr>
        <w:t xml:space="preserve">WP3: </w:t>
      </w:r>
      <w:r w:rsidRPr="00677C89">
        <w:rPr>
          <w:b/>
          <w:bCs/>
          <w:lang w:val="en-GB"/>
        </w:rPr>
        <w:t>Open-source scientific Software and Service Repository (OSSR)  </w:t>
      </w:r>
    </w:p>
    <w:p w14:paraId="5FCE89A5" w14:textId="77777777" w:rsidR="00677C89" w:rsidRPr="00677C89" w:rsidRDefault="00677C89" w:rsidP="00677C89">
      <w:pPr>
        <w:numPr>
          <w:ilvl w:val="0"/>
          <w:numId w:val="2"/>
        </w:numPr>
      </w:pPr>
      <w:r w:rsidRPr="00677C89">
        <w:rPr>
          <w:lang w:val="en-GB"/>
        </w:rPr>
        <w:t>On track at "onboarding"</w:t>
      </w:r>
    </w:p>
    <w:p w14:paraId="11836A2B" w14:textId="77777777" w:rsidR="00677C89" w:rsidRPr="00677C89" w:rsidRDefault="00677C89" w:rsidP="00677C89">
      <w:pPr>
        <w:numPr>
          <w:ilvl w:val="1"/>
          <w:numId w:val="2"/>
        </w:numPr>
      </w:pPr>
      <w:r w:rsidRPr="00677C89">
        <w:rPr>
          <w:lang w:val="en-GB"/>
        </w:rPr>
        <w:t>Writing onboarding tech report is in progress</w:t>
      </w:r>
    </w:p>
    <w:p w14:paraId="798CA452" w14:textId="77777777" w:rsidR="00677C89" w:rsidRPr="00677C89" w:rsidRDefault="00677C89" w:rsidP="00677C89">
      <w:pPr>
        <w:numPr>
          <w:ilvl w:val="1"/>
          <w:numId w:val="2"/>
        </w:numPr>
      </w:pPr>
      <w:r w:rsidRPr="00677C89">
        <w:rPr>
          <w:lang w:val="en-GB"/>
        </w:rPr>
        <w:t xml:space="preserve">projects are already listed at </w:t>
      </w:r>
      <w:proofErr w:type="spellStart"/>
      <w:r w:rsidRPr="00677C89">
        <w:rPr>
          <w:lang w:val="en-GB"/>
        </w:rPr>
        <w:t>zenodo</w:t>
      </w:r>
      <w:proofErr w:type="spellEnd"/>
      <w:r w:rsidRPr="00677C89">
        <w:rPr>
          <w:lang w:val="en-GB"/>
        </w:rPr>
        <w:t xml:space="preserve"> </w:t>
      </w:r>
    </w:p>
    <w:p w14:paraId="2388E08A" w14:textId="77777777" w:rsidR="00677C89" w:rsidRPr="00677C89" w:rsidRDefault="00677C89" w:rsidP="00677C89">
      <w:pPr>
        <w:numPr>
          <w:ilvl w:val="0"/>
          <w:numId w:val="2"/>
        </w:numPr>
      </w:pPr>
      <w:r w:rsidRPr="00677C89">
        <w:rPr>
          <w:lang w:val="en-GB"/>
        </w:rPr>
        <w:t xml:space="preserve">Demo container is on </w:t>
      </w:r>
      <w:proofErr w:type="spellStart"/>
      <w:r w:rsidRPr="00677C89">
        <w:rPr>
          <w:lang w:val="en-GB"/>
        </w:rPr>
        <w:t>dockerhub</w:t>
      </w:r>
      <w:proofErr w:type="spellEnd"/>
      <w:r w:rsidRPr="00677C89">
        <w:rPr>
          <w:lang w:val="en-GB"/>
        </w:rPr>
        <w:t>.</w:t>
      </w:r>
    </w:p>
    <w:p w14:paraId="551AE69F" w14:textId="77777777" w:rsidR="00677C89" w:rsidRPr="00677C89" w:rsidRDefault="00677C89" w:rsidP="00677C89">
      <w:pPr>
        <w:numPr>
          <w:ilvl w:val="0"/>
          <w:numId w:val="2"/>
        </w:numPr>
      </w:pPr>
      <w:r w:rsidRPr="00677C89">
        <w:rPr>
          <w:lang w:val="en-GB"/>
        </w:rPr>
        <w:t>Metadata (</w:t>
      </w:r>
      <w:proofErr w:type="spellStart"/>
      <w:r w:rsidRPr="00677C89">
        <w:rPr>
          <w:lang w:val="en-GB"/>
        </w:rPr>
        <w:t>codemeta</w:t>
      </w:r>
      <w:proofErr w:type="spellEnd"/>
      <w:r w:rsidRPr="00677C89">
        <w:rPr>
          <w:lang w:val="en-GB"/>
        </w:rPr>
        <w:t xml:space="preserve">) is progressing. </w:t>
      </w:r>
    </w:p>
    <w:p w14:paraId="040E4F76" w14:textId="77777777" w:rsidR="00677C89" w:rsidRPr="00677C89" w:rsidRDefault="00677C89" w:rsidP="00677C89">
      <w:pPr>
        <w:numPr>
          <w:ilvl w:val="0"/>
          <w:numId w:val="2"/>
        </w:numPr>
      </w:pPr>
      <w:r w:rsidRPr="00677C89">
        <w:rPr>
          <w:lang w:val="en-GB"/>
        </w:rPr>
        <w:t>Link with Matter and Technologies, a German national program in the Helmholtz research program Matter, is under discussion. </w:t>
      </w:r>
    </w:p>
    <w:p w14:paraId="39AFA299" w14:textId="3DB997A9" w:rsidR="00677C89" w:rsidRDefault="00677C89" w:rsidP="00677C89"/>
    <w:p w14:paraId="13FC10B4" w14:textId="271EF290" w:rsidR="00677C89" w:rsidRPr="00677C89" w:rsidRDefault="00677C89" w:rsidP="00677C89">
      <w:pPr>
        <w:rPr>
          <w:b/>
          <w:bCs/>
          <w:lang w:val="en-GB"/>
        </w:rPr>
      </w:pPr>
      <w:r w:rsidRPr="00677C89">
        <w:rPr>
          <w:b/>
          <w:bCs/>
          <w:lang w:val="en-GB"/>
        </w:rPr>
        <w:t>W</w:t>
      </w:r>
      <w:r w:rsidRPr="00677C89">
        <w:rPr>
          <w:b/>
          <w:bCs/>
        </w:rPr>
        <w:t xml:space="preserve">P5: </w:t>
      </w:r>
      <w:r w:rsidRPr="00677C89">
        <w:rPr>
          <w:b/>
          <w:bCs/>
          <w:lang w:val="en-GB"/>
        </w:rPr>
        <w:t>ESFRI Science Analysis Platform</w:t>
      </w:r>
    </w:p>
    <w:p w14:paraId="6F8A5040" w14:textId="77777777" w:rsidR="00677C89" w:rsidRPr="00677C89" w:rsidRDefault="00677C89" w:rsidP="00677C89">
      <w:pPr>
        <w:numPr>
          <w:ilvl w:val="0"/>
          <w:numId w:val="3"/>
        </w:numPr>
      </w:pPr>
      <w:r w:rsidRPr="00677C89">
        <w:rPr>
          <w:lang w:val="en-GB"/>
        </w:rPr>
        <w:t xml:space="preserve">CBM provided an interactive analysis use case based on </w:t>
      </w:r>
      <w:proofErr w:type="spellStart"/>
      <w:r w:rsidRPr="00677C89">
        <w:rPr>
          <w:lang w:val="en-GB"/>
        </w:rPr>
        <w:t>Jupyter</w:t>
      </w:r>
      <w:proofErr w:type="spellEnd"/>
      <w:r w:rsidRPr="00677C89">
        <w:rPr>
          <w:lang w:val="en-GB"/>
        </w:rPr>
        <w:t xml:space="preserve"> NB and Docker Container. </w:t>
      </w:r>
    </w:p>
    <w:p w14:paraId="2835940D" w14:textId="77777777" w:rsidR="00677C89" w:rsidRPr="00677C89" w:rsidRDefault="00677C89" w:rsidP="00677C89">
      <w:pPr>
        <w:numPr>
          <w:ilvl w:val="1"/>
          <w:numId w:val="3"/>
        </w:numPr>
      </w:pPr>
      <w:r w:rsidRPr="00677C89">
        <w:rPr>
          <w:lang w:val="en-GB"/>
        </w:rPr>
        <w:t xml:space="preserve">In a first prototype setup, CBM data are read from the data lake, are analysed, and the output is written back to the data lake. </w:t>
      </w:r>
    </w:p>
    <w:p w14:paraId="2A7D7763" w14:textId="77777777" w:rsidR="00677C89" w:rsidRPr="00677C89" w:rsidRDefault="00677C89" w:rsidP="00677C89">
      <w:pPr>
        <w:numPr>
          <w:ilvl w:val="0"/>
          <w:numId w:val="3"/>
        </w:numPr>
      </w:pPr>
      <w:r w:rsidRPr="00677C89">
        <w:rPr>
          <w:lang w:val="en-GB"/>
        </w:rPr>
        <w:t xml:space="preserve">This prototype will be brought into production mode with proper configuration and interfaces. </w:t>
      </w:r>
    </w:p>
    <w:p w14:paraId="2A59E171" w14:textId="77777777" w:rsidR="00677C89" w:rsidRPr="00677C89" w:rsidRDefault="00677C89" w:rsidP="00677C89">
      <w:pPr>
        <w:numPr>
          <w:ilvl w:val="1"/>
          <w:numId w:val="3"/>
        </w:numPr>
      </w:pPr>
      <w:r w:rsidRPr="00677C89">
        <w:rPr>
          <w:lang w:val="en-GB"/>
        </w:rPr>
        <w:t xml:space="preserve">It is planned to attach it to the </w:t>
      </w:r>
      <w:proofErr w:type="spellStart"/>
      <w:r w:rsidRPr="00677C89">
        <w:rPr>
          <w:lang w:val="en-GB"/>
        </w:rPr>
        <w:t>Jupyter</w:t>
      </w:r>
      <w:proofErr w:type="spellEnd"/>
      <w:r w:rsidRPr="00677C89">
        <w:rPr>
          <w:lang w:val="en-GB"/>
        </w:rPr>
        <w:t xml:space="preserve"> platform of RUG from where it will be interfaced to the ESAP analysis platform.</w:t>
      </w:r>
    </w:p>
    <w:p w14:paraId="4CAB3BB2" w14:textId="77777777" w:rsidR="00677C89" w:rsidRDefault="00677C89" w:rsidP="00677C89"/>
    <w:sectPr w:rsidR="0067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D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63B2"/>
    <w:multiLevelType w:val="hybridMultilevel"/>
    <w:tmpl w:val="D30A9C4E"/>
    <w:lvl w:ilvl="0" w:tplc="D3BA0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60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F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B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0C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AC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49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62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C8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90F81"/>
    <w:multiLevelType w:val="hybridMultilevel"/>
    <w:tmpl w:val="F760B9F8"/>
    <w:lvl w:ilvl="0" w:tplc="162AA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AB1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6AB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E9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E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6C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A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27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01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E84518"/>
    <w:multiLevelType w:val="hybridMultilevel"/>
    <w:tmpl w:val="DC263CE0"/>
    <w:lvl w:ilvl="0" w:tplc="E618C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E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02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C7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A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C7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CA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26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89"/>
    <w:rsid w:val="00016304"/>
    <w:rsid w:val="00677C89"/>
    <w:rsid w:val="00702EB3"/>
    <w:rsid w:val="00B82E6F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3B5643"/>
  <w15:chartTrackingRefBased/>
  <w15:docId w15:val="{B69F08E7-A6E0-5B44-96BC-727C4728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7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3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2021-03-03T10:20:00Z</dcterms:created>
  <dcterms:modified xsi:type="dcterms:W3CDTF">2021-03-03T10:40:00Z</dcterms:modified>
</cp:coreProperties>
</file>