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0"/>
        </w:numPr>
        <w:spacing w:before="240" w:after="120"/>
        <w:outlineLvl w:val="0"/>
        <w:rPr/>
      </w:pPr>
      <w:r>
        <w:rPr/>
      </w:r>
    </w:p>
    <w:p>
      <w:pPr>
        <w:pStyle w:val="Titre1"/>
        <w:rPr/>
      </w:pPr>
      <w:r>
        <w:rPr/>
        <w:t>Réserv</w:t>
      </w:r>
      <w:r>
        <w:rPr/>
        <w:t>ation de visioconférence : RI3 K8s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Pour entrer en conférence depuis votre système :</w:t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0"/>
        <w:gridCol w:w="5058"/>
      </w:tblGrid>
      <w:tr>
        <w:trPr>
          <w:tblHeader w:val="true"/>
        </w:trPr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Titredetableau"/>
              <w:rPr/>
            </w:pPr>
            <w:r>
              <w:rPr/>
              <w:t>Connexion à la conférence</w:t>
            </w:r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Connexion depuis un terminal individuel (Windows, OS X, tablette, smartphone ...)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hyperlink r:id="rId2">
              <w:r>
                <w:rPr>
                  <w:rStyle w:val="LienInternet"/>
                </w:rPr>
                <w:t>http://desktop.visio.renater.fr/scopia?ID=724873***4122&amp;autojoin</w:t>
              </w:r>
            </w:hyperlink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Manuel d'installation de Scopia Desktop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hyperlink r:id="rId3">
              <w:r>
                <w:rPr>
                  <w:rStyle w:val="LienInternet"/>
                </w:rPr>
                <w:t>doc_scopia_desktop-fr.pdf</w:t>
              </w:r>
            </w:hyperlink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IP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194.214.202.146</w:t>
            </w:r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Téléphone ou RNIS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+33 (0)9 88 83 00 07</w:t>
            </w:r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SIP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sip:724873@195.98.238.109</w:t>
            </w:r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H.323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h323:724873@mgmt.visio.renater.fr</w:t>
            </w:r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Numéro de la conférence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724873 (terminer par #)</w:t>
            </w:r>
          </w:p>
        </w:tc>
      </w:tr>
      <w:tr>
        <w:trPr/>
        <w:tc>
          <w:tcPr>
            <w:tcW w:w="4580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Code d'accès</w:t>
            </w:r>
          </w:p>
        </w:tc>
        <w:tc>
          <w:tcPr>
            <w:tcW w:w="5058" w:type="dxa"/>
            <w:tcBorders/>
            <w:shd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4122 (terminer par #)</w:t>
            </w:r>
          </w:p>
        </w:tc>
      </w:tr>
    </w:tbl>
    <w:p>
      <w:pPr>
        <w:pStyle w:val="Corpsdetexte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sktop.visio.renater.fr/scopia?ID=724873***4122&amp;autojoin" TargetMode="External"/><Relationship Id="rId3" Type="http://schemas.openxmlformats.org/officeDocument/2006/relationships/hyperlink" Target="https://renavisio.renater.fr//files/doc_scopia_desktop-fr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65</Words>
  <Characters>475</Characters>
  <CharactersWithSpaces>521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2020-02-13T16:42:42Z</dcterms:created>
  <dc:creator>Sébastien </dc:creator>
  <dc:description/>
  <dc:language>fr-FR</dc:language>
  <cp:lastModifiedBy>Sébastien </cp:lastModifiedBy>
  <dcterms:modified xsi:type="dcterms:W3CDTF">2020-02-13T16:44:03Z</dcterms:modified>
  <cp:revision>1</cp:revision>
  <dc:subject/>
  <dc:title/>
</cp:coreProperties>
</file>