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58BF3" w14:textId="77777777" w:rsidR="004752BB" w:rsidRDefault="004752BB" w:rsidP="00865781">
      <w:pPr>
        <w:pStyle w:val="Titre"/>
        <w:pBdr>
          <w:top w:val="single" w:sz="4" w:space="1" w:color="auto"/>
          <w:bottom w:val="single" w:sz="4" w:space="1" w:color="auto"/>
        </w:pBdr>
        <w:rPr>
          <w:b/>
        </w:rPr>
      </w:pPr>
    </w:p>
    <w:p w14:paraId="4F76BB79" w14:textId="77777777" w:rsidR="00A10484" w:rsidRPr="004752BB" w:rsidRDefault="004752BB" w:rsidP="00865781">
      <w:pPr>
        <w:pStyle w:val="Titre"/>
        <w:pBdr>
          <w:top w:val="single" w:sz="4" w:space="1" w:color="auto"/>
          <w:bottom w:val="single" w:sz="4" w:space="1" w:color="auto"/>
        </w:pBdr>
        <w:jc w:val="center"/>
      </w:pPr>
      <w:r w:rsidRPr="004752BB">
        <w:t>C</w:t>
      </w:r>
      <w:r w:rsidR="00A63BCF" w:rsidRPr="004752BB">
        <w:t xml:space="preserve">ontribution </w:t>
      </w:r>
      <w:r w:rsidRPr="004752BB">
        <w:t xml:space="preserve">aux exercices de </w:t>
      </w:r>
      <w:r w:rsidR="00A63BCF" w:rsidRPr="004752BB">
        <w:t xml:space="preserve">prospective </w:t>
      </w:r>
      <w:r w:rsidRPr="004752BB">
        <w:t>nationale</w:t>
      </w:r>
      <w:r w:rsidR="00A63BCF" w:rsidRPr="004752BB">
        <w:t xml:space="preserve"> 2020-2030</w:t>
      </w:r>
    </w:p>
    <w:p w14:paraId="1902F4C4" w14:textId="77777777" w:rsidR="00A63BCF" w:rsidRDefault="00A63BCF" w:rsidP="00865781">
      <w:pPr>
        <w:pStyle w:val="Titre"/>
        <w:pBdr>
          <w:top w:val="single" w:sz="4" w:space="1" w:color="auto"/>
          <w:bottom w:val="single" w:sz="4" w:space="1" w:color="auto"/>
        </w:pBdr>
        <w:jc w:val="center"/>
      </w:pPr>
    </w:p>
    <w:p w14:paraId="2174B495" w14:textId="77777777" w:rsidR="004752BB" w:rsidRPr="00865781" w:rsidRDefault="00F706D4" w:rsidP="00865781">
      <w:pPr>
        <w:pStyle w:val="Titre"/>
        <w:pBdr>
          <w:top w:val="single" w:sz="4" w:space="1" w:color="auto"/>
          <w:bottom w:val="single" w:sz="4" w:space="1" w:color="auto"/>
        </w:pBdr>
        <w:jc w:val="center"/>
        <w:rPr>
          <w:i/>
          <w:sz w:val="52"/>
        </w:rPr>
      </w:pPr>
      <w:r>
        <w:rPr>
          <w:i/>
          <w:sz w:val="52"/>
        </w:rPr>
        <w:t>Détecteurs</w:t>
      </w:r>
      <w:r w:rsidR="004752BB" w:rsidRPr="00865781">
        <w:rPr>
          <w:i/>
          <w:sz w:val="52"/>
        </w:rPr>
        <w:t xml:space="preserve"> et instrumentation associée</w:t>
      </w:r>
    </w:p>
    <w:p w14:paraId="15408682" w14:textId="77777777" w:rsidR="004752BB" w:rsidRDefault="004752BB" w:rsidP="00865781">
      <w:pPr>
        <w:pStyle w:val="Titre"/>
        <w:pBdr>
          <w:top w:val="single" w:sz="4" w:space="1" w:color="auto"/>
          <w:bottom w:val="single" w:sz="4" w:space="1" w:color="auto"/>
        </w:pBdr>
        <w:jc w:val="center"/>
        <w:rPr>
          <w:sz w:val="52"/>
        </w:rPr>
      </w:pPr>
    </w:p>
    <w:p w14:paraId="6774DC8D" w14:textId="77777777" w:rsidR="004752BB" w:rsidRDefault="004752BB">
      <w:pPr>
        <w:pStyle w:val="Titre"/>
        <w:rPr>
          <w:sz w:val="52"/>
        </w:rPr>
      </w:pPr>
    </w:p>
    <w:p w14:paraId="093DF753" w14:textId="77777777" w:rsidR="004752BB" w:rsidRPr="00865781" w:rsidRDefault="004752BB">
      <w:pPr>
        <w:pStyle w:val="Titre"/>
        <w:rPr>
          <w:sz w:val="52"/>
        </w:rPr>
      </w:pPr>
    </w:p>
    <w:p w14:paraId="2945E66C" w14:textId="77777777" w:rsidR="00855982" w:rsidRPr="0081653F" w:rsidRDefault="008F0097" w:rsidP="00855982">
      <w:pPr>
        <w:pStyle w:val="Titre1"/>
      </w:pPr>
      <w:r>
        <w:t>MICRO_TPC MICROMEGAS RESISTIVE PIXELISEE</w:t>
      </w:r>
    </w:p>
    <w:p w14:paraId="79A58AB5" w14:textId="77777777" w:rsidR="004752BB" w:rsidRDefault="004752BB" w:rsidP="00A63BCF"/>
    <w:p w14:paraId="5EC73AE9" w14:textId="77777777" w:rsidR="00A63BCF" w:rsidRPr="00865781" w:rsidRDefault="0081653F" w:rsidP="00A63BCF">
      <w:pPr>
        <w:rPr>
          <w:b/>
          <w:u w:val="single"/>
        </w:rPr>
      </w:pPr>
      <w:r w:rsidRPr="00865781">
        <w:rPr>
          <w:b/>
          <w:u w:val="single"/>
        </w:rPr>
        <w:t>A</w:t>
      </w:r>
      <w:r w:rsidR="004752BB" w:rsidRPr="00865781">
        <w:rPr>
          <w:b/>
          <w:u w:val="single"/>
        </w:rPr>
        <w:t>uteur principal</w:t>
      </w:r>
    </w:p>
    <w:p w14:paraId="1C2BF1E9" w14:textId="77777777" w:rsidR="0081653F" w:rsidRDefault="0081653F" w:rsidP="00A63BCF">
      <w:r>
        <w:t>Nom :</w:t>
      </w:r>
      <w:r w:rsidR="008F0097">
        <w:t xml:space="preserve"> GUILLAUDIN Olivier</w:t>
      </w:r>
    </w:p>
    <w:p w14:paraId="5CEC3562" w14:textId="77777777" w:rsidR="00A63BCF" w:rsidRDefault="00A63BCF" w:rsidP="00A63BCF">
      <w:r>
        <w:t>Affiliation</w:t>
      </w:r>
      <w:r w:rsidR="0081653F">
        <w:t> :</w:t>
      </w:r>
      <w:r w:rsidR="008F0097">
        <w:t xml:space="preserve"> CNRS/IN2P3/LPSC</w:t>
      </w:r>
    </w:p>
    <w:p w14:paraId="6CC8E437" w14:textId="77777777" w:rsidR="00A63BCF" w:rsidRDefault="00A63BCF" w:rsidP="00A63BCF">
      <w:r>
        <w:t xml:space="preserve">Email </w:t>
      </w:r>
      <w:r w:rsidR="003C1DBA">
        <w:t>et coordonnées</w:t>
      </w:r>
      <w:r w:rsidR="004752BB">
        <w:t> :</w:t>
      </w:r>
      <w:r w:rsidR="008F0097">
        <w:t xml:space="preserve"> olivier.guillaudin@lpsc.in2p3.fr</w:t>
      </w:r>
    </w:p>
    <w:p w14:paraId="71E7F63B" w14:textId="77777777" w:rsidR="00A63BCF" w:rsidRDefault="00A63BCF" w:rsidP="00A63BCF"/>
    <w:p w14:paraId="6ADE3722" w14:textId="77777777" w:rsidR="0081653F" w:rsidRDefault="0081653F" w:rsidP="00A63BCF">
      <w:pPr>
        <w:rPr>
          <w:b/>
          <w:u w:val="single"/>
        </w:rPr>
      </w:pPr>
      <w:r w:rsidRPr="00865781">
        <w:rPr>
          <w:b/>
          <w:u w:val="single"/>
        </w:rPr>
        <w:t>Co-auteurs</w:t>
      </w:r>
      <w:r w:rsidR="003D78F0">
        <w:rPr>
          <w:b/>
          <w:u w:val="single"/>
        </w:rPr>
        <w:t xml:space="preserve"> (inclure aussi les collaborateurs internationaux si existants</w:t>
      </w:r>
      <w:r w:rsidR="0072512F">
        <w:rPr>
          <w:b/>
          <w:u w:val="single"/>
        </w:rPr>
        <w:t xml:space="preserve">) </w:t>
      </w:r>
    </w:p>
    <w:p w14:paraId="69F5FD5F" w14:textId="3CE83178" w:rsidR="0081653F" w:rsidRDefault="00795D73" w:rsidP="00A63BCF">
      <w:pPr>
        <w:rPr>
          <w:i/>
        </w:rPr>
      </w:pPr>
      <w:r>
        <w:rPr>
          <w:i/>
        </w:rPr>
        <w:t xml:space="preserve">Daniel Santos (LPSC), </w:t>
      </w:r>
      <w:r w:rsidR="008F0097">
        <w:rPr>
          <w:i/>
        </w:rPr>
        <w:t xml:space="preserve">Nadine </w:t>
      </w:r>
      <w:proofErr w:type="spellStart"/>
      <w:r w:rsidR="008F0097">
        <w:rPr>
          <w:i/>
        </w:rPr>
        <w:t>Sauzet</w:t>
      </w:r>
      <w:proofErr w:type="spellEnd"/>
      <w:r w:rsidR="008F0097">
        <w:rPr>
          <w:i/>
        </w:rPr>
        <w:t xml:space="preserve"> (LPSC), </w:t>
      </w:r>
      <w:proofErr w:type="spellStart"/>
      <w:r w:rsidR="008F0097">
        <w:rPr>
          <w:i/>
        </w:rPr>
        <w:t>Jean-Francois</w:t>
      </w:r>
      <w:proofErr w:type="spellEnd"/>
      <w:r w:rsidR="008F0097">
        <w:rPr>
          <w:i/>
        </w:rPr>
        <w:t xml:space="preserve"> </w:t>
      </w:r>
      <w:proofErr w:type="spellStart"/>
      <w:r w:rsidR="008F0097">
        <w:rPr>
          <w:i/>
        </w:rPr>
        <w:t>Muraz</w:t>
      </w:r>
      <w:proofErr w:type="spellEnd"/>
      <w:r w:rsidR="008F0097">
        <w:rPr>
          <w:i/>
        </w:rPr>
        <w:t xml:space="preserve"> (LPSC), Clément </w:t>
      </w:r>
      <w:proofErr w:type="spellStart"/>
      <w:r w:rsidR="008F0097">
        <w:rPr>
          <w:i/>
        </w:rPr>
        <w:t>Thomassé</w:t>
      </w:r>
      <w:proofErr w:type="spellEnd"/>
      <w:r w:rsidR="008F0097">
        <w:rPr>
          <w:i/>
        </w:rPr>
        <w:t xml:space="preserve"> (LPSC), Marc </w:t>
      </w:r>
      <w:proofErr w:type="spellStart"/>
      <w:r w:rsidR="008F0097">
        <w:rPr>
          <w:i/>
        </w:rPr>
        <w:t>Marton</w:t>
      </w:r>
      <w:proofErr w:type="spellEnd"/>
      <w:r w:rsidR="008F0097">
        <w:rPr>
          <w:i/>
        </w:rPr>
        <w:t xml:space="preserve"> (LPSC),</w:t>
      </w:r>
      <w:r w:rsidR="003164E7">
        <w:rPr>
          <w:i/>
        </w:rPr>
        <w:t xml:space="preserve"> G. Bosson (LPSC), F. </w:t>
      </w:r>
      <w:proofErr w:type="spellStart"/>
      <w:r w:rsidR="003164E7">
        <w:rPr>
          <w:i/>
        </w:rPr>
        <w:t>Rarbi</w:t>
      </w:r>
      <w:proofErr w:type="spellEnd"/>
      <w:r w:rsidR="003164E7">
        <w:rPr>
          <w:i/>
        </w:rPr>
        <w:t xml:space="preserve"> (LPSC), J. Bouvier (LPSC), L. </w:t>
      </w:r>
      <w:proofErr w:type="spellStart"/>
      <w:r w:rsidR="003164E7">
        <w:rPr>
          <w:i/>
        </w:rPr>
        <w:t>Gallin</w:t>
      </w:r>
      <w:proofErr w:type="spellEnd"/>
      <w:r w:rsidR="003164E7">
        <w:rPr>
          <w:i/>
        </w:rPr>
        <w:t xml:space="preserve">-Martel (LPSC), T. </w:t>
      </w:r>
      <w:proofErr w:type="spellStart"/>
      <w:r w:rsidR="003164E7">
        <w:rPr>
          <w:i/>
        </w:rPr>
        <w:t>Descombes</w:t>
      </w:r>
      <w:proofErr w:type="spellEnd"/>
      <w:r w:rsidR="003164E7">
        <w:rPr>
          <w:i/>
        </w:rPr>
        <w:t xml:space="preserve"> (LPSC), J.L. </w:t>
      </w:r>
      <w:proofErr w:type="spellStart"/>
      <w:r w:rsidR="003164E7">
        <w:rPr>
          <w:i/>
        </w:rPr>
        <w:t>Bouly</w:t>
      </w:r>
      <w:proofErr w:type="spellEnd"/>
      <w:r w:rsidR="003164E7">
        <w:rPr>
          <w:i/>
        </w:rPr>
        <w:t xml:space="preserve"> (LPSC), </w:t>
      </w:r>
      <w:r w:rsidR="00BE3DDA">
        <w:rPr>
          <w:i/>
        </w:rPr>
        <w:t xml:space="preserve">C. Tao (CPPM), J. </w:t>
      </w:r>
      <w:proofErr w:type="spellStart"/>
      <w:r w:rsidR="00BE3DDA">
        <w:rPr>
          <w:i/>
        </w:rPr>
        <w:t>Busto</w:t>
      </w:r>
      <w:proofErr w:type="spellEnd"/>
      <w:r w:rsidR="00BE3DDA">
        <w:rPr>
          <w:i/>
        </w:rPr>
        <w:t xml:space="preserve"> (CPPM).</w:t>
      </w:r>
    </w:p>
    <w:p w14:paraId="1D06269E" w14:textId="77777777" w:rsidR="00A63BCF" w:rsidRPr="00865781" w:rsidRDefault="0081653F" w:rsidP="00A63BCF">
      <w:pPr>
        <w:rPr>
          <w:i/>
        </w:rPr>
      </w:pPr>
      <w:r w:rsidRPr="00865781">
        <w:rPr>
          <w:i/>
        </w:rPr>
        <w:t>Contribution</w:t>
      </w:r>
      <w:r w:rsidR="00A63BCF" w:rsidRPr="00865781">
        <w:rPr>
          <w:i/>
        </w:rPr>
        <w:t xml:space="preserve"> à</w:t>
      </w:r>
      <w:r w:rsidR="00164571" w:rsidRPr="00865781">
        <w:rPr>
          <w:i/>
        </w:rPr>
        <w:t xml:space="preserve"> rédiger en français ou en anglais </w:t>
      </w:r>
      <w:r w:rsidRPr="00865781">
        <w:rPr>
          <w:i/>
        </w:rPr>
        <w:t xml:space="preserve">et à envoyer à </w:t>
      </w:r>
      <w:hyperlink r:id="rId12" w:history="1">
        <w:r w:rsidR="00D11104" w:rsidRPr="00D11104">
          <w:rPr>
            <w:rStyle w:val="Lienhypertexte"/>
            <w:i/>
          </w:rPr>
          <w:t>PROSP2020-GT08-COPIL-L@IN2P3.FR</w:t>
        </w:r>
      </w:hyperlink>
      <w:r w:rsidRPr="00865781">
        <w:rPr>
          <w:i/>
        </w:rPr>
        <w:t xml:space="preserve"> </w:t>
      </w:r>
      <w:r w:rsidR="00A63BCF" w:rsidRPr="00865781">
        <w:rPr>
          <w:i/>
        </w:rPr>
        <w:t xml:space="preserve">avant le </w:t>
      </w:r>
      <w:r w:rsidR="00A63BCF" w:rsidRPr="00865781">
        <w:rPr>
          <w:b/>
          <w:i/>
          <w:u w:val="single"/>
        </w:rPr>
        <w:t>1</w:t>
      </w:r>
      <w:r w:rsidR="00A63BCF" w:rsidRPr="00865781">
        <w:rPr>
          <w:b/>
          <w:i/>
          <w:u w:val="single"/>
          <w:vertAlign w:val="superscript"/>
        </w:rPr>
        <w:t>er</w:t>
      </w:r>
      <w:r w:rsidR="00A63BCF" w:rsidRPr="00865781">
        <w:rPr>
          <w:b/>
          <w:i/>
          <w:u w:val="single"/>
        </w:rPr>
        <w:t xml:space="preserve"> novembre 2019</w:t>
      </w:r>
    </w:p>
    <w:p w14:paraId="10042D9B" w14:textId="77777777" w:rsidR="006074E7" w:rsidRDefault="006074E7">
      <w:r>
        <w:br w:type="page"/>
      </w:r>
    </w:p>
    <w:p w14:paraId="0B563B40" w14:textId="77777777" w:rsidR="006074E7" w:rsidRPr="00865781" w:rsidRDefault="006074E7" w:rsidP="006074E7">
      <w:pPr>
        <w:pStyle w:val="Paragraphedeliste"/>
        <w:numPr>
          <w:ilvl w:val="0"/>
          <w:numId w:val="30"/>
        </w:numPr>
        <w:rPr>
          <w:b/>
          <w:color w:val="191919" w:themeColor="text2" w:themeShade="80"/>
          <w:sz w:val="28"/>
          <w:lang w:val="en-GB"/>
        </w:rPr>
      </w:pPr>
      <w:proofErr w:type="spellStart"/>
      <w:r w:rsidRPr="00865781">
        <w:rPr>
          <w:b/>
          <w:color w:val="191919" w:themeColor="text2" w:themeShade="80"/>
          <w:sz w:val="28"/>
          <w:lang w:val="en-GB"/>
        </w:rPr>
        <w:lastRenderedPageBreak/>
        <w:t>Information</w:t>
      </w:r>
      <w:r w:rsidR="00C84283">
        <w:rPr>
          <w:b/>
          <w:color w:val="191919" w:themeColor="text2" w:themeShade="80"/>
          <w:sz w:val="28"/>
          <w:lang w:val="en-GB"/>
        </w:rPr>
        <w:t>s</w:t>
      </w:r>
      <w:proofErr w:type="spellEnd"/>
      <w:r w:rsidRPr="00865781">
        <w:rPr>
          <w:b/>
          <w:color w:val="191919" w:themeColor="text2" w:themeShade="80"/>
          <w:sz w:val="28"/>
          <w:lang w:val="en-GB"/>
        </w:rPr>
        <w:t xml:space="preserve"> </w:t>
      </w:r>
      <w:proofErr w:type="spellStart"/>
      <w:r w:rsidR="00C84283">
        <w:rPr>
          <w:b/>
          <w:color w:val="191919" w:themeColor="text2" w:themeShade="80"/>
          <w:sz w:val="28"/>
          <w:lang w:val="en-GB"/>
        </w:rPr>
        <w:t>g</w:t>
      </w:r>
      <w:r w:rsidR="001E7CD5" w:rsidRPr="00865781">
        <w:rPr>
          <w:b/>
          <w:color w:val="191919" w:themeColor="text2" w:themeShade="80"/>
          <w:sz w:val="28"/>
          <w:lang w:val="en-GB"/>
        </w:rPr>
        <w:t>énérale</w:t>
      </w:r>
      <w:r w:rsidR="00C84283">
        <w:rPr>
          <w:b/>
          <w:color w:val="191919" w:themeColor="text2" w:themeShade="80"/>
          <w:sz w:val="28"/>
          <w:lang w:val="en-GB"/>
        </w:rPr>
        <w:t>s</w:t>
      </w:r>
      <w:proofErr w:type="spellEnd"/>
    </w:p>
    <w:p w14:paraId="062BB29D" w14:textId="77777777" w:rsidR="001E7CD5" w:rsidRDefault="001E7CD5" w:rsidP="001E7CD5">
      <w:pPr>
        <w:rPr>
          <w:b/>
          <w:color w:val="191919" w:themeColor="text2" w:themeShade="80"/>
          <w:sz w:val="24"/>
          <w:lang w:val="en-GB"/>
        </w:rPr>
      </w:pPr>
      <w:proofErr w:type="gramStart"/>
      <w:r w:rsidRPr="001E7CD5">
        <w:rPr>
          <w:b/>
          <w:color w:val="191919" w:themeColor="text2" w:themeShade="80"/>
          <w:sz w:val="24"/>
          <w:lang w:val="en-GB"/>
        </w:rPr>
        <w:t>Titre</w:t>
      </w:r>
      <w:r w:rsidR="00BB6362">
        <w:rPr>
          <w:b/>
          <w:color w:val="191919" w:themeColor="text2" w:themeShade="80"/>
          <w:sz w:val="24"/>
          <w:lang w:val="en-GB"/>
        </w:rPr>
        <w:t xml:space="preserve"> :</w:t>
      </w:r>
      <w:proofErr w:type="gramEnd"/>
    </w:p>
    <w:p w14:paraId="556FD287" w14:textId="523E013E" w:rsidR="001E7CD5" w:rsidRPr="001E7CD5" w:rsidRDefault="001E7CD5" w:rsidP="001E7CD5">
      <w:pPr>
        <w:pStyle w:val="Paragraphedeliste"/>
        <w:ind w:left="0"/>
        <w:rPr>
          <w:b/>
          <w:color w:val="191919" w:themeColor="text2" w:themeShade="80"/>
          <w:sz w:val="24"/>
          <w:lang w:val="fr-FR"/>
        </w:rPr>
      </w:pPr>
      <w:r w:rsidRPr="001E7CD5">
        <w:rPr>
          <w:b/>
          <w:color w:val="191919" w:themeColor="text2" w:themeShade="80"/>
          <w:sz w:val="24"/>
          <w:lang w:val="fr-FR"/>
        </w:rPr>
        <w:t>Acronyme</w:t>
      </w:r>
      <w:r w:rsidR="00BB6362">
        <w:rPr>
          <w:b/>
          <w:color w:val="191919" w:themeColor="text2" w:themeShade="80"/>
          <w:sz w:val="24"/>
          <w:lang w:val="fr-FR"/>
        </w:rPr>
        <w:t xml:space="preserve"> : </w:t>
      </w:r>
      <w:r w:rsidR="008A239A">
        <w:rPr>
          <w:i/>
          <w:color w:val="191919" w:themeColor="text2" w:themeShade="80"/>
          <w:sz w:val="24"/>
          <w:lang w:val="fr-FR"/>
        </w:rPr>
        <w:t>MIMAC</w:t>
      </w:r>
    </w:p>
    <w:p w14:paraId="3DEC664D" w14:textId="77777777" w:rsidR="006074E7" w:rsidRPr="001E7CD5" w:rsidRDefault="006074E7" w:rsidP="006074E7">
      <w:pPr>
        <w:pStyle w:val="Paragraphedeliste"/>
        <w:ind w:left="0"/>
        <w:rPr>
          <w:i/>
          <w:color w:val="191919" w:themeColor="text2" w:themeShade="80"/>
          <w:sz w:val="24"/>
          <w:lang w:val="fr-FR"/>
        </w:rPr>
      </w:pPr>
    </w:p>
    <w:p w14:paraId="311D68F9" w14:textId="148170D9" w:rsidR="006074E7" w:rsidRPr="009E2C89" w:rsidRDefault="006074E7" w:rsidP="006074E7">
      <w:pPr>
        <w:pStyle w:val="Paragraphedeliste"/>
        <w:ind w:left="0"/>
        <w:rPr>
          <w:i/>
          <w:color w:val="191919" w:themeColor="text2" w:themeShade="80"/>
          <w:sz w:val="24"/>
          <w:lang w:val="fr-FR"/>
        </w:rPr>
      </w:pPr>
      <w:r w:rsidRPr="009E2C89">
        <w:rPr>
          <w:b/>
          <w:color w:val="191919" w:themeColor="text2" w:themeShade="80"/>
          <w:sz w:val="24"/>
          <w:lang w:val="fr-FR"/>
        </w:rPr>
        <w:t>Résumé</w:t>
      </w:r>
      <w:r w:rsidR="00804EFC" w:rsidRPr="009E2C89">
        <w:rPr>
          <w:b/>
          <w:color w:val="191919" w:themeColor="text2" w:themeShade="80"/>
          <w:sz w:val="24"/>
          <w:lang w:val="fr-FR"/>
        </w:rPr>
        <w:t xml:space="preserve"> </w:t>
      </w:r>
    </w:p>
    <w:p w14:paraId="5050D97E" w14:textId="77777777" w:rsidR="006074E7" w:rsidRDefault="006074E7" w:rsidP="006074E7">
      <w:pPr>
        <w:pStyle w:val="Paragraphedeliste"/>
        <w:ind w:left="0"/>
        <w:rPr>
          <w:i/>
          <w:color w:val="191919" w:themeColor="text2" w:themeShade="80"/>
          <w:sz w:val="24"/>
          <w:lang w:val="fr-FR"/>
        </w:rPr>
      </w:pPr>
    </w:p>
    <w:p w14:paraId="36FD47D0" w14:textId="77777777" w:rsidR="00723616" w:rsidRPr="00667BD0" w:rsidRDefault="00723616" w:rsidP="00723616">
      <w:pPr>
        <w:pStyle w:val="Paragraphedeliste"/>
        <w:ind w:left="0"/>
        <w:rPr>
          <w:i/>
          <w:color w:val="191919" w:themeColor="text2" w:themeShade="80"/>
          <w:sz w:val="24"/>
          <w:lang w:val="fr-FR"/>
        </w:rPr>
      </w:pPr>
      <w:r>
        <w:rPr>
          <w:i/>
          <w:color w:val="191919" w:themeColor="text2" w:themeShade="80"/>
          <w:sz w:val="24"/>
          <w:lang w:val="fr-FR"/>
        </w:rPr>
        <w:t xml:space="preserve">MIMAC est un projet de R&amp;D de µ-TPC basse pression à base de </w:t>
      </w:r>
      <w:proofErr w:type="spellStart"/>
      <w:r>
        <w:rPr>
          <w:i/>
          <w:color w:val="191919" w:themeColor="text2" w:themeShade="80"/>
          <w:sz w:val="24"/>
          <w:lang w:val="fr-FR"/>
        </w:rPr>
        <w:t>Micromegas</w:t>
      </w:r>
      <w:proofErr w:type="spellEnd"/>
      <w:r>
        <w:rPr>
          <w:i/>
          <w:color w:val="191919" w:themeColor="text2" w:themeShade="80"/>
          <w:sz w:val="24"/>
          <w:lang w:val="fr-FR"/>
        </w:rPr>
        <w:t xml:space="preserve"> pixélisées bas bruit pour la détection de matière sombre non baryonique. Ce type de MPGD permet d’obtenir une très bonne reconstruction 3D des traces jusqu’à des énergies de l’ordre du </w:t>
      </w:r>
      <w:proofErr w:type="spellStart"/>
      <w:r>
        <w:rPr>
          <w:i/>
          <w:color w:val="191919" w:themeColor="text2" w:themeShade="80"/>
          <w:sz w:val="24"/>
          <w:lang w:val="fr-FR"/>
        </w:rPr>
        <w:t>keV</w:t>
      </w:r>
      <w:proofErr w:type="spellEnd"/>
      <w:r>
        <w:rPr>
          <w:i/>
          <w:color w:val="191919" w:themeColor="text2" w:themeShade="80"/>
          <w:sz w:val="24"/>
          <w:lang w:val="fr-FR"/>
        </w:rPr>
        <w:t xml:space="preserve"> grâce à une électronique développée au LPSC. Cette technique autorise une très bonne identification des particules, ce qui ouvre un champ d’application nouveau dans le domaine de la détection et de la spectrométrie des neutrons rapides dans une gamme d’énergie très étendue (de quelques </w:t>
      </w:r>
      <w:proofErr w:type="spellStart"/>
      <w:r>
        <w:rPr>
          <w:i/>
          <w:color w:val="191919" w:themeColor="text2" w:themeShade="80"/>
          <w:sz w:val="24"/>
          <w:lang w:val="fr-FR"/>
        </w:rPr>
        <w:t>keV</w:t>
      </w:r>
      <w:proofErr w:type="spellEnd"/>
      <w:r>
        <w:rPr>
          <w:i/>
          <w:color w:val="191919" w:themeColor="text2" w:themeShade="80"/>
          <w:sz w:val="24"/>
          <w:lang w:val="fr-FR"/>
        </w:rPr>
        <w:t xml:space="preserve"> à plusieurs centaines de MeV).</w:t>
      </w:r>
    </w:p>
    <w:p w14:paraId="0AAD1F2D" w14:textId="77777777" w:rsidR="00B24A9C" w:rsidRDefault="00B24A9C" w:rsidP="006074E7">
      <w:pPr>
        <w:pStyle w:val="Paragraphedeliste"/>
        <w:ind w:left="0"/>
        <w:rPr>
          <w:i/>
          <w:color w:val="191919" w:themeColor="text2" w:themeShade="80"/>
          <w:sz w:val="24"/>
          <w:lang w:val="fr-FR"/>
        </w:rPr>
      </w:pPr>
    </w:p>
    <w:p w14:paraId="2DB22724" w14:textId="77777777" w:rsidR="00545C50" w:rsidRDefault="00545C50" w:rsidP="006074E7">
      <w:pPr>
        <w:pStyle w:val="Paragraphedeliste"/>
        <w:ind w:left="0"/>
        <w:rPr>
          <w:i/>
          <w:color w:val="191919" w:themeColor="text2" w:themeShade="80"/>
          <w:sz w:val="24"/>
          <w:lang w:val="fr-FR"/>
        </w:rPr>
      </w:pPr>
    </w:p>
    <w:p w14:paraId="2694626D" w14:textId="77777777" w:rsidR="006074E7" w:rsidRPr="000A58E4" w:rsidRDefault="000E643B" w:rsidP="006074E7">
      <w:pPr>
        <w:pStyle w:val="Paragraphedeliste"/>
        <w:ind w:left="0"/>
        <w:rPr>
          <w:i/>
          <w:color w:val="000000" w:themeColor="text1"/>
          <w:sz w:val="24"/>
          <w:lang w:val="fr-FR"/>
        </w:rPr>
      </w:pPr>
      <w:r w:rsidRPr="000E643B">
        <w:rPr>
          <w:b/>
          <w:i/>
          <w:color w:val="191919" w:themeColor="text2" w:themeShade="80"/>
          <w:sz w:val="24"/>
          <w:lang w:val="fr-FR"/>
        </w:rPr>
        <w:t xml:space="preserve">Préciser le </w:t>
      </w:r>
      <w:r w:rsidRPr="000A58E4">
        <w:rPr>
          <w:b/>
          <w:i/>
          <w:color w:val="000000" w:themeColor="text1"/>
          <w:sz w:val="24"/>
          <w:lang w:val="fr-FR"/>
        </w:rPr>
        <w:t>d</w:t>
      </w:r>
      <w:r w:rsidR="0051708D" w:rsidRPr="000A58E4">
        <w:rPr>
          <w:b/>
          <w:i/>
          <w:color w:val="000000" w:themeColor="text1"/>
          <w:sz w:val="24"/>
          <w:lang w:val="fr-FR"/>
        </w:rPr>
        <w:t>omaine</w:t>
      </w:r>
      <w:r w:rsidR="00566363">
        <w:rPr>
          <w:b/>
          <w:i/>
          <w:color w:val="000000" w:themeColor="text1"/>
          <w:sz w:val="24"/>
          <w:lang w:val="fr-FR"/>
        </w:rPr>
        <w:t xml:space="preserve"> technologique</w:t>
      </w:r>
      <w:r w:rsidR="0051708D" w:rsidRPr="000A58E4">
        <w:rPr>
          <w:b/>
          <w:i/>
          <w:color w:val="000000" w:themeColor="text1"/>
          <w:sz w:val="24"/>
          <w:lang w:val="fr-FR"/>
        </w:rPr>
        <w:t xml:space="preserve"> </w:t>
      </w:r>
      <w:r w:rsidR="0051708D" w:rsidRPr="000A58E4">
        <w:rPr>
          <w:i/>
          <w:color w:val="000000" w:themeColor="text1"/>
          <w:sz w:val="24"/>
          <w:lang w:val="fr-FR"/>
        </w:rPr>
        <w:t>(</w:t>
      </w:r>
      <w:r w:rsidR="00545C50" w:rsidRPr="000A58E4">
        <w:rPr>
          <w:i/>
          <w:color w:val="000000" w:themeColor="text1"/>
          <w:sz w:val="24"/>
          <w:lang w:val="fr-FR"/>
        </w:rPr>
        <w:t>p</w:t>
      </w:r>
      <w:r w:rsidR="0051708D" w:rsidRPr="000A58E4">
        <w:rPr>
          <w:i/>
          <w:color w:val="000000" w:themeColor="text1"/>
          <w:sz w:val="24"/>
          <w:lang w:val="fr-FR"/>
        </w:rPr>
        <w:t>lusieurs choix possibles)</w:t>
      </w:r>
    </w:p>
    <w:p w14:paraId="3C61D852" w14:textId="77777777" w:rsidR="0062220B" w:rsidRPr="00566363" w:rsidRDefault="0062220B" w:rsidP="0062220B">
      <w:pPr>
        <w:pStyle w:val="Paragraphedeliste"/>
        <w:numPr>
          <w:ilvl w:val="0"/>
          <w:numId w:val="33"/>
        </w:numPr>
        <w:spacing w:before="100" w:beforeAutospacing="1" w:after="100" w:afterAutospacing="1" w:line="240" w:lineRule="auto"/>
        <w:rPr>
          <w:rFonts w:ascii="Calibri" w:eastAsia="Times New Roman" w:hAnsi="Calibri" w:cs="Calibri"/>
          <w:sz w:val="24"/>
          <w:szCs w:val="24"/>
          <w:lang w:val="fr-FR" w:eastAsia="fr-FR"/>
        </w:rPr>
      </w:pPr>
      <w:r w:rsidRPr="00566363">
        <w:rPr>
          <w:rFonts w:ascii="Calibri" w:eastAsia="Times New Roman" w:hAnsi="Calibri" w:cs="Calibri"/>
          <w:sz w:val="24"/>
          <w:szCs w:val="24"/>
          <w:lang w:val="fr-FR" w:eastAsia="fr-FR"/>
        </w:rPr>
        <w:t>Détecteurs gazeux (</w:t>
      </w:r>
      <w:proofErr w:type="spellStart"/>
      <w:r w:rsidRPr="00566363">
        <w:rPr>
          <w:rFonts w:ascii="Calibri" w:eastAsia="Times New Roman" w:hAnsi="Calibri" w:cs="Calibri"/>
          <w:sz w:val="24"/>
          <w:szCs w:val="24"/>
          <w:lang w:val="fr-FR" w:eastAsia="fr-FR"/>
        </w:rPr>
        <w:t>Micromegas</w:t>
      </w:r>
      <w:proofErr w:type="spellEnd"/>
      <w:r w:rsidRPr="00566363">
        <w:rPr>
          <w:rFonts w:ascii="Calibri" w:eastAsia="Times New Roman" w:hAnsi="Calibri" w:cs="Calibri"/>
          <w:sz w:val="24"/>
          <w:szCs w:val="24"/>
          <w:lang w:val="fr-FR" w:eastAsia="fr-FR"/>
        </w:rPr>
        <w:t xml:space="preserve">, GEM, </w:t>
      </w:r>
      <w:proofErr w:type="gramStart"/>
      <w:r w:rsidRPr="00566363">
        <w:rPr>
          <w:rFonts w:ascii="Calibri" w:eastAsia="Times New Roman" w:hAnsi="Calibri" w:cs="Calibri"/>
          <w:sz w:val="24"/>
          <w:szCs w:val="24"/>
          <w:lang w:val="fr-FR" w:eastAsia="fr-FR"/>
        </w:rPr>
        <w:t>TPC…)</w:t>
      </w:r>
      <w:proofErr w:type="gramEnd"/>
    </w:p>
    <w:p w14:paraId="3D5C40E6" w14:textId="77777777" w:rsidR="0062220B" w:rsidRPr="0062220B" w:rsidRDefault="0062220B" w:rsidP="0062220B">
      <w:pPr>
        <w:pStyle w:val="Paragraphedeliste"/>
        <w:numPr>
          <w:ilvl w:val="0"/>
          <w:numId w:val="33"/>
        </w:numPr>
        <w:spacing w:before="100" w:beforeAutospacing="1" w:after="100" w:afterAutospacing="1"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Micro-</w:t>
      </w:r>
      <w:proofErr w:type="spellStart"/>
      <w:r>
        <w:rPr>
          <w:rFonts w:ascii="Calibri" w:eastAsia="Times New Roman" w:hAnsi="Calibri" w:cs="Calibri"/>
          <w:sz w:val="24"/>
          <w:szCs w:val="24"/>
          <w:lang w:eastAsia="fr-FR"/>
        </w:rPr>
        <w:t>électronique</w:t>
      </w:r>
      <w:proofErr w:type="spellEnd"/>
      <w:r>
        <w:rPr>
          <w:rFonts w:ascii="Calibri" w:eastAsia="Times New Roman" w:hAnsi="Calibri" w:cs="Calibri"/>
          <w:sz w:val="24"/>
          <w:szCs w:val="24"/>
          <w:lang w:eastAsia="fr-FR"/>
        </w:rPr>
        <w:t xml:space="preserve">, </w:t>
      </w:r>
      <w:proofErr w:type="spellStart"/>
      <w:r w:rsidRPr="0062220B">
        <w:rPr>
          <w:rFonts w:ascii="Calibri" w:eastAsia="Times New Roman" w:hAnsi="Calibri" w:cs="Calibri"/>
          <w:sz w:val="24"/>
          <w:szCs w:val="24"/>
          <w:lang w:eastAsia="fr-FR"/>
        </w:rPr>
        <w:t>Electronique</w:t>
      </w:r>
      <w:proofErr w:type="spellEnd"/>
      <w:r w:rsidRPr="0062220B">
        <w:rPr>
          <w:rFonts w:ascii="Calibri" w:eastAsia="Times New Roman" w:hAnsi="Calibri" w:cs="Calibri"/>
          <w:sz w:val="24"/>
          <w:szCs w:val="24"/>
          <w:lang w:eastAsia="fr-FR"/>
        </w:rPr>
        <w:t xml:space="preserve"> Front End</w:t>
      </w:r>
    </w:p>
    <w:p w14:paraId="0AB89917" w14:textId="77777777" w:rsidR="0062220B" w:rsidRDefault="0062220B" w:rsidP="0062220B">
      <w:pPr>
        <w:pStyle w:val="Paragraphedeliste"/>
        <w:numPr>
          <w:ilvl w:val="0"/>
          <w:numId w:val="33"/>
        </w:numPr>
        <w:spacing w:before="100" w:beforeAutospacing="1" w:after="100" w:afterAutospacing="1" w:line="240" w:lineRule="auto"/>
        <w:rPr>
          <w:rFonts w:ascii="Calibri" w:eastAsia="Times New Roman" w:hAnsi="Calibri" w:cs="Calibri"/>
          <w:sz w:val="24"/>
          <w:szCs w:val="24"/>
          <w:lang w:eastAsia="fr-FR"/>
        </w:rPr>
      </w:pPr>
      <w:proofErr w:type="spellStart"/>
      <w:r w:rsidRPr="0062220B">
        <w:rPr>
          <w:rFonts w:ascii="Calibri" w:eastAsia="Times New Roman" w:hAnsi="Calibri" w:cs="Calibri"/>
          <w:sz w:val="24"/>
          <w:szCs w:val="24"/>
          <w:lang w:eastAsia="fr-FR"/>
        </w:rPr>
        <w:t>Mécanique</w:t>
      </w:r>
      <w:proofErr w:type="spellEnd"/>
      <w:r w:rsidRPr="0062220B">
        <w:rPr>
          <w:rFonts w:ascii="Calibri" w:eastAsia="Times New Roman" w:hAnsi="Calibri" w:cs="Calibri"/>
          <w:sz w:val="24"/>
          <w:szCs w:val="24"/>
          <w:lang w:eastAsia="fr-FR"/>
        </w:rPr>
        <w:t xml:space="preserve">, </w:t>
      </w:r>
      <w:r>
        <w:rPr>
          <w:rFonts w:ascii="Calibri" w:eastAsia="Times New Roman" w:hAnsi="Calibri" w:cs="Calibri"/>
          <w:sz w:val="24"/>
          <w:szCs w:val="24"/>
          <w:lang w:eastAsia="fr-FR"/>
        </w:rPr>
        <w:t>integration</w:t>
      </w:r>
    </w:p>
    <w:p w14:paraId="66D5BF2D" w14:textId="77777777" w:rsidR="00F03A14" w:rsidRPr="00F03A14" w:rsidRDefault="00F03A14" w:rsidP="00F03A14">
      <w:pPr>
        <w:spacing w:before="100" w:beforeAutospacing="1" w:after="100" w:afterAutospacing="1" w:line="240" w:lineRule="auto"/>
        <w:rPr>
          <w:rFonts w:ascii="Calibri" w:eastAsia="Times New Roman" w:hAnsi="Calibri" w:cs="Calibri"/>
          <w:sz w:val="24"/>
          <w:szCs w:val="24"/>
          <w:lang w:eastAsia="fr-FR"/>
        </w:rPr>
      </w:pPr>
    </w:p>
    <w:p w14:paraId="3114078D" w14:textId="77777777" w:rsidR="00F03A14" w:rsidRPr="00F03A14" w:rsidRDefault="00F03A14" w:rsidP="00F03A14">
      <w:pPr>
        <w:spacing w:after="0"/>
        <w:rPr>
          <w:b/>
          <w:i/>
          <w:color w:val="191919" w:themeColor="text2" w:themeShade="80"/>
          <w:sz w:val="24"/>
        </w:rPr>
      </w:pPr>
      <w:r w:rsidRPr="00F03A14">
        <w:rPr>
          <w:b/>
          <w:i/>
          <w:color w:val="191919" w:themeColor="text2" w:themeShade="80"/>
          <w:sz w:val="24"/>
        </w:rPr>
        <w:t xml:space="preserve">Préciser la motivation </w:t>
      </w:r>
      <w:r w:rsidRPr="00F03A14">
        <w:rPr>
          <w:b/>
          <w:i/>
          <w:color w:val="000000" w:themeColor="text1"/>
          <w:sz w:val="24"/>
        </w:rPr>
        <w:t xml:space="preserve">principale de recherche visée </w:t>
      </w:r>
      <w:r w:rsidRPr="00F03A14">
        <w:rPr>
          <w:b/>
          <w:i/>
          <w:color w:val="191919" w:themeColor="text2" w:themeShade="80"/>
          <w:sz w:val="24"/>
        </w:rPr>
        <w:t>par la contribution :</w:t>
      </w:r>
    </w:p>
    <w:p w14:paraId="0B297586" w14:textId="77777777" w:rsidR="0062220B" w:rsidRPr="0062220B" w:rsidRDefault="0062220B" w:rsidP="00F03A14">
      <w:pPr>
        <w:pStyle w:val="Paragraphedeliste"/>
        <w:numPr>
          <w:ilvl w:val="0"/>
          <w:numId w:val="33"/>
        </w:numPr>
        <w:spacing w:before="100" w:beforeAutospacing="1" w:after="100" w:afterAutospacing="1" w:line="240" w:lineRule="auto"/>
        <w:rPr>
          <w:rFonts w:ascii="Calibri" w:eastAsia="Times New Roman" w:hAnsi="Calibri" w:cs="Calibri"/>
          <w:sz w:val="24"/>
          <w:szCs w:val="24"/>
          <w:lang w:eastAsia="fr-FR"/>
        </w:rPr>
      </w:pPr>
      <w:r w:rsidRPr="0062220B">
        <w:rPr>
          <w:rFonts w:ascii="Calibri" w:eastAsia="Times New Roman" w:hAnsi="Calibri" w:cs="Calibri"/>
          <w:sz w:val="24"/>
          <w:szCs w:val="24"/>
          <w:lang w:eastAsia="fr-FR"/>
        </w:rPr>
        <w:t xml:space="preserve">R&amp;D </w:t>
      </w:r>
      <w:proofErr w:type="spellStart"/>
      <w:r w:rsidRPr="0062220B">
        <w:rPr>
          <w:rFonts w:ascii="Calibri" w:eastAsia="Times New Roman" w:hAnsi="Calibri" w:cs="Calibri"/>
          <w:sz w:val="24"/>
          <w:szCs w:val="24"/>
          <w:lang w:eastAsia="fr-FR"/>
        </w:rPr>
        <w:t>Trajectographe</w:t>
      </w:r>
      <w:proofErr w:type="spellEnd"/>
    </w:p>
    <w:p w14:paraId="508E54FE" w14:textId="77777777" w:rsidR="0062220B" w:rsidRPr="0062220B" w:rsidRDefault="0062220B" w:rsidP="0062220B">
      <w:pPr>
        <w:pStyle w:val="Paragraphedeliste"/>
        <w:numPr>
          <w:ilvl w:val="0"/>
          <w:numId w:val="33"/>
        </w:numPr>
        <w:spacing w:before="100" w:beforeAutospacing="1" w:after="100" w:afterAutospacing="1" w:line="240" w:lineRule="auto"/>
        <w:rPr>
          <w:rFonts w:ascii="Calibri" w:eastAsia="Times New Roman" w:hAnsi="Calibri" w:cs="Calibri"/>
          <w:sz w:val="24"/>
          <w:szCs w:val="24"/>
          <w:lang w:eastAsia="fr-FR"/>
        </w:rPr>
      </w:pPr>
      <w:r w:rsidRPr="0062220B">
        <w:rPr>
          <w:rFonts w:ascii="Calibri" w:eastAsia="Times New Roman" w:hAnsi="Calibri" w:cs="Calibri"/>
          <w:sz w:val="24"/>
          <w:szCs w:val="24"/>
          <w:lang w:eastAsia="fr-FR"/>
        </w:rPr>
        <w:t xml:space="preserve">R&amp;D Identification de </w:t>
      </w:r>
      <w:proofErr w:type="spellStart"/>
      <w:r w:rsidRPr="0062220B">
        <w:rPr>
          <w:rFonts w:ascii="Calibri" w:eastAsia="Times New Roman" w:hAnsi="Calibri" w:cs="Calibri"/>
          <w:sz w:val="24"/>
          <w:szCs w:val="24"/>
          <w:lang w:eastAsia="fr-FR"/>
        </w:rPr>
        <w:t>particules</w:t>
      </w:r>
      <w:proofErr w:type="spellEnd"/>
    </w:p>
    <w:p w14:paraId="7F5F80C4" w14:textId="77777777" w:rsidR="0062220B" w:rsidRPr="0062220B" w:rsidRDefault="0062220B" w:rsidP="0062220B">
      <w:pPr>
        <w:pStyle w:val="Paragraphedeliste"/>
        <w:numPr>
          <w:ilvl w:val="0"/>
          <w:numId w:val="33"/>
        </w:numPr>
        <w:spacing w:before="100" w:beforeAutospacing="1" w:after="100" w:afterAutospacing="1" w:line="240" w:lineRule="auto"/>
        <w:rPr>
          <w:rFonts w:ascii="Calibri" w:eastAsia="Times New Roman" w:hAnsi="Calibri" w:cs="Calibri"/>
          <w:sz w:val="24"/>
          <w:szCs w:val="24"/>
          <w:lang w:eastAsia="fr-FR"/>
        </w:rPr>
      </w:pPr>
      <w:r w:rsidRPr="0062220B">
        <w:rPr>
          <w:rFonts w:ascii="Calibri" w:eastAsia="Times New Roman" w:hAnsi="Calibri" w:cs="Calibri"/>
          <w:sz w:val="24"/>
          <w:szCs w:val="24"/>
          <w:lang w:eastAsia="fr-FR"/>
        </w:rPr>
        <w:t xml:space="preserve">R&amp;D </w:t>
      </w:r>
      <w:proofErr w:type="spellStart"/>
      <w:r w:rsidRPr="0062220B">
        <w:rPr>
          <w:rFonts w:ascii="Calibri" w:eastAsia="Times New Roman" w:hAnsi="Calibri" w:cs="Calibri"/>
          <w:sz w:val="24"/>
          <w:szCs w:val="24"/>
          <w:lang w:eastAsia="fr-FR"/>
        </w:rPr>
        <w:t>Détection</w:t>
      </w:r>
      <w:proofErr w:type="spellEnd"/>
      <w:r w:rsidRPr="0062220B">
        <w:rPr>
          <w:rFonts w:ascii="Calibri" w:eastAsia="Times New Roman" w:hAnsi="Calibri" w:cs="Calibri"/>
          <w:sz w:val="24"/>
          <w:szCs w:val="24"/>
          <w:lang w:eastAsia="fr-FR"/>
        </w:rPr>
        <w:t xml:space="preserve"> de neutrons</w:t>
      </w:r>
    </w:p>
    <w:p w14:paraId="347D16E8" w14:textId="77777777" w:rsidR="008D1678" w:rsidRDefault="008D1678">
      <w:pPr>
        <w:rPr>
          <w:rFonts w:eastAsiaTheme="minorHAnsi"/>
          <w:i/>
          <w:color w:val="191919" w:themeColor="text2" w:themeShade="80"/>
          <w:sz w:val="24"/>
          <w:lang w:eastAsia="en-US"/>
        </w:rPr>
      </w:pPr>
      <w:r>
        <w:rPr>
          <w:rFonts w:eastAsiaTheme="minorHAnsi"/>
          <w:i/>
          <w:color w:val="191919" w:themeColor="text2" w:themeShade="80"/>
          <w:sz w:val="24"/>
          <w:lang w:eastAsia="en-US"/>
        </w:rPr>
        <w:br w:type="page"/>
      </w:r>
    </w:p>
    <w:p w14:paraId="3DE49D8C" w14:textId="77777777" w:rsidR="00545C50" w:rsidRDefault="00545C50">
      <w:pPr>
        <w:rPr>
          <w:rFonts w:eastAsiaTheme="minorHAnsi"/>
          <w:i/>
          <w:color w:val="191919" w:themeColor="text2" w:themeShade="80"/>
          <w:sz w:val="24"/>
          <w:lang w:eastAsia="en-US"/>
        </w:rPr>
      </w:pPr>
    </w:p>
    <w:p w14:paraId="067CCBFB" w14:textId="77777777" w:rsidR="006074E7" w:rsidRPr="00865781" w:rsidRDefault="00E14C69" w:rsidP="00F03A14">
      <w:pPr>
        <w:pStyle w:val="Paragraphedeliste"/>
        <w:numPr>
          <w:ilvl w:val="0"/>
          <w:numId w:val="30"/>
        </w:numPr>
        <w:rPr>
          <w:b/>
          <w:color w:val="191919" w:themeColor="text2" w:themeShade="80"/>
          <w:sz w:val="28"/>
          <w:lang w:val="fr-FR"/>
        </w:rPr>
      </w:pPr>
      <w:r w:rsidRPr="00865781">
        <w:rPr>
          <w:b/>
          <w:color w:val="191919" w:themeColor="text2" w:themeShade="80"/>
          <w:sz w:val="28"/>
          <w:lang w:val="fr-FR"/>
        </w:rPr>
        <w:t>Description des objectifs scientifiques et techniques</w:t>
      </w:r>
      <w:r w:rsidR="00804EFC" w:rsidRPr="00865781">
        <w:rPr>
          <w:b/>
          <w:color w:val="191919" w:themeColor="text2" w:themeShade="80"/>
          <w:sz w:val="28"/>
          <w:lang w:val="fr-FR"/>
        </w:rPr>
        <w:t xml:space="preserve"> </w:t>
      </w:r>
      <w:r w:rsidR="00C84283">
        <w:rPr>
          <w:b/>
          <w:color w:val="191919" w:themeColor="text2" w:themeShade="80"/>
          <w:sz w:val="28"/>
          <w:lang w:val="fr-FR"/>
        </w:rPr>
        <w:br/>
      </w:r>
      <w:r w:rsidR="00804EFC" w:rsidRPr="000A58E4">
        <w:rPr>
          <w:b/>
          <w:i/>
          <w:color w:val="000000" w:themeColor="text1"/>
          <w:sz w:val="28"/>
          <w:lang w:val="fr-FR"/>
        </w:rPr>
        <w:t>(</w:t>
      </w:r>
      <w:r w:rsidR="00E92B5A" w:rsidRPr="000A58E4">
        <w:rPr>
          <w:b/>
          <w:i/>
          <w:color w:val="000000" w:themeColor="text1"/>
          <w:sz w:val="28"/>
          <w:lang w:val="fr-FR"/>
        </w:rPr>
        <w:t>1</w:t>
      </w:r>
      <w:r w:rsidR="00545C50" w:rsidRPr="000A58E4">
        <w:rPr>
          <w:b/>
          <w:i/>
          <w:color w:val="000000" w:themeColor="text1"/>
          <w:sz w:val="28"/>
          <w:lang w:val="fr-FR"/>
        </w:rPr>
        <w:t xml:space="preserve"> </w:t>
      </w:r>
      <w:r w:rsidR="00804EFC" w:rsidRPr="000A58E4">
        <w:rPr>
          <w:b/>
          <w:i/>
          <w:color w:val="000000" w:themeColor="text1"/>
          <w:sz w:val="28"/>
          <w:lang w:val="fr-FR"/>
        </w:rPr>
        <w:t>page</w:t>
      </w:r>
      <w:r w:rsidR="00820834" w:rsidRPr="000A58E4">
        <w:rPr>
          <w:b/>
          <w:i/>
          <w:color w:val="000000" w:themeColor="text1"/>
          <w:sz w:val="28"/>
          <w:lang w:val="fr-FR"/>
        </w:rPr>
        <w:t xml:space="preserve"> max</w:t>
      </w:r>
      <w:r w:rsidR="00C84283" w:rsidRPr="000A58E4">
        <w:rPr>
          <w:b/>
          <w:i/>
          <w:color w:val="000000" w:themeColor="text1"/>
          <w:sz w:val="28"/>
          <w:lang w:val="fr-FR"/>
        </w:rPr>
        <w:t xml:space="preserve"> incl. figure</w:t>
      </w:r>
      <w:r w:rsidR="00E92B5A" w:rsidRPr="000A58E4">
        <w:rPr>
          <w:b/>
          <w:i/>
          <w:color w:val="000000" w:themeColor="text1"/>
          <w:sz w:val="28"/>
          <w:lang w:val="fr-FR"/>
        </w:rPr>
        <w:t>s</w:t>
      </w:r>
      <w:r w:rsidR="00804EFC" w:rsidRPr="000A58E4">
        <w:rPr>
          <w:b/>
          <w:i/>
          <w:color w:val="000000" w:themeColor="text1"/>
          <w:sz w:val="28"/>
          <w:lang w:val="fr-FR"/>
        </w:rPr>
        <w:t>)</w:t>
      </w:r>
    </w:p>
    <w:p w14:paraId="67D3EF5F" w14:textId="77777777" w:rsidR="008A239A" w:rsidRDefault="008A239A" w:rsidP="00E14C69">
      <w:pPr>
        <w:pStyle w:val="Paragraphedeliste"/>
        <w:ind w:left="360"/>
        <w:jc w:val="both"/>
        <w:rPr>
          <w:color w:val="191919" w:themeColor="text2" w:themeShade="80"/>
          <w:sz w:val="24"/>
          <w:lang w:val="fr-FR"/>
        </w:rPr>
      </w:pPr>
    </w:p>
    <w:p w14:paraId="6AE86C26" w14:textId="1E2CEBF0" w:rsidR="00A81533" w:rsidRDefault="008A239A" w:rsidP="00E14C69">
      <w:pPr>
        <w:pStyle w:val="Paragraphedeliste"/>
        <w:ind w:left="360"/>
        <w:jc w:val="both"/>
        <w:rPr>
          <w:color w:val="191919" w:themeColor="text2" w:themeShade="80"/>
          <w:sz w:val="24"/>
          <w:lang w:val="fr-FR"/>
        </w:rPr>
      </w:pPr>
      <w:r>
        <w:rPr>
          <w:color w:val="191919" w:themeColor="text2" w:themeShade="80"/>
          <w:sz w:val="24"/>
          <w:lang w:val="fr-FR"/>
        </w:rPr>
        <w:t xml:space="preserve">L’hypothèse de l’existence de matière non baryonique (DM) est </w:t>
      </w:r>
      <w:r w:rsidR="004022F8">
        <w:rPr>
          <w:color w:val="191919" w:themeColor="text2" w:themeShade="80"/>
          <w:sz w:val="24"/>
          <w:lang w:val="fr-FR"/>
        </w:rPr>
        <w:t>appuyée par de nombreuses observations astrophysiques. La mesur</w:t>
      </w:r>
      <w:r w:rsidR="007550B0">
        <w:rPr>
          <w:color w:val="191919" w:themeColor="text2" w:themeShade="80"/>
          <w:sz w:val="24"/>
          <w:lang w:val="fr-FR"/>
        </w:rPr>
        <w:t>e d’un signal expérimental</w:t>
      </w:r>
      <w:r w:rsidR="00D701D6">
        <w:rPr>
          <w:color w:val="191919" w:themeColor="text2" w:themeShade="80"/>
          <w:sz w:val="24"/>
          <w:lang w:val="fr-FR"/>
        </w:rPr>
        <w:t xml:space="preserve"> non ambigu</w:t>
      </w:r>
      <w:r w:rsidR="004022F8">
        <w:rPr>
          <w:color w:val="191919" w:themeColor="text2" w:themeShade="80"/>
          <w:sz w:val="24"/>
          <w:lang w:val="fr-FR"/>
        </w:rPr>
        <w:t xml:space="preserve"> de ces particules représente un des plus important </w:t>
      </w:r>
      <w:r w:rsidR="00BE3DDA">
        <w:rPr>
          <w:color w:val="191919" w:themeColor="text2" w:themeShade="80"/>
          <w:sz w:val="24"/>
          <w:lang w:val="fr-FR"/>
        </w:rPr>
        <w:t>défi</w:t>
      </w:r>
      <w:r w:rsidR="004022F8">
        <w:rPr>
          <w:color w:val="191919" w:themeColor="text2" w:themeShade="80"/>
          <w:sz w:val="24"/>
          <w:lang w:val="fr-FR"/>
        </w:rPr>
        <w:t xml:space="preserve"> </w:t>
      </w:r>
      <w:r w:rsidR="00757AB3">
        <w:rPr>
          <w:color w:val="191919" w:themeColor="text2" w:themeShade="80"/>
          <w:sz w:val="24"/>
          <w:lang w:val="fr-FR"/>
        </w:rPr>
        <w:t>de</w:t>
      </w:r>
      <w:r w:rsidR="004022F8">
        <w:rPr>
          <w:color w:val="191919" w:themeColor="text2" w:themeShade="80"/>
          <w:sz w:val="24"/>
          <w:lang w:val="fr-FR"/>
        </w:rPr>
        <w:t xml:space="preserve"> la physique des particules et </w:t>
      </w:r>
      <w:r w:rsidR="00BE3DDA">
        <w:rPr>
          <w:color w:val="191919" w:themeColor="text2" w:themeShade="80"/>
          <w:sz w:val="24"/>
          <w:lang w:val="fr-FR"/>
        </w:rPr>
        <w:t xml:space="preserve">de </w:t>
      </w:r>
      <w:r w:rsidR="004022F8">
        <w:rPr>
          <w:color w:val="191919" w:themeColor="text2" w:themeShade="80"/>
          <w:sz w:val="24"/>
          <w:lang w:val="fr-FR"/>
        </w:rPr>
        <w:t>la cosmologie</w:t>
      </w:r>
      <w:r w:rsidR="00263FA9">
        <w:rPr>
          <w:color w:val="191919" w:themeColor="text2" w:themeShade="80"/>
          <w:sz w:val="24"/>
          <w:lang w:val="fr-FR"/>
        </w:rPr>
        <w:t xml:space="preserve"> pour les prochaines années</w:t>
      </w:r>
      <w:r w:rsidR="004022F8">
        <w:rPr>
          <w:color w:val="191919" w:themeColor="text2" w:themeShade="80"/>
          <w:sz w:val="24"/>
          <w:lang w:val="fr-FR"/>
        </w:rPr>
        <w:t xml:space="preserve">. </w:t>
      </w:r>
    </w:p>
    <w:p w14:paraId="648E4342" w14:textId="141ECB5A" w:rsidR="00E541A8" w:rsidRDefault="00E541A8" w:rsidP="00E14C69">
      <w:pPr>
        <w:pStyle w:val="Paragraphedeliste"/>
        <w:ind w:left="360"/>
        <w:jc w:val="both"/>
        <w:rPr>
          <w:color w:val="191919" w:themeColor="text2" w:themeShade="80"/>
          <w:sz w:val="24"/>
          <w:lang w:val="fr-FR"/>
        </w:rPr>
      </w:pPr>
      <w:r>
        <w:rPr>
          <w:color w:val="191919" w:themeColor="text2" w:themeShade="80"/>
          <w:sz w:val="24"/>
          <w:lang w:val="fr-FR"/>
        </w:rPr>
        <w:t xml:space="preserve">Nous proposons une exploration originale réalisée par une nouvelle génération  de </w:t>
      </w:r>
      <w:proofErr w:type="spellStart"/>
      <w:r>
        <w:rPr>
          <w:color w:val="191919" w:themeColor="text2" w:themeShade="80"/>
          <w:sz w:val="24"/>
          <w:lang w:val="fr-FR"/>
        </w:rPr>
        <w:t>microTPC</w:t>
      </w:r>
      <w:proofErr w:type="spellEnd"/>
      <w:r>
        <w:rPr>
          <w:color w:val="191919" w:themeColor="text2" w:themeShade="80"/>
          <w:sz w:val="24"/>
          <w:lang w:val="fr-FR"/>
        </w:rPr>
        <w:t xml:space="preserve"> avec une seuil en énergie très bas (&lt;1keV) et une haute résolution spatiale (~400 µm) en 3 dimensions </w:t>
      </w:r>
      <w:r w:rsidR="00757AB3">
        <w:rPr>
          <w:color w:val="191919" w:themeColor="text2" w:themeShade="80"/>
          <w:sz w:val="24"/>
          <w:lang w:val="fr-FR"/>
        </w:rPr>
        <w:t>dans un grand volume actif</w:t>
      </w:r>
      <w:r>
        <w:rPr>
          <w:color w:val="191919" w:themeColor="text2" w:themeShade="80"/>
          <w:sz w:val="24"/>
          <w:lang w:val="fr-FR"/>
        </w:rPr>
        <w:t>.</w:t>
      </w:r>
    </w:p>
    <w:p w14:paraId="4F553ECE" w14:textId="01868CF1" w:rsidR="00E541A8" w:rsidRDefault="00A81533" w:rsidP="00E14C69">
      <w:pPr>
        <w:pStyle w:val="Paragraphedeliste"/>
        <w:ind w:left="360"/>
        <w:jc w:val="both"/>
        <w:rPr>
          <w:color w:val="191919" w:themeColor="text2" w:themeShade="80"/>
          <w:sz w:val="24"/>
          <w:lang w:val="fr-FR"/>
        </w:rPr>
      </w:pPr>
      <w:r>
        <w:rPr>
          <w:color w:val="191919" w:themeColor="text2" w:themeShade="80"/>
          <w:sz w:val="24"/>
          <w:lang w:val="fr-FR"/>
        </w:rPr>
        <w:t>L’équ</w:t>
      </w:r>
      <w:r w:rsidR="00E541A8">
        <w:rPr>
          <w:color w:val="191919" w:themeColor="text2" w:themeShade="80"/>
          <w:sz w:val="24"/>
          <w:lang w:val="fr-FR"/>
        </w:rPr>
        <w:t>i</w:t>
      </w:r>
      <w:r>
        <w:rPr>
          <w:color w:val="191919" w:themeColor="text2" w:themeShade="80"/>
          <w:sz w:val="24"/>
          <w:lang w:val="fr-FR"/>
        </w:rPr>
        <w:t xml:space="preserve">pe MIMAC </w:t>
      </w:r>
      <w:r w:rsidR="00E541A8">
        <w:rPr>
          <w:color w:val="191919" w:themeColor="text2" w:themeShade="80"/>
          <w:sz w:val="24"/>
          <w:lang w:val="fr-FR"/>
        </w:rPr>
        <w:t>(Micro-</w:t>
      </w:r>
      <w:proofErr w:type="spellStart"/>
      <w:r w:rsidR="00E541A8">
        <w:rPr>
          <w:color w:val="191919" w:themeColor="text2" w:themeShade="80"/>
          <w:sz w:val="24"/>
          <w:lang w:val="fr-FR"/>
        </w:rPr>
        <w:t>tpcMAtrix</w:t>
      </w:r>
      <w:proofErr w:type="spellEnd"/>
      <w:r w:rsidR="00E541A8">
        <w:rPr>
          <w:color w:val="191919" w:themeColor="text2" w:themeShade="80"/>
          <w:sz w:val="24"/>
          <w:lang w:val="fr-FR"/>
        </w:rPr>
        <w:t xml:space="preserve"> of Chambers) </w:t>
      </w:r>
      <w:r>
        <w:rPr>
          <w:color w:val="191919" w:themeColor="text2" w:themeShade="80"/>
          <w:sz w:val="24"/>
          <w:lang w:val="fr-FR"/>
        </w:rPr>
        <w:t>du LPSC a développé un proto</w:t>
      </w:r>
      <w:r w:rsidR="00E541A8">
        <w:rPr>
          <w:color w:val="191919" w:themeColor="text2" w:themeShade="80"/>
          <w:sz w:val="24"/>
          <w:lang w:val="fr-FR"/>
        </w:rPr>
        <w:t>t</w:t>
      </w:r>
      <w:r>
        <w:rPr>
          <w:color w:val="191919" w:themeColor="text2" w:themeShade="80"/>
          <w:sz w:val="24"/>
          <w:lang w:val="fr-FR"/>
        </w:rPr>
        <w:t xml:space="preserve">ype original de </w:t>
      </w:r>
      <w:r w:rsidR="00E541A8">
        <w:rPr>
          <w:color w:val="191919" w:themeColor="text2" w:themeShade="80"/>
          <w:sz w:val="24"/>
          <w:lang w:val="fr-FR"/>
        </w:rPr>
        <w:t xml:space="preserve">détecteur basé sur le couplage d’une </w:t>
      </w:r>
      <w:proofErr w:type="spellStart"/>
      <w:r w:rsidR="00E541A8">
        <w:rPr>
          <w:color w:val="191919" w:themeColor="text2" w:themeShade="80"/>
          <w:sz w:val="24"/>
          <w:lang w:val="fr-FR"/>
        </w:rPr>
        <w:t>Micromegas</w:t>
      </w:r>
      <w:proofErr w:type="spellEnd"/>
      <w:r w:rsidR="00E541A8">
        <w:rPr>
          <w:color w:val="191919" w:themeColor="text2" w:themeShade="80"/>
          <w:sz w:val="24"/>
          <w:lang w:val="fr-FR"/>
        </w:rPr>
        <w:t xml:space="preserve"> pixélisée </w:t>
      </w:r>
      <w:r w:rsidR="00D70E6D">
        <w:rPr>
          <w:color w:val="191919" w:themeColor="text2" w:themeShade="80"/>
          <w:sz w:val="24"/>
          <w:lang w:val="fr-FR"/>
        </w:rPr>
        <w:t xml:space="preserve">(10x10 cm2) </w:t>
      </w:r>
      <w:r w:rsidR="00E541A8">
        <w:rPr>
          <w:color w:val="191919" w:themeColor="text2" w:themeShade="80"/>
          <w:sz w:val="24"/>
          <w:lang w:val="fr-FR"/>
        </w:rPr>
        <w:t xml:space="preserve">avec une électronique dédiée auto déclenchée et rapide </w:t>
      </w:r>
      <w:r w:rsidR="00757AB3">
        <w:rPr>
          <w:color w:val="191919" w:themeColor="text2" w:themeShade="80"/>
          <w:sz w:val="24"/>
          <w:lang w:val="fr-FR"/>
        </w:rPr>
        <w:t xml:space="preserve">(20 ns) </w:t>
      </w:r>
      <w:r w:rsidR="00E541A8">
        <w:rPr>
          <w:color w:val="191919" w:themeColor="text2" w:themeShade="80"/>
          <w:sz w:val="24"/>
          <w:lang w:val="fr-FR"/>
        </w:rPr>
        <w:t>pour montrer la faisabilité d’un détecteur avec un grand volume actif et une grande résolution spatiale en 3D.</w:t>
      </w:r>
    </w:p>
    <w:p w14:paraId="3BF22445" w14:textId="1215F27B" w:rsidR="00E541A8" w:rsidRDefault="00E541A8" w:rsidP="00E14C69">
      <w:pPr>
        <w:pStyle w:val="Paragraphedeliste"/>
        <w:ind w:left="360"/>
        <w:jc w:val="both"/>
        <w:rPr>
          <w:color w:val="191919" w:themeColor="text2" w:themeShade="80"/>
          <w:sz w:val="24"/>
          <w:lang w:val="fr-FR"/>
        </w:rPr>
      </w:pPr>
      <w:r>
        <w:rPr>
          <w:color w:val="191919" w:themeColor="text2" w:themeShade="80"/>
          <w:sz w:val="24"/>
          <w:lang w:val="fr-FR"/>
        </w:rPr>
        <w:t xml:space="preserve">Ces dernières années, ce prototype a été utilisé </w:t>
      </w:r>
      <w:r w:rsidR="00D70E6D">
        <w:rPr>
          <w:color w:val="191919" w:themeColor="text2" w:themeShade="80"/>
          <w:sz w:val="24"/>
          <w:lang w:val="fr-FR"/>
        </w:rPr>
        <w:t xml:space="preserve">au laboratoire souterrain de Modane (LSM) </w:t>
      </w:r>
      <w:r>
        <w:rPr>
          <w:color w:val="191919" w:themeColor="text2" w:themeShade="80"/>
          <w:sz w:val="24"/>
          <w:lang w:val="fr-FR"/>
        </w:rPr>
        <w:t xml:space="preserve">pour la détection de noyaux de recul dans le cadre de la détection directe </w:t>
      </w:r>
      <w:proofErr w:type="gramStart"/>
      <w:r w:rsidR="002E1BF6">
        <w:rPr>
          <w:color w:val="191919" w:themeColor="text2" w:themeShade="80"/>
          <w:sz w:val="24"/>
          <w:lang w:val="fr-FR"/>
        </w:rPr>
        <w:t>directionnelle</w:t>
      </w:r>
      <w:proofErr w:type="gramEnd"/>
      <w:r w:rsidR="00BE3DDA">
        <w:rPr>
          <w:color w:val="191919" w:themeColor="text2" w:themeShade="80"/>
          <w:sz w:val="24"/>
          <w:lang w:val="fr-FR"/>
        </w:rPr>
        <w:t xml:space="preserve"> de m</w:t>
      </w:r>
      <w:r>
        <w:rPr>
          <w:color w:val="191919" w:themeColor="text2" w:themeShade="80"/>
          <w:sz w:val="24"/>
          <w:lang w:val="fr-FR"/>
        </w:rPr>
        <w:t>atière sombre.</w:t>
      </w:r>
    </w:p>
    <w:p w14:paraId="55E0E524" w14:textId="3928686D" w:rsidR="00E541A8" w:rsidRDefault="00E541A8" w:rsidP="00D70E6D">
      <w:pPr>
        <w:pStyle w:val="Paragraphedeliste"/>
        <w:ind w:left="360"/>
        <w:jc w:val="center"/>
        <w:rPr>
          <w:color w:val="191919" w:themeColor="text2" w:themeShade="80"/>
          <w:sz w:val="24"/>
          <w:lang w:val="fr-FR"/>
        </w:rPr>
      </w:pPr>
      <w:r w:rsidRPr="008322AA">
        <w:rPr>
          <w:noProof/>
          <w:lang w:val="fr-FR" w:eastAsia="fr-FR"/>
        </w:rPr>
        <w:drawing>
          <wp:inline distT="0" distB="0" distL="0" distR="0" wp14:anchorId="0D96AA4B" wp14:editId="680FA9CE">
            <wp:extent cx="2150745" cy="1637805"/>
            <wp:effectExtent l="0" t="0" r="8255"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192" cy="1638907"/>
                    </a:xfrm>
                    <a:prstGeom prst="rect">
                      <a:avLst/>
                    </a:prstGeom>
                    <a:noFill/>
                    <a:ln>
                      <a:noFill/>
                    </a:ln>
                  </pic:spPr>
                </pic:pic>
              </a:graphicData>
            </a:graphic>
          </wp:inline>
        </w:drawing>
      </w:r>
      <w:r w:rsidR="00D70E6D">
        <w:rPr>
          <w:color w:val="191919" w:themeColor="text2" w:themeShade="80"/>
          <w:sz w:val="24"/>
          <w:lang w:val="fr-FR"/>
        </w:rPr>
        <w:tab/>
      </w:r>
      <w:r w:rsidR="00D70E6D">
        <w:rPr>
          <w:color w:val="191919" w:themeColor="text2" w:themeShade="80"/>
          <w:sz w:val="24"/>
          <w:lang w:val="fr-FR"/>
        </w:rPr>
        <w:tab/>
      </w:r>
      <w:r w:rsidR="00D70E6D" w:rsidRPr="008322AA">
        <w:rPr>
          <w:noProof/>
          <w:lang w:val="fr-FR" w:eastAsia="fr-FR"/>
        </w:rPr>
        <w:drawing>
          <wp:inline distT="0" distB="0" distL="0" distR="0" wp14:anchorId="30CC86B5" wp14:editId="31589E4E">
            <wp:extent cx="1429689" cy="1436370"/>
            <wp:effectExtent l="0" t="0" r="0" b="1143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0324" cy="1437008"/>
                    </a:xfrm>
                    <a:prstGeom prst="rect">
                      <a:avLst/>
                    </a:prstGeom>
                    <a:noFill/>
                    <a:ln>
                      <a:noFill/>
                    </a:ln>
                  </pic:spPr>
                </pic:pic>
              </a:graphicData>
            </a:graphic>
          </wp:inline>
        </w:drawing>
      </w:r>
    </w:p>
    <w:p w14:paraId="772DC19A" w14:textId="2D17B834" w:rsidR="00E541A8" w:rsidRDefault="000C48FA" w:rsidP="00E14C69">
      <w:pPr>
        <w:pStyle w:val="Paragraphedeliste"/>
        <w:ind w:left="360"/>
        <w:jc w:val="both"/>
        <w:rPr>
          <w:color w:val="191919" w:themeColor="text2" w:themeShade="80"/>
          <w:sz w:val="24"/>
          <w:lang w:val="fr-FR"/>
        </w:rPr>
      </w:pPr>
      <w:proofErr w:type="spellStart"/>
      <w:r>
        <w:rPr>
          <w:color w:val="191919" w:themeColor="text2" w:themeShade="80"/>
          <w:sz w:val="24"/>
          <w:lang w:val="fr-FR"/>
        </w:rPr>
        <w:t>Fig</w:t>
      </w:r>
      <w:proofErr w:type="spellEnd"/>
      <w:r>
        <w:rPr>
          <w:color w:val="191919" w:themeColor="text2" w:themeShade="80"/>
          <w:sz w:val="24"/>
          <w:lang w:val="fr-FR"/>
        </w:rPr>
        <w:t xml:space="preserve"> (a) : Schéma </w:t>
      </w:r>
      <w:r w:rsidR="00C33309">
        <w:rPr>
          <w:color w:val="191919" w:themeColor="text2" w:themeShade="80"/>
          <w:sz w:val="24"/>
          <w:lang w:val="fr-FR"/>
        </w:rPr>
        <w:t>du prototype de</w:t>
      </w:r>
      <w:r>
        <w:rPr>
          <w:color w:val="191919" w:themeColor="text2" w:themeShade="80"/>
          <w:sz w:val="24"/>
          <w:lang w:val="fr-FR"/>
        </w:rPr>
        <w:t xml:space="preserve"> Bi</w:t>
      </w:r>
      <w:r w:rsidR="00A07DE2">
        <w:rPr>
          <w:color w:val="191919" w:themeColor="text2" w:themeShade="80"/>
          <w:sz w:val="24"/>
          <w:lang w:val="fr-FR"/>
        </w:rPr>
        <w:t>-</w:t>
      </w:r>
      <w:r>
        <w:rPr>
          <w:color w:val="191919" w:themeColor="text2" w:themeShade="80"/>
          <w:sz w:val="24"/>
          <w:lang w:val="fr-FR"/>
        </w:rPr>
        <w:t xml:space="preserve">chambre, </w:t>
      </w:r>
      <w:r>
        <w:rPr>
          <w:color w:val="191919" w:themeColor="text2" w:themeShade="80"/>
          <w:sz w:val="24"/>
          <w:lang w:val="fr-FR"/>
        </w:rPr>
        <w:tab/>
      </w:r>
      <w:r>
        <w:rPr>
          <w:color w:val="191919" w:themeColor="text2" w:themeShade="80"/>
          <w:sz w:val="24"/>
          <w:lang w:val="fr-FR"/>
        </w:rPr>
        <w:tab/>
      </w:r>
      <w:proofErr w:type="spellStart"/>
      <w:r>
        <w:rPr>
          <w:color w:val="191919" w:themeColor="text2" w:themeShade="80"/>
          <w:sz w:val="24"/>
          <w:lang w:val="fr-FR"/>
        </w:rPr>
        <w:t>Fig</w:t>
      </w:r>
      <w:proofErr w:type="spellEnd"/>
      <w:r>
        <w:rPr>
          <w:color w:val="191919" w:themeColor="text2" w:themeShade="80"/>
          <w:sz w:val="24"/>
          <w:lang w:val="fr-FR"/>
        </w:rPr>
        <w:t xml:space="preserve"> (b) : Ancien (vert</w:t>
      </w:r>
      <w:r w:rsidR="00A07DE2">
        <w:rPr>
          <w:color w:val="191919" w:themeColor="text2" w:themeShade="80"/>
          <w:sz w:val="24"/>
          <w:lang w:val="fr-FR"/>
        </w:rPr>
        <w:t>, 10x10 cm</w:t>
      </w:r>
      <w:r>
        <w:rPr>
          <w:color w:val="191919" w:themeColor="text2" w:themeShade="80"/>
          <w:sz w:val="24"/>
          <w:lang w:val="fr-FR"/>
        </w:rPr>
        <w:t xml:space="preserve">) et </w:t>
      </w:r>
      <w:r w:rsidR="00A07DE2">
        <w:rPr>
          <w:color w:val="191919" w:themeColor="text2" w:themeShade="80"/>
          <w:sz w:val="24"/>
          <w:lang w:val="fr-FR"/>
        </w:rPr>
        <w:tab/>
      </w:r>
      <w:r w:rsidR="00A07DE2">
        <w:rPr>
          <w:color w:val="191919" w:themeColor="text2" w:themeShade="80"/>
          <w:sz w:val="24"/>
          <w:lang w:val="fr-FR"/>
        </w:rPr>
        <w:tab/>
      </w:r>
      <w:r w:rsidR="00A07DE2">
        <w:rPr>
          <w:color w:val="191919" w:themeColor="text2" w:themeShade="80"/>
          <w:sz w:val="24"/>
          <w:lang w:val="fr-FR"/>
        </w:rPr>
        <w:tab/>
      </w:r>
      <w:r w:rsidR="00A07DE2">
        <w:rPr>
          <w:color w:val="191919" w:themeColor="text2" w:themeShade="80"/>
          <w:sz w:val="24"/>
          <w:lang w:val="fr-FR"/>
        </w:rPr>
        <w:tab/>
      </w:r>
      <w:r w:rsidR="00A07DE2">
        <w:rPr>
          <w:color w:val="191919" w:themeColor="text2" w:themeShade="80"/>
          <w:sz w:val="24"/>
          <w:lang w:val="fr-FR"/>
        </w:rPr>
        <w:tab/>
      </w:r>
      <w:r w:rsidR="00A07DE2">
        <w:rPr>
          <w:color w:val="191919" w:themeColor="text2" w:themeShade="80"/>
          <w:sz w:val="24"/>
          <w:lang w:val="fr-FR"/>
        </w:rPr>
        <w:tab/>
      </w:r>
      <w:r w:rsidR="00A07DE2">
        <w:rPr>
          <w:color w:val="191919" w:themeColor="text2" w:themeShade="80"/>
          <w:sz w:val="24"/>
          <w:lang w:val="fr-FR"/>
        </w:rPr>
        <w:tab/>
      </w:r>
      <w:r>
        <w:rPr>
          <w:color w:val="191919" w:themeColor="text2" w:themeShade="80"/>
          <w:sz w:val="24"/>
          <w:lang w:val="fr-FR"/>
        </w:rPr>
        <w:t>nouveau détecteur (marron</w:t>
      </w:r>
      <w:r w:rsidR="00A07DE2">
        <w:rPr>
          <w:color w:val="191919" w:themeColor="text2" w:themeShade="80"/>
          <w:sz w:val="24"/>
          <w:lang w:val="fr-FR"/>
        </w:rPr>
        <w:t>, 35x35 cm</w:t>
      </w:r>
      <w:r>
        <w:rPr>
          <w:color w:val="191919" w:themeColor="text2" w:themeShade="80"/>
          <w:sz w:val="24"/>
          <w:lang w:val="fr-FR"/>
        </w:rPr>
        <w:t>)</w:t>
      </w:r>
    </w:p>
    <w:p w14:paraId="21D9BAF7" w14:textId="77777777" w:rsidR="00757AB3" w:rsidRDefault="00757AB3" w:rsidP="00E14C69">
      <w:pPr>
        <w:pStyle w:val="Paragraphedeliste"/>
        <w:ind w:left="360"/>
        <w:jc w:val="both"/>
        <w:rPr>
          <w:color w:val="191919" w:themeColor="text2" w:themeShade="80"/>
          <w:sz w:val="24"/>
          <w:lang w:val="fr-FR"/>
        </w:rPr>
      </w:pPr>
    </w:p>
    <w:p w14:paraId="7EA0553E" w14:textId="585D5166" w:rsidR="00D072FB" w:rsidRDefault="008A239A" w:rsidP="00E14C69">
      <w:pPr>
        <w:pStyle w:val="Paragraphedeliste"/>
        <w:ind w:left="360"/>
        <w:jc w:val="both"/>
        <w:rPr>
          <w:color w:val="191919" w:themeColor="text2" w:themeShade="80"/>
          <w:sz w:val="24"/>
          <w:lang w:val="fr-FR"/>
        </w:rPr>
      </w:pPr>
      <w:r w:rsidRPr="008A239A">
        <w:rPr>
          <w:color w:val="191919" w:themeColor="text2" w:themeShade="80"/>
          <w:sz w:val="24"/>
          <w:lang w:val="fr-FR"/>
        </w:rPr>
        <w:t xml:space="preserve">L’objectif </w:t>
      </w:r>
      <w:r w:rsidR="00757AB3">
        <w:rPr>
          <w:color w:val="191919" w:themeColor="text2" w:themeShade="80"/>
          <w:sz w:val="24"/>
          <w:lang w:val="fr-FR"/>
        </w:rPr>
        <w:t>actuel</w:t>
      </w:r>
      <w:r w:rsidRPr="008A239A">
        <w:rPr>
          <w:color w:val="191919" w:themeColor="text2" w:themeShade="80"/>
          <w:sz w:val="24"/>
          <w:lang w:val="fr-FR"/>
        </w:rPr>
        <w:t xml:space="preserve"> est de </w:t>
      </w:r>
      <w:r>
        <w:rPr>
          <w:color w:val="191919" w:themeColor="text2" w:themeShade="80"/>
          <w:sz w:val="24"/>
          <w:lang w:val="fr-FR"/>
        </w:rPr>
        <w:t>fabriquer</w:t>
      </w:r>
      <w:r w:rsidRPr="008A239A">
        <w:rPr>
          <w:color w:val="191919" w:themeColor="text2" w:themeShade="80"/>
          <w:sz w:val="24"/>
          <w:lang w:val="fr-FR"/>
        </w:rPr>
        <w:t xml:space="preserve"> un </w:t>
      </w:r>
      <w:r>
        <w:rPr>
          <w:color w:val="191919" w:themeColor="text2" w:themeShade="80"/>
          <w:sz w:val="24"/>
          <w:lang w:val="fr-FR"/>
        </w:rPr>
        <w:t xml:space="preserve">grand détecteur </w:t>
      </w:r>
      <w:r w:rsidR="00030CBA">
        <w:rPr>
          <w:color w:val="191919" w:themeColor="text2" w:themeShade="80"/>
          <w:sz w:val="24"/>
          <w:lang w:val="fr-FR"/>
        </w:rPr>
        <w:t xml:space="preserve">(2 </w:t>
      </w:r>
      <w:r w:rsidR="00E541A8">
        <w:rPr>
          <w:color w:val="191919" w:themeColor="text2" w:themeShade="80"/>
          <w:sz w:val="24"/>
          <w:lang w:val="fr-FR"/>
        </w:rPr>
        <w:t>m</w:t>
      </w:r>
      <w:r w:rsidR="00D70E6D">
        <w:rPr>
          <w:color w:val="191919" w:themeColor="text2" w:themeShade="80"/>
          <w:sz w:val="24"/>
          <w:lang w:val="fr-FR"/>
        </w:rPr>
        <w:t>3)</w:t>
      </w:r>
      <w:r w:rsidR="00E541A8">
        <w:rPr>
          <w:color w:val="191919" w:themeColor="text2" w:themeShade="80"/>
          <w:sz w:val="24"/>
          <w:lang w:val="fr-FR"/>
        </w:rPr>
        <w:t xml:space="preserve"> </w:t>
      </w:r>
      <w:r>
        <w:rPr>
          <w:color w:val="191919" w:themeColor="text2" w:themeShade="80"/>
          <w:sz w:val="24"/>
          <w:lang w:val="fr-FR"/>
        </w:rPr>
        <w:t xml:space="preserve">avec son électronique associée utilisant </w:t>
      </w:r>
      <w:r w:rsidR="00A71B81">
        <w:rPr>
          <w:color w:val="191919" w:themeColor="text2" w:themeShade="80"/>
          <w:sz w:val="24"/>
          <w:lang w:val="fr-FR"/>
        </w:rPr>
        <w:t xml:space="preserve">la technologie des </w:t>
      </w:r>
      <w:proofErr w:type="spellStart"/>
      <w:r w:rsidR="00A71B81">
        <w:rPr>
          <w:color w:val="191919" w:themeColor="text2" w:themeShade="80"/>
          <w:sz w:val="24"/>
          <w:lang w:val="fr-FR"/>
        </w:rPr>
        <w:t>Micromegas</w:t>
      </w:r>
      <w:proofErr w:type="spellEnd"/>
      <w:r w:rsidR="00A71B81">
        <w:rPr>
          <w:color w:val="191919" w:themeColor="text2" w:themeShade="80"/>
          <w:sz w:val="24"/>
          <w:lang w:val="fr-FR"/>
        </w:rPr>
        <w:t xml:space="preserve"> ré</w:t>
      </w:r>
      <w:r>
        <w:rPr>
          <w:color w:val="191919" w:themeColor="text2" w:themeShade="80"/>
          <w:sz w:val="24"/>
          <w:lang w:val="fr-FR"/>
        </w:rPr>
        <w:t xml:space="preserve">sistives </w:t>
      </w:r>
      <w:r w:rsidR="00A71B81">
        <w:rPr>
          <w:color w:val="191919" w:themeColor="text2" w:themeShade="80"/>
          <w:sz w:val="24"/>
          <w:lang w:val="fr-FR"/>
        </w:rPr>
        <w:t>à base de</w:t>
      </w:r>
      <w:r>
        <w:rPr>
          <w:color w:val="191919" w:themeColor="text2" w:themeShade="80"/>
          <w:sz w:val="24"/>
          <w:lang w:val="fr-FR"/>
        </w:rPr>
        <w:t xml:space="preserve"> matériaux basse radioactivité</w:t>
      </w:r>
      <w:r w:rsidR="00A71B81">
        <w:rPr>
          <w:color w:val="191919" w:themeColor="text2" w:themeShade="80"/>
          <w:sz w:val="24"/>
          <w:lang w:val="fr-FR"/>
        </w:rPr>
        <w:t xml:space="preserve"> (faible bruit de fond)</w:t>
      </w:r>
      <w:r>
        <w:rPr>
          <w:color w:val="191919" w:themeColor="text2" w:themeShade="80"/>
          <w:sz w:val="24"/>
          <w:lang w:val="fr-FR"/>
        </w:rPr>
        <w:t>.</w:t>
      </w:r>
      <w:r w:rsidR="000C48FA">
        <w:rPr>
          <w:color w:val="191919" w:themeColor="text2" w:themeShade="80"/>
          <w:sz w:val="24"/>
          <w:lang w:val="fr-FR"/>
        </w:rPr>
        <w:t xml:space="preserve"> Pour cela un nouveau détecteur de grande surface (35x35 cm) produit à partir de Cuivre </w:t>
      </w:r>
      <w:r w:rsidR="00AD4AD7">
        <w:rPr>
          <w:color w:val="191919" w:themeColor="text2" w:themeShade="80"/>
          <w:sz w:val="24"/>
          <w:lang w:val="fr-FR"/>
        </w:rPr>
        <w:t>et de DLC (</w:t>
      </w:r>
      <w:proofErr w:type="spellStart"/>
      <w:r w:rsidR="00AD4AD7">
        <w:rPr>
          <w:color w:val="191919" w:themeColor="text2" w:themeShade="80"/>
          <w:sz w:val="24"/>
          <w:lang w:val="fr-FR"/>
        </w:rPr>
        <w:t>Diamon</w:t>
      </w:r>
      <w:proofErr w:type="spellEnd"/>
      <w:r w:rsidR="00AD4AD7">
        <w:rPr>
          <w:color w:val="191919" w:themeColor="text2" w:themeShade="80"/>
          <w:sz w:val="24"/>
          <w:lang w:val="fr-FR"/>
        </w:rPr>
        <w:t xml:space="preserve"> </w:t>
      </w:r>
      <w:proofErr w:type="spellStart"/>
      <w:r w:rsidR="00AD4AD7">
        <w:rPr>
          <w:color w:val="191919" w:themeColor="text2" w:themeShade="80"/>
          <w:sz w:val="24"/>
          <w:lang w:val="fr-FR"/>
        </w:rPr>
        <w:t>L</w:t>
      </w:r>
      <w:r w:rsidR="00F766D9">
        <w:rPr>
          <w:color w:val="191919" w:themeColor="text2" w:themeShade="80"/>
          <w:sz w:val="24"/>
          <w:lang w:val="fr-FR"/>
        </w:rPr>
        <w:t>ike</w:t>
      </w:r>
      <w:proofErr w:type="spellEnd"/>
      <w:r w:rsidR="00F766D9">
        <w:rPr>
          <w:color w:val="191919" w:themeColor="text2" w:themeShade="80"/>
          <w:sz w:val="24"/>
          <w:lang w:val="fr-FR"/>
        </w:rPr>
        <w:t xml:space="preserve"> </w:t>
      </w:r>
      <w:proofErr w:type="spellStart"/>
      <w:r w:rsidR="00F766D9">
        <w:rPr>
          <w:color w:val="191919" w:themeColor="text2" w:themeShade="80"/>
          <w:sz w:val="24"/>
          <w:lang w:val="fr-FR"/>
        </w:rPr>
        <w:t>Carbon</w:t>
      </w:r>
      <w:proofErr w:type="spellEnd"/>
      <w:r w:rsidR="00F766D9">
        <w:rPr>
          <w:color w:val="191919" w:themeColor="text2" w:themeShade="80"/>
          <w:sz w:val="24"/>
          <w:lang w:val="fr-FR"/>
        </w:rPr>
        <w:t xml:space="preserve">) </w:t>
      </w:r>
      <w:r w:rsidR="000C48FA">
        <w:rPr>
          <w:color w:val="191919" w:themeColor="text2" w:themeShade="80"/>
          <w:sz w:val="24"/>
          <w:lang w:val="fr-FR"/>
        </w:rPr>
        <w:t>sur fi</w:t>
      </w:r>
      <w:r w:rsidR="00F766D9">
        <w:rPr>
          <w:color w:val="191919" w:themeColor="text2" w:themeShade="80"/>
          <w:sz w:val="24"/>
          <w:lang w:val="fr-FR"/>
        </w:rPr>
        <w:t xml:space="preserve">lm </w:t>
      </w:r>
      <w:proofErr w:type="spellStart"/>
      <w:r w:rsidR="000C48FA">
        <w:rPr>
          <w:color w:val="191919" w:themeColor="text2" w:themeShade="80"/>
          <w:sz w:val="24"/>
          <w:lang w:val="fr-FR"/>
        </w:rPr>
        <w:t>Kapton</w:t>
      </w:r>
      <w:proofErr w:type="spellEnd"/>
      <w:r w:rsidR="000C48FA">
        <w:rPr>
          <w:color w:val="191919" w:themeColor="text2" w:themeShade="80"/>
          <w:sz w:val="24"/>
          <w:lang w:val="fr-FR"/>
        </w:rPr>
        <w:t xml:space="preserve"> est en cours de développement. </w:t>
      </w:r>
      <w:r w:rsidR="00F766D9">
        <w:rPr>
          <w:color w:val="191919" w:themeColor="text2" w:themeShade="80"/>
          <w:sz w:val="24"/>
          <w:lang w:val="fr-FR"/>
        </w:rPr>
        <w:t>Un prototype de plus petite</w:t>
      </w:r>
      <w:r w:rsidR="00030CBA">
        <w:rPr>
          <w:color w:val="191919" w:themeColor="text2" w:themeShade="80"/>
          <w:sz w:val="24"/>
          <w:lang w:val="fr-FR"/>
        </w:rPr>
        <w:t>s</w:t>
      </w:r>
      <w:r w:rsidR="00F766D9">
        <w:rPr>
          <w:color w:val="191919" w:themeColor="text2" w:themeShade="80"/>
          <w:sz w:val="24"/>
          <w:lang w:val="fr-FR"/>
        </w:rPr>
        <w:t xml:space="preserve"> dimension</w:t>
      </w:r>
      <w:r w:rsidR="00030CBA">
        <w:rPr>
          <w:color w:val="191919" w:themeColor="text2" w:themeShade="80"/>
          <w:sz w:val="24"/>
          <w:lang w:val="fr-FR"/>
        </w:rPr>
        <w:t>s</w:t>
      </w:r>
      <w:r w:rsidR="00F766D9">
        <w:rPr>
          <w:color w:val="191919" w:themeColor="text2" w:themeShade="80"/>
          <w:sz w:val="24"/>
          <w:lang w:val="fr-FR"/>
        </w:rPr>
        <w:t xml:space="preserve"> </w:t>
      </w:r>
      <w:r w:rsidR="004055E7">
        <w:rPr>
          <w:color w:val="191919" w:themeColor="text2" w:themeShade="80"/>
          <w:sz w:val="24"/>
          <w:lang w:val="fr-FR"/>
        </w:rPr>
        <w:t xml:space="preserve">(10x10 cm) </w:t>
      </w:r>
      <w:r w:rsidR="00F766D9">
        <w:rPr>
          <w:color w:val="191919" w:themeColor="text2" w:themeShade="80"/>
          <w:sz w:val="24"/>
          <w:lang w:val="fr-FR"/>
        </w:rPr>
        <w:t>a permis de valider les matériaux utilisés.</w:t>
      </w:r>
      <w:r w:rsidR="00D072FB">
        <w:rPr>
          <w:color w:val="191919" w:themeColor="text2" w:themeShade="80"/>
          <w:sz w:val="24"/>
          <w:lang w:val="fr-FR"/>
        </w:rPr>
        <w:t xml:space="preserve"> L’utilisation d’une couche résistive en DLC apporte une protection naturelle de l’électronique en cas de claquage dans la </w:t>
      </w:r>
      <w:proofErr w:type="spellStart"/>
      <w:r w:rsidR="00D072FB">
        <w:rPr>
          <w:color w:val="191919" w:themeColor="text2" w:themeShade="80"/>
          <w:sz w:val="24"/>
          <w:lang w:val="fr-FR"/>
        </w:rPr>
        <w:t>Micromegas</w:t>
      </w:r>
      <w:proofErr w:type="spellEnd"/>
      <w:r w:rsidR="00D072FB">
        <w:rPr>
          <w:color w:val="191919" w:themeColor="text2" w:themeShade="80"/>
          <w:sz w:val="24"/>
          <w:lang w:val="fr-FR"/>
        </w:rPr>
        <w:t>.</w:t>
      </w:r>
    </w:p>
    <w:p w14:paraId="06F90BDB" w14:textId="3A539781" w:rsidR="008D1678" w:rsidRPr="00757AB3" w:rsidRDefault="00D072FB" w:rsidP="00757AB3">
      <w:pPr>
        <w:pStyle w:val="Paragraphedeliste"/>
        <w:ind w:left="360"/>
        <w:jc w:val="both"/>
        <w:rPr>
          <w:color w:val="191919" w:themeColor="text2" w:themeShade="80"/>
          <w:sz w:val="24"/>
          <w:lang w:val="fr-FR"/>
        </w:rPr>
      </w:pPr>
      <w:r>
        <w:rPr>
          <w:color w:val="191919" w:themeColor="text2" w:themeShade="80"/>
          <w:sz w:val="24"/>
          <w:lang w:val="fr-FR"/>
        </w:rPr>
        <w:t xml:space="preserve">Outre le développement d’une </w:t>
      </w:r>
      <w:r w:rsidR="00F4753D">
        <w:rPr>
          <w:color w:val="191919" w:themeColor="text2" w:themeShade="80"/>
          <w:sz w:val="24"/>
          <w:lang w:val="fr-FR"/>
        </w:rPr>
        <w:t xml:space="preserve">nouvelle </w:t>
      </w:r>
      <w:r>
        <w:rPr>
          <w:color w:val="191919" w:themeColor="text2" w:themeShade="80"/>
          <w:sz w:val="24"/>
          <w:lang w:val="fr-FR"/>
        </w:rPr>
        <w:t>carte électronique de 1792 voies utilisant l’ASIC développé par la collaboration MIMAC</w:t>
      </w:r>
      <w:r w:rsidR="00F4753D">
        <w:rPr>
          <w:color w:val="191919" w:themeColor="text2" w:themeShade="80"/>
          <w:sz w:val="24"/>
          <w:lang w:val="fr-FR"/>
        </w:rPr>
        <w:t xml:space="preserve"> (extrapolation des cartes </w:t>
      </w:r>
      <w:r w:rsidR="00757AB3">
        <w:rPr>
          <w:color w:val="191919" w:themeColor="text2" w:themeShade="80"/>
          <w:sz w:val="24"/>
          <w:lang w:val="fr-FR"/>
        </w:rPr>
        <w:t>existantes</w:t>
      </w:r>
      <w:r w:rsidR="00F4753D">
        <w:rPr>
          <w:color w:val="191919" w:themeColor="text2" w:themeShade="80"/>
          <w:sz w:val="24"/>
          <w:lang w:val="fr-FR"/>
        </w:rPr>
        <w:t xml:space="preserve"> de 512 et 1024 voies)</w:t>
      </w:r>
      <w:r w:rsidR="00030CBA">
        <w:rPr>
          <w:color w:val="191919" w:themeColor="text2" w:themeShade="80"/>
          <w:sz w:val="24"/>
          <w:lang w:val="fr-FR"/>
        </w:rPr>
        <w:t>, un</w:t>
      </w:r>
      <w:r>
        <w:rPr>
          <w:color w:val="191919" w:themeColor="text2" w:themeShade="80"/>
          <w:sz w:val="24"/>
          <w:lang w:val="fr-FR"/>
        </w:rPr>
        <w:t xml:space="preserve"> développement concernant la connectique étanche permettant de connecter l’électronique au </w:t>
      </w:r>
      <w:r w:rsidR="00030CBA">
        <w:rPr>
          <w:color w:val="191919" w:themeColor="text2" w:themeShade="80"/>
          <w:sz w:val="24"/>
          <w:lang w:val="fr-FR"/>
        </w:rPr>
        <w:t xml:space="preserve">plus proche du détecteur est </w:t>
      </w:r>
      <w:r>
        <w:rPr>
          <w:color w:val="191919" w:themeColor="text2" w:themeShade="80"/>
          <w:sz w:val="24"/>
          <w:lang w:val="fr-FR"/>
        </w:rPr>
        <w:t>également en cours.</w:t>
      </w:r>
    </w:p>
    <w:p w14:paraId="1B489139" w14:textId="77777777" w:rsidR="008D1678" w:rsidRPr="00E14C69" w:rsidRDefault="008D1678" w:rsidP="00E14C69">
      <w:pPr>
        <w:pStyle w:val="Paragraphedeliste"/>
        <w:ind w:left="360"/>
        <w:jc w:val="both"/>
        <w:rPr>
          <w:i/>
          <w:color w:val="191919" w:themeColor="text2" w:themeShade="80"/>
          <w:sz w:val="24"/>
          <w:lang w:val="fr-FR"/>
        </w:rPr>
      </w:pPr>
    </w:p>
    <w:p w14:paraId="49F8082E" w14:textId="77777777" w:rsidR="006074E7" w:rsidRPr="00196A45" w:rsidRDefault="00AF335D" w:rsidP="00DD4F46">
      <w:pPr>
        <w:pStyle w:val="Paragraphedeliste"/>
        <w:numPr>
          <w:ilvl w:val="0"/>
          <w:numId w:val="30"/>
        </w:numPr>
        <w:jc w:val="both"/>
        <w:rPr>
          <w:b/>
          <w:color w:val="191919" w:themeColor="text2" w:themeShade="80"/>
          <w:sz w:val="28"/>
          <w:lang w:val="fr-FR"/>
        </w:rPr>
      </w:pPr>
      <w:r w:rsidRPr="00196A45">
        <w:rPr>
          <w:b/>
          <w:color w:val="191919" w:themeColor="text2" w:themeShade="80"/>
          <w:sz w:val="28"/>
          <w:lang w:val="fr-FR"/>
        </w:rPr>
        <w:t>L</w:t>
      </w:r>
      <w:r w:rsidR="00646921" w:rsidRPr="00196A45">
        <w:rPr>
          <w:b/>
          <w:color w:val="191919" w:themeColor="text2" w:themeShade="80"/>
          <w:sz w:val="28"/>
          <w:lang w:val="fr-FR"/>
        </w:rPr>
        <w:t>ivrables</w:t>
      </w:r>
      <w:r w:rsidR="00876A11" w:rsidRPr="00196A45">
        <w:rPr>
          <w:b/>
          <w:color w:val="191919" w:themeColor="text2" w:themeShade="80"/>
          <w:sz w:val="28"/>
          <w:lang w:val="fr-FR"/>
        </w:rPr>
        <w:t xml:space="preserve"> </w:t>
      </w:r>
      <w:r w:rsidRPr="00196A45">
        <w:rPr>
          <w:b/>
          <w:color w:val="191919" w:themeColor="text2" w:themeShade="80"/>
          <w:sz w:val="28"/>
          <w:lang w:val="fr-FR"/>
        </w:rPr>
        <w:t>associés, calendrier</w:t>
      </w:r>
      <w:r w:rsidR="00876A11" w:rsidRPr="00196A45">
        <w:rPr>
          <w:b/>
          <w:color w:val="191919" w:themeColor="text2" w:themeShade="80"/>
          <w:sz w:val="28"/>
          <w:lang w:val="fr-FR"/>
        </w:rPr>
        <w:t xml:space="preserve"> et budget indicat</w:t>
      </w:r>
      <w:r w:rsidR="00391A6B" w:rsidRPr="00196A45">
        <w:rPr>
          <w:b/>
          <w:color w:val="191919" w:themeColor="text2" w:themeShade="80"/>
          <w:sz w:val="28"/>
          <w:lang w:val="fr-FR"/>
        </w:rPr>
        <w:t>ifs</w:t>
      </w:r>
      <w:r w:rsidR="00876A11" w:rsidRPr="00196A45">
        <w:rPr>
          <w:b/>
          <w:color w:val="191919" w:themeColor="text2" w:themeShade="80"/>
          <w:sz w:val="28"/>
          <w:lang w:val="fr-FR"/>
        </w:rPr>
        <w:t xml:space="preserve"> (1</w:t>
      </w:r>
      <w:r w:rsidR="00C84283" w:rsidRPr="00196A45">
        <w:rPr>
          <w:b/>
          <w:color w:val="191919" w:themeColor="text2" w:themeShade="80"/>
          <w:sz w:val="28"/>
          <w:lang w:val="fr-FR"/>
        </w:rPr>
        <w:t xml:space="preserve"> </w:t>
      </w:r>
      <w:r w:rsidR="00876A11" w:rsidRPr="00196A45">
        <w:rPr>
          <w:b/>
          <w:color w:val="191919" w:themeColor="text2" w:themeShade="80"/>
          <w:sz w:val="28"/>
          <w:lang w:val="fr-FR"/>
        </w:rPr>
        <w:t>page</w:t>
      </w:r>
      <w:r w:rsidR="00820834" w:rsidRPr="00196A45">
        <w:rPr>
          <w:b/>
          <w:color w:val="191919" w:themeColor="text2" w:themeShade="80"/>
          <w:sz w:val="28"/>
          <w:lang w:val="fr-FR"/>
        </w:rPr>
        <w:t xml:space="preserve"> max</w:t>
      </w:r>
      <w:r w:rsidR="00C84283" w:rsidRPr="00196A45">
        <w:rPr>
          <w:b/>
          <w:color w:val="191919" w:themeColor="text2" w:themeShade="80"/>
          <w:sz w:val="28"/>
          <w:lang w:val="fr-FR"/>
        </w:rPr>
        <w:t>. incl. figures</w:t>
      </w:r>
      <w:r w:rsidR="00876A11" w:rsidRPr="00196A45">
        <w:rPr>
          <w:b/>
          <w:color w:val="191919" w:themeColor="text2" w:themeShade="80"/>
          <w:sz w:val="28"/>
          <w:lang w:val="fr-FR"/>
        </w:rPr>
        <w:t>)</w:t>
      </w:r>
    </w:p>
    <w:p w14:paraId="486A6FA7" w14:textId="77777777" w:rsidR="006D04DD" w:rsidRDefault="006D04DD" w:rsidP="006D04DD">
      <w:pPr>
        <w:pStyle w:val="Paragraphedeliste"/>
        <w:ind w:left="360"/>
        <w:jc w:val="both"/>
        <w:rPr>
          <w:color w:val="191919" w:themeColor="text2" w:themeShade="80"/>
          <w:sz w:val="24"/>
          <w:lang w:val="fr-FR"/>
        </w:rPr>
      </w:pPr>
    </w:p>
    <w:p w14:paraId="6B299D2A" w14:textId="0F089DAF" w:rsidR="006D04DD" w:rsidRDefault="006D04DD" w:rsidP="006D04DD">
      <w:pPr>
        <w:pStyle w:val="Paragraphedeliste"/>
        <w:ind w:left="360"/>
        <w:jc w:val="both"/>
        <w:rPr>
          <w:color w:val="191919" w:themeColor="text2" w:themeShade="80"/>
          <w:sz w:val="24"/>
          <w:lang w:val="fr-FR"/>
        </w:rPr>
      </w:pPr>
      <w:r>
        <w:rPr>
          <w:color w:val="191919" w:themeColor="text2" w:themeShade="80"/>
          <w:sz w:val="24"/>
          <w:lang w:val="fr-FR"/>
        </w:rPr>
        <w:t>Le livrable principale de ce développement sera un module Bi</w:t>
      </w:r>
      <w:r w:rsidR="004055E7">
        <w:rPr>
          <w:color w:val="191919" w:themeColor="text2" w:themeShade="80"/>
          <w:sz w:val="24"/>
          <w:lang w:val="fr-FR"/>
        </w:rPr>
        <w:t>-</w:t>
      </w:r>
      <w:r>
        <w:rPr>
          <w:color w:val="191919" w:themeColor="text2" w:themeShade="80"/>
          <w:sz w:val="24"/>
          <w:lang w:val="fr-FR"/>
        </w:rPr>
        <w:t>chambre utilisant le détecteur faible radioactivité de 35x35 cm2 avec les périphériques associés :</w:t>
      </w:r>
    </w:p>
    <w:p w14:paraId="37D6425D" w14:textId="4B8EC54B" w:rsidR="006D04DD" w:rsidRDefault="006D04DD" w:rsidP="00F4753D">
      <w:pPr>
        <w:pStyle w:val="Paragraphedeliste"/>
        <w:numPr>
          <w:ilvl w:val="0"/>
          <w:numId w:val="40"/>
        </w:numPr>
        <w:jc w:val="both"/>
        <w:rPr>
          <w:color w:val="191919" w:themeColor="text2" w:themeShade="80"/>
          <w:sz w:val="24"/>
          <w:lang w:val="fr-FR"/>
        </w:rPr>
      </w:pPr>
      <w:r>
        <w:rPr>
          <w:color w:val="191919" w:themeColor="text2" w:themeShade="80"/>
          <w:sz w:val="24"/>
          <w:lang w:val="fr-FR"/>
        </w:rPr>
        <w:t>Cartes d’acquisition</w:t>
      </w:r>
    </w:p>
    <w:p w14:paraId="3389E123" w14:textId="3DE64D18" w:rsidR="006D04DD" w:rsidRDefault="006D04DD" w:rsidP="00F4753D">
      <w:pPr>
        <w:pStyle w:val="Paragraphedeliste"/>
        <w:numPr>
          <w:ilvl w:val="0"/>
          <w:numId w:val="40"/>
        </w:numPr>
        <w:jc w:val="both"/>
        <w:rPr>
          <w:color w:val="191919" w:themeColor="text2" w:themeShade="80"/>
          <w:sz w:val="24"/>
          <w:lang w:val="fr-FR"/>
        </w:rPr>
      </w:pPr>
      <w:r>
        <w:rPr>
          <w:color w:val="191919" w:themeColor="text2" w:themeShade="80"/>
          <w:sz w:val="24"/>
          <w:lang w:val="fr-FR"/>
        </w:rPr>
        <w:t>Système de Gaz</w:t>
      </w:r>
    </w:p>
    <w:p w14:paraId="3F33B652" w14:textId="0547CF9E" w:rsidR="006D04DD" w:rsidRDefault="006D04DD" w:rsidP="00F4753D">
      <w:pPr>
        <w:pStyle w:val="Paragraphedeliste"/>
        <w:numPr>
          <w:ilvl w:val="0"/>
          <w:numId w:val="40"/>
        </w:numPr>
        <w:jc w:val="both"/>
        <w:rPr>
          <w:color w:val="191919" w:themeColor="text2" w:themeShade="80"/>
          <w:sz w:val="24"/>
          <w:lang w:val="fr-FR"/>
        </w:rPr>
      </w:pPr>
      <w:r>
        <w:rPr>
          <w:color w:val="191919" w:themeColor="text2" w:themeShade="80"/>
          <w:sz w:val="24"/>
          <w:lang w:val="fr-FR"/>
        </w:rPr>
        <w:t>Alimentation haute tension</w:t>
      </w:r>
    </w:p>
    <w:p w14:paraId="47285B60" w14:textId="263B22FA" w:rsidR="006D04DD" w:rsidRDefault="00F4753D" w:rsidP="00F4753D">
      <w:pPr>
        <w:pStyle w:val="Paragraphedeliste"/>
        <w:numPr>
          <w:ilvl w:val="0"/>
          <w:numId w:val="40"/>
        </w:numPr>
        <w:jc w:val="both"/>
        <w:rPr>
          <w:color w:val="191919" w:themeColor="text2" w:themeShade="80"/>
          <w:sz w:val="24"/>
          <w:lang w:val="fr-FR"/>
        </w:rPr>
      </w:pPr>
      <w:r>
        <w:rPr>
          <w:color w:val="191919" w:themeColor="text2" w:themeShade="80"/>
          <w:sz w:val="24"/>
          <w:lang w:val="fr-FR"/>
        </w:rPr>
        <w:t>Système d’acquisition</w:t>
      </w:r>
    </w:p>
    <w:p w14:paraId="4DB8DFB1" w14:textId="6272E03E" w:rsidR="006D04DD" w:rsidRDefault="00F4753D" w:rsidP="00865781">
      <w:pPr>
        <w:pStyle w:val="Paragraphedeliste"/>
        <w:ind w:left="360"/>
        <w:jc w:val="both"/>
        <w:rPr>
          <w:color w:val="000000" w:themeColor="text1"/>
          <w:sz w:val="24"/>
          <w:lang w:val="fr-FR"/>
        </w:rPr>
      </w:pPr>
      <w:r>
        <w:rPr>
          <w:color w:val="000000" w:themeColor="text1"/>
          <w:sz w:val="24"/>
          <w:lang w:val="fr-FR"/>
        </w:rPr>
        <w:t xml:space="preserve">Il faudra pour cela terminer le prototype de </w:t>
      </w:r>
      <w:proofErr w:type="spellStart"/>
      <w:r>
        <w:rPr>
          <w:color w:val="000000" w:themeColor="text1"/>
          <w:sz w:val="24"/>
          <w:lang w:val="fr-FR"/>
        </w:rPr>
        <w:t>Micromegas</w:t>
      </w:r>
      <w:proofErr w:type="spellEnd"/>
      <w:r>
        <w:rPr>
          <w:color w:val="000000" w:themeColor="text1"/>
          <w:sz w:val="24"/>
          <w:lang w:val="fr-FR"/>
        </w:rPr>
        <w:t xml:space="preserve"> </w:t>
      </w:r>
      <w:r w:rsidR="00815064">
        <w:rPr>
          <w:color w:val="000000" w:themeColor="text1"/>
          <w:sz w:val="24"/>
          <w:lang w:val="fr-FR"/>
        </w:rPr>
        <w:t>dont la construction présente de nombreuses difficultés</w:t>
      </w:r>
      <w:r w:rsidR="002F171F">
        <w:rPr>
          <w:color w:val="000000" w:themeColor="text1"/>
          <w:sz w:val="24"/>
          <w:lang w:val="fr-FR"/>
        </w:rPr>
        <w:t xml:space="preserve"> en raison des matériaux employés  afin de garantir le faible niveau de radioactivité :</w:t>
      </w:r>
    </w:p>
    <w:p w14:paraId="02A08E97" w14:textId="0D40B48F" w:rsidR="00F4753D" w:rsidRDefault="004055E7" w:rsidP="00F4753D">
      <w:pPr>
        <w:pStyle w:val="Paragraphedeliste"/>
        <w:numPr>
          <w:ilvl w:val="0"/>
          <w:numId w:val="41"/>
        </w:numPr>
        <w:jc w:val="both"/>
        <w:rPr>
          <w:color w:val="000000" w:themeColor="text1"/>
          <w:sz w:val="24"/>
          <w:lang w:val="fr-FR"/>
        </w:rPr>
      </w:pPr>
      <w:r>
        <w:rPr>
          <w:color w:val="000000" w:themeColor="text1"/>
          <w:sz w:val="24"/>
          <w:lang w:val="fr-FR"/>
        </w:rPr>
        <w:t>Optimiser</w:t>
      </w:r>
      <w:r w:rsidR="00F4753D">
        <w:rPr>
          <w:color w:val="000000" w:themeColor="text1"/>
          <w:sz w:val="24"/>
          <w:lang w:val="fr-FR"/>
        </w:rPr>
        <w:t xml:space="preserve"> la géométrie des plots entre la grille et l’anode (matériaux, espacement, hauteur</w:t>
      </w:r>
      <w:proofErr w:type="gramStart"/>
      <w:r w:rsidR="00F4753D">
        <w:rPr>
          <w:color w:val="000000" w:themeColor="text1"/>
          <w:sz w:val="24"/>
          <w:lang w:val="fr-FR"/>
        </w:rPr>
        <w:t>, …)</w:t>
      </w:r>
      <w:proofErr w:type="gramEnd"/>
      <w:r w:rsidR="00F4753D">
        <w:rPr>
          <w:color w:val="000000" w:themeColor="text1"/>
          <w:sz w:val="24"/>
          <w:lang w:val="fr-FR"/>
        </w:rPr>
        <w:t xml:space="preserve"> pour maximiser le gain en fonction du gaz et de la pression de fonctionnement retenue.</w:t>
      </w:r>
    </w:p>
    <w:p w14:paraId="6CF047F2" w14:textId="4E3DBCDA" w:rsidR="00F4753D" w:rsidRDefault="00F4753D" w:rsidP="00F4753D">
      <w:pPr>
        <w:pStyle w:val="Paragraphedeliste"/>
        <w:numPr>
          <w:ilvl w:val="0"/>
          <w:numId w:val="41"/>
        </w:numPr>
        <w:jc w:val="both"/>
        <w:rPr>
          <w:color w:val="000000" w:themeColor="text1"/>
          <w:sz w:val="24"/>
          <w:lang w:val="fr-FR"/>
        </w:rPr>
      </w:pPr>
      <w:r>
        <w:rPr>
          <w:color w:val="000000" w:themeColor="text1"/>
          <w:sz w:val="24"/>
          <w:lang w:val="fr-FR"/>
        </w:rPr>
        <w:t>Valider la méthode d’assemblage/collage des différents éléments (</w:t>
      </w:r>
      <w:proofErr w:type="spellStart"/>
      <w:r>
        <w:rPr>
          <w:color w:val="000000" w:themeColor="text1"/>
          <w:sz w:val="24"/>
          <w:lang w:val="fr-FR"/>
        </w:rPr>
        <w:t>Kapton</w:t>
      </w:r>
      <w:proofErr w:type="spellEnd"/>
      <w:r>
        <w:rPr>
          <w:color w:val="000000" w:themeColor="text1"/>
          <w:sz w:val="24"/>
          <w:lang w:val="fr-FR"/>
        </w:rPr>
        <w:t>, DLC, Acrylique</w:t>
      </w:r>
      <w:proofErr w:type="gramStart"/>
      <w:r>
        <w:rPr>
          <w:color w:val="000000" w:themeColor="text1"/>
          <w:sz w:val="24"/>
          <w:lang w:val="fr-FR"/>
        </w:rPr>
        <w:t>,…)</w:t>
      </w:r>
      <w:proofErr w:type="gramEnd"/>
      <w:r>
        <w:rPr>
          <w:color w:val="000000" w:themeColor="text1"/>
          <w:sz w:val="24"/>
          <w:lang w:val="fr-FR"/>
        </w:rPr>
        <w:t>.</w:t>
      </w:r>
    </w:p>
    <w:p w14:paraId="255F11AD" w14:textId="15381631" w:rsidR="00ED7D2D" w:rsidRPr="00ED7D2D" w:rsidRDefault="00F4753D" w:rsidP="00ED7D2D">
      <w:pPr>
        <w:pStyle w:val="Paragraphedeliste"/>
        <w:numPr>
          <w:ilvl w:val="0"/>
          <w:numId w:val="41"/>
        </w:numPr>
        <w:jc w:val="both"/>
        <w:rPr>
          <w:color w:val="000000" w:themeColor="text1"/>
          <w:sz w:val="24"/>
          <w:lang w:val="fr-FR"/>
        </w:rPr>
      </w:pPr>
      <w:r>
        <w:rPr>
          <w:color w:val="000000" w:themeColor="text1"/>
          <w:sz w:val="24"/>
          <w:lang w:val="fr-FR"/>
        </w:rPr>
        <w:t>Tester et valider l’électronique</w:t>
      </w:r>
      <w:r w:rsidR="00ED7D2D">
        <w:rPr>
          <w:color w:val="000000" w:themeColor="text1"/>
          <w:sz w:val="24"/>
          <w:lang w:val="fr-FR"/>
        </w:rPr>
        <w:t xml:space="preserve"> associée à la connectique.</w:t>
      </w:r>
    </w:p>
    <w:p w14:paraId="78D89535" w14:textId="10E47A66" w:rsidR="00F4753D" w:rsidRDefault="00ED7D2D" w:rsidP="00865781">
      <w:pPr>
        <w:pStyle w:val="Paragraphedeliste"/>
        <w:ind w:left="360"/>
        <w:jc w:val="both"/>
        <w:rPr>
          <w:color w:val="000000" w:themeColor="text1"/>
          <w:sz w:val="24"/>
          <w:lang w:val="fr-FR"/>
        </w:rPr>
      </w:pPr>
      <w:r>
        <w:rPr>
          <w:color w:val="000000" w:themeColor="text1"/>
          <w:sz w:val="24"/>
          <w:lang w:val="fr-FR"/>
        </w:rPr>
        <w:t xml:space="preserve">Les développements actuellement en cours ont pour financement le </w:t>
      </w:r>
      <w:proofErr w:type="spellStart"/>
      <w:r>
        <w:rPr>
          <w:color w:val="000000" w:themeColor="text1"/>
          <w:sz w:val="24"/>
          <w:lang w:val="fr-FR"/>
        </w:rPr>
        <w:t>labex</w:t>
      </w:r>
      <w:proofErr w:type="spellEnd"/>
      <w:r>
        <w:rPr>
          <w:color w:val="000000" w:themeColor="text1"/>
          <w:sz w:val="24"/>
          <w:lang w:val="fr-FR"/>
        </w:rPr>
        <w:t xml:space="preserve"> ENIGMAS qui a permis la réalisation d’un prototype Basse Radioactivité qui est actuellement en cours de caractérisation. Le développement du grand détecteur est également financé par cette source. </w:t>
      </w:r>
    </w:p>
    <w:p w14:paraId="28385EF1" w14:textId="6CF89E3D" w:rsidR="00ED7D2D" w:rsidRDefault="00ED7D2D" w:rsidP="00865781">
      <w:pPr>
        <w:pStyle w:val="Paragraphedeliste"/>
        <w:ind w:left="360"/>
        <w:jc w:val="both"/>
        <w:rPr>
          <w:color w:val="000000" w:themeColor="text1"/>
          <w:sz w:val="24"/>
          <w:lang w:val="fr-FR"/>
        </w:rPr>
      </w:pPr>
      <w:r>
        <w:rPr>
          <w:color w:val="000000" w:themeColor="text1"/>
          <w:sz w:val="24"/>
          <w:lang w:val="fr-FR"/>
        </w:rPr>
        <w:t>Les premiers éléments ont déjà été construit et un premier assemblage devrait être disponible pour la fin de l’année afin d’être testé au premier semestre 2020.</w:t>
      </w:r>
    </w:p>
    <w:p w14:paraId="7EA3DAC2" w14:textId="77777777" w:rsidR="00A07DE2" w:rsidRDefault="00815064" w:rsidP="00865781">
      <w:pPr>
        <w:pStyle w:val="Paragraphedeliste"/>
        <w:ind w:left="360"/>
        <w:jc w:val="both"/>
        <w:rPr>
          <w:color w:val="000000" w:themeColor="text1"/>
          <w:sz w:val="24"/>
          <w:lang w:val="fr-FR"/>
        </w:rPr>
      </w:pPr>
      <w:r>
        <w:rPr>
          <w:color w:val="000000" w:themeColor="text1"/>
          <w:sz w:val="24"/>
          <w:lang w:val="fr-FR"/>
        </w:rPr>
        <w:t>Une des taches du doctorant qui vient de rejoindre l’équipe sera de travailler sur la caractérisation de ce nouveau type de détecteur afin d’évaluer ses performances en termes de gain, résolution en énergie et surtout bruit de fond.</w:t>
      </w:r>
      <w:r w:rsidR="004055E7">
        <w:rPr>
          <w:color w:val="000000" w:themeColor="text1"/>
          <w:sz w:val="24"/>
          <w:lang w:val="fr-FR"/>
        </w:rPr>
        <w:t xml:space="preserve"> L’étalonnage pourra se faire grâce au dispositif COMIMAC qui permet d’injecter soit des ions soit des électrons avec une énergie parfaitement calibrée (plage </w:t>
      </w:r>
      <w:r w:rsidR="00A07DE2">
        <w:rPr>
          <w:color w:val="000000" w:themeColor="text1"/>
          <w:sz w:val="24"/>
          <w:lang w:val="fr-FR"/>
        </w:rPr>
        <w:t xml:space="preserve">de </w:t>
      </w:r>
      <w:r w:rsidR="004055E7">
        <w:rPr>
          <w:color w:val="000000" w:themeColor="text1"/>
          <w:sz w:val="24"/>
          <w:lang w:val="fr-FR"/>
        </w:rPr>
        <w:t xml:space="preserve">0 à 50 </w:t>
      </w:r>
      <w:proofErr w:type="spellStart"/>
      <w:r w:rsidR="004055E7">
        <w:rPr>
          <w:color w:val="000000" w:themeColor="text1"/>
          <w:sz w:val="24"/>
          <w:lang w:val="fr-FR"/>
        </w:rPr>
        <w:t>keV</w:t>
      </w:r>
      <w:proofErr w:type="spellEnd"/>
      <w:r w:rsidR="004055E7">
        <w:rPr>
          <w:color w:val="000000" w:themeColor="text1"/>
          <w:sz w:val="24"/>
          <w:lang w:val="fr-FR"/>
        </w:rPr>
        <w:t>)</w:t>
      </w:r>
      <w:r w:rsidR="00A07DE2">
        <w:rPr>
          <w:color w:val="000000" w:themeColor="text1"/>
          <w:sz w:val="24"/>
          <w:lang w:val="fr-FR"/>
        </w:rPr>
        <w:t>.</w:t>
      </w:r>
    </w:p>
    <w:p w14:paraId="75EF3762" w14:textId="77777777" w:rsidR="00A07DE2" w:rsidRDefault="00A07DE2" w:rsidP="00865781">
      <w:pPr>
        <w:pStyle w:val="Paragraphedeliste"/>
        <w:ind w:left="360"/>
        <w:jc w:val="both"/>
        <w:rPr>
          <w:color w:val="000000" w:themeColor="text1"/>
          <w:sz w:val="24"/>
          <w:lang w:val="fr-FR"/>
        </w:rPr>
      </w:pPr>
    </w:p>
    <w:p w14:paraId="41121047" w14:textId="6F0C4F17" w:rsidR="00815064" w:rsidRDefault="00A07DE2" w:rsidP="00A07DE2">
      <w:pPr>
        <w:pStyle w:val="Paragraphedeliste"/>
        <w:ind w:left="360"/>
        <w:jc w:val="center"/>
        <w:rPr>
          <w:color w:val="000000" w:themeColor="text1"/>
          <w:sz w:val="24"/>
          <w:lang w:val="fr-FR"/>
        </w:rPr>
      </w:pPr>
      <w:r>
        <w:rPr>
          <w:noProof/>
          <w:color w:val="000000" w:themeColor="text1"/>
          <w:sz w:val="24"/>
          <w:lang w:val="fr-FR" w:eastAsia="fr-FR"/>
        </w:rPr>
        <w:drawing>
          <wp:inline distT="0" distB="0" distL="0" distR="0" wp14:anchorId="119F3D4A" wp14:editId="3BFEF398">
            <wp:extent cx="2520000" cy="1880005"/>
            <wp:effectExtent l="0" t="0" r="0" b="0"/>
            <wp:docPr id="1" name="Image 1" descr="Macintosh HD:private:var:folders:wz:sndnwc1s1713383_krrthxj80000gn:T:TemporaryItems:Capture d’écran 2019-10-25 à 15.5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wz:sndnwc1s1713383_krrthxj80000gn:T:TemporaryItems:Capture d’écran 2019-10-25 à 15.55.3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1880005"/>
                    </a:xfrm>
                    <a:prstGeom prst="rect">
                      <a:avLst/>
                    </a:prstGeom>
                    <a:noFill/>
                    <a:ln>
                      <a:noFill/>
                    </a:ln>
                  </pic:spPr>
                </pic:pic>
              </a:graphicData>
            </a:graphic>
          </wp:inline>
        </w:drawing>
      </w:r>
    </w:p>
    <w:p w14:paraId="27E10712" w14:textId="4D3D5676" w:rsidR="00F4753D" w:rsidRPr="000A58E4" w:rsidRDefault="00A07DE2" w:rsidP="00865781">
      <w:pPr>
        <w:pStyle w:val="Paragraphedeliste"/>
        <w:ind w:left="360"/>
        <w:jc w:val="both"/>
        <w:rPr>
          <w:color w:val="000000" w:themeColor="text1"/>
          <w:sz w:val="24"/>
          <w:lang w:val="fr-FR"/>
        </w:rPr>
      </w:pPr>
      <w:proofErr w:type="spellStart"/>
      <w:r>
        <w:rPr>
          <w:color w:val="000000" w:themeColor="text1"/>
          <w:sz w:val="24"/>
          <w:lang w:val="fr-FR"/>
        </w:rPr>
        <w:t>Fig</w:t>
      </w:r>
      <w:proofErr w:type="spellEnd"/>
      <w:r>
        <w:rPr>
          <w:color w:val="000000" w:themeColor="text1"/>
          <w:sz w:val="24"/>
          <w:lang w:val="fr-FR"/>
        </w:rPr>
        <w:t> (c) : COMIMAC source d’ion compact pour l’étalonnage des détecteurs gazeux.</w:t>
      </w:r>
    </w:p>
    <w:p w14:paraId="60993648" w14:textId="5D6065C9" w:rsidR="00F03A14" w:rsidRPr="00196A45" w:rsidRDefault="00F03A14" w:rsidP="00DD4F46">
      <w:pPr>
        <w:pStyle w:val="Paragraphedeliste"/>
        <w:numPr>
          <w:ilvl w:val="0"/>
          <w:numId w:val="30"/>
        </w:numPr>
        <w:jc w:val="both"/>
        <w:rPr>
          <w:b/>
          <w:sz w:val="28"/>
        </w:rPr>
      </w:pPr>
      <w:r w:rsidRPr="00196A45">
        <w:rPr>
          <w:b/>
          <w:sz w:val="28"/>
        </w:rPr>
        <w:lastRenderedPageBreak/>
        <w:t>Impact</w:t>
      </w:r>
    </w:p>
    <w:p w14:paraId="6572B499" w14:textId="562DB638" w:rsidR="000A0668" w:rsidRDefault="0086797D" w:rsidP="0086797D">
      <w:pPr>
        <w:pStyle w:val="Paragraphedeliste"/>
        <w:ind w:left="360"/>
        <w:jc w:val="both"/>
        <w:rPr>
          <w:color w:val="000000" w:themeColor="text1"/>
          <w:sz w:val="24"/>
          <w:lang w:val="fr-FR"/>
        </w:rPr>
      </w:pPr>
      <w:r>
        <w:rPr>
          <w:color w:val="000000" w:themeColor="text1"/>
          <w:sz w:val="24"/>
          <w:lang w:val="fr-FR"/>
        </w:rPr>
        <w:t>Ce détecteur présente des caractéristiques très intéressantes pour la détection des neutrons rapides en utilisant le principe de détection des noyaux de recul produits par collision élastique des neutrons rapides. En effet, sa capacité à reconstruire les traces permet une très bonne identification des particule</w:t>
      </w:r>
      <w:r w:rsidR="00AB64B1">
        <w:rPr>
          <w:color w:val="000000" w:themeColor="text1"/>
          <w:sz w:val="24"/>
          <w:lang w:val="fr-FR"/>
        </w:rPr>
        <w:t>s</w:t>
      </w:r>
      <w:r>
        <w:rPr>
          <w:color w:val="000000" w:themeColor="text1"/>
          <w:sz w:val="24"/>
          <w:lang w:val="fr-FR"/>
        </w:rPr>
        <w:t xml:space="preserve"> et donc une très bonne discrimination du bruit de fond (photoélectron, Compton, cosmiques</w:t>
      </w:r>
      <w:proofErr w:type="gramStart"/>
      <w:r>
        <w:rPr>
          <w:color w:val="000000" w:themeColor="text1"/>
          <w:sz w:val="24"/>
          <w:lang w:val="fr-FR"/>
        </w:rPr>
        <w:t>, …)</w:t>
      </w:r>
      <w:proofErr w:type="gramEnd"/>
      <w:r>
        <w:rPr>
          <w:color w:val="000000" w:themeColor="text1"/>
          <w:sz w:val="24"/>
          <w:lang w:val="fr-FR"/>
        </w:rPr>
        <w:t xml:space="preserve"> dans les application de spectroscopie neutrons. </w:t>
      </w:r>
    </w:p>
    <w:p w14:paraId="0EA9F099" w14:textId="6D090CD2" w:rsidR="008713CB" w:rsidRDefault="0086797D" w:rsidP="0086797D">
      <w:pPr>
        <w:pStyle w:val="Paragraphedeliste"/>
        <w:ind w:left="360"/>
        <w:jc w:val="both"/>
        <w:rPr>
          <w:color w:val="000000" w:themeColor="text1"/>
          <w:sz w:val="24"/>
          <w:lang w:val="fr-FR"/>
        </w:rPr>
      </w:pPr>
      <w:r>
        <w:rPr>
          <w:color w:val="000000" w:themeColor="text1"/>
          <w:sz w:val="24"/>
          <w:lang w:val="fr-FR"/>
        </w:rPr>
        <w:t>D’autre part, sa capacité à fonctionner avec différents gaz et différentes pression</w:t>
      </w:r>
      <w:r w:rsidR="000A0668">
        <w:rPr>
          <w:color w:val="000000" w:themeColor="text1"/>
          <w:sz w:val="24"/>
          <w:lang w:val="fr-FR"/>
        </w:rPr>
        <w:t>s</w:t>
      </w:r>
      <w:r>
        <w:rPr>
          <w:color w:val="000000" w:themeColor="text1"/>
          <w:sz w:val="24"/>
          <w:lang w:val="fr-FR"/>
        </w:rPr>
        <w:t xml:space="preserve"> permet de couvrir une très large gamme d’énergie de neutrons : de quelques dizaines de </w:t>
      </w:r>
      <w:proofErr w:type="spellStart"/>
      <w:r>
        <w:rPr>
          <w:color w:val="000000" w:themeColor="text1"/>
          <w:sz w:val="24"/>
          <w:lang w:val="fr-FR"/>
        </w:rPr>
        <w:t>keV</w:t>
      </w:r>
      <w:proofErr w:type="spellEnd"/>
      <w:r>
        <w:rPr>
          <w:color w:val="000000" w:themeColor="text1"/>
          <w:sz w:val="24"/>
          <w:lang w:val="fr-FR"/>
        </w:rPr>
        <w:t xml:space="preserve"> à plusieurs centaines de MeV. </w:t>
      </w:r>
    </w:p>
    <w:p w14:paraId="0F3DC390" w14:textId="77777777" w:rsidR="000A0668" w:rsidRDefault="0086797D" w:rsidP="0086797D">
      <w:pPr>
        <w:pStyle w:val="Paragraphedeliste"/>
        <w:ind w:left="360"/>
        <w:jc w:val="both"/>
        <w:rPr>
          <w:color w:val="000000" w:themeColor="text1"/>
          <w:sz w:val="24"/>
          <w:lang w:val="fr-FR"/>
        </w:rPr>
      </w:pPr>
      <w:r>
        <w:rPr>
          <w:color w:val="000000" w:themeColor="text1"/>
          <w:sz w:val="24"/>
          <w:lang w:val="fr-FR"/>
        </w:rPr>
        <w:t>Plusieurs campagnes de mesures sur l’installation AMANDE de l’IRSN de Cadarache ont permis de valider ce concept.</w:t>
      </w:r>
      <w:r w:rsidR="008713CB">
        <w:rPr>
          <w:color w:val="000000" w:themeColor="text1"/>
          <w:sz w:val="24"/>
          <w:lang w:val="fr-FR"/>
        </w:rPr>
        <w:t xml:space="preserve"> </w:t>
      </w:r>
    </w:p>
    <w:p w14:paraId="2B665BA1" w14:textId="4F8414BF" w:rsidR="0086797D" w:rsidRDefault="008713CB" w:rsidP="0086797D">
      <w:pPr>
        <w:pStyle w:val="Paragraphedeliste"/>
        <w:ind w:left="360"/>
        <w:jc w:val="both"/>
        <w:rPr>
          <w:color w:val="000000" w:themeColor="text1"/>
          <w:sz w:val="24"/>
          <w:lang w:val="fr-FR"/>
        </w:rPr>
      </w:pPr>
      <w:r>
        <w:rPr>
          <w:color w:val="000000" w:themeColor="text1"/>
          <w:sz w:val="24"/>
          <w:lang w:val="fr-FR"/>
        </w:rPr>
        <w:t xml:space="preserve">La valorisation de ce détecteur a pu commencer grâce à un financement du programme de pré-maturation du CNRS et de la SATT de Grenoble. Le projet porte actuellement le nom de </w:t>
      </w:r>
      <w:proofErr w:type="spellStart"/>
      <w:r>
        <w:rPr>
          <w:color w:val="000000" w:themeColor="text1"/>
          <w:sz w:val="24"/>
          <w:lang w:val="fr-FR"/>
        </w:rPr>
        <w:t>MimacFast</w:t>
      </w:r>
      <w:proofErr w:type="spellEnd"/>
      <w:r>
        <w:rPr>
          <w:color w:val="000000" w:themeColor="text1"/>
          <w:sz w:val="24"/>
          <w:lang w:val="fr-FR"/>
        </w:rPr>
        <w:t>-n.</w:t>
      </w:r>
    </w:p>
    <w:p w14:paraId="684FFBC4" w14:textId="509C9691" w:rsidR="008713CB" w:rsidRPr="000A58E4" w:rsidRDefault="008713CB" w:rsidP="0086797D">
      <w:pPr>
        <w:pStyle w:val="Paragraphedeliste"/>
        <w:ind w:left="360"/>
        <w:jc w:val="both"/>
        <w:rPr>
          <w:color w:val="000000" w:themeColor="text1"/>
          <w:sz w:val="24"/>
          <w:lang w:val="fr-FR"/>
        </w:rPr>
      </w:pPr>
      <w:r>
        <w:rPr>
          <w:color w:val="000000" w:themeColor="text1"/>
          <w:sz w:val="24"/>
          <w:lang w:val="fr-FR"/>
        </w:rPr>
        <w:t>Le caractère directionnel de la technique de détection permet d’envisager d’autre</w:t>
      </w:r>
      <w:r w:rsidR="00AB64B1">
        <w:rPr>
          <w:color w:val="000000" w:themeColor="text1"/>
          <w:sz w:val="24"/>
          <w:lang w:val="fr-FR"/>
        </w:rPr>
        <w:t>s</w:t>
      </w:r>
      <w:r>
        <w:rPr>
          <w:color w:val="000000" w:themeColor="text1"/>
          <w:sz w:val="24"/>
          <w:lang w:val="fr-FR"/>
        </w:rPr>
        <w:t xml:space="preserve"> application</w:t>
      </w:r>
      <w:r w:rsidR="00AB64B1">
        <w:rPr>
          <w:color w:val="000000" w:themeColor="text1"/>
          <w:sz w:val="24"/>
          <w:lang w:val="fr-FR"/>
        </w:rPr>
        <w:t>s</w:t>
      </w:r>
      <w:r>
        <w:rPr>
          <w:color w:val="000000" w:themeColor="text1"/>
          <w:sz w:val="24"/>
          <w:lang w:val="fr-FR"/>
        </w:rPr>
        <w:t>, notamment dans le domaine de la radioprotection (recherche de sources, contrôle de protections biologique, recherche de fuite neutrons</w:t>
      </w:r>
      <w:proofErr w:type="gramStart"/>
      <w:r>
        <w:rPr>
          <w:color w:val="000000" w:themeColor="text1"/>
          <w:sz w:val="24"/>
          <w:lang w:val="fr-FR"/>
        </w:rPr>
        <w:t>, …)</w:t>
      </w:r>
      <w:proofErr w:type="gramEnd"/>
      <w:r>
        <w:rPr>
          <w:color w:val="000000" w:themeColor="text1"/>
          <w:sz w:val="24"/>
          <w:lang w:val="fr-FR"/>
        </w:rPr>
        <w:t xml:space="preserve"> qui sont actuellement à l’étude.</w:t>
      </w:r>
    </w:p>
    <w:p w14:paraId="01A4791F" w14:textId="77777777" w:rsidR="00D11104" w:rsidRDefault="00D11104" w:rsidP="00865781">
      <w:pPr>
        <w:pStyle w:val="Paragraphedeliste"/>
        <w:rPr>
          <w:b/>
          <w:color w:val="191919" w:themeColor="text2" w:themeShade="80"/>
          <w:sz w:val="24"/>
          <w:lang w:val="fr-FR"/>
        </w:rPr>
      </w:pPr>
    </w:p>
    <w:p w14:paraId="1DC73B9B" w14:textId="77777777" w:rsidR="00C84283" w:rsidRPr="00960063" w:rsidRDefault="00C84283" w:rsidP="00DD4F46">
      <w:pPr>
        <w:pStyle w:val="Paragraphedeliste"/>
        <w:numPr>
          <w:ilvl w:val="0"/>
          <w:numId w:val="30"/>
        </w:numPr>
        <w:rPr>
          <w:b/>
          <w:color w:val="191919" w:themeColor="text2" w:themeShade="80"/>
          <w:sz w:val="28"/>
          <w:lang w:val="fr-FR"/>
        </w:rPr>
      </w:pPr>
      <w:r>
        <w:rPr>
          <w:b/>
          <w:color w:val="191919" w:themeColor="text2" w:themeShade="80"/>
          <w:sz w:val="28"/>
          <w:lang w:val="fr-FR"/>
        </w:rPr>
        <w:t>Références</w:t>
      </w:r>
    </w:p>
    <w:p w14:paraId="3011B9CA" w14:textId="37B91AE3" w:rsidR="00551D92" w:rsidRPr="000A58E4" w:rsidRDefault="00551D92" w:rsidP="00CA46B7">
      <w:pPr>
        <w:pStyle w:val="Paragraphedeliste"/>
        <w:spacing w:before="120"/>
        <w:ind w:left="357"/>
        <w:jc w:val="both"/>
        <w:rPr>
          <w:color w:val="000000" w:themeColor="text1"/>
          <w:sz w:val="24"/>
          <w:lang w:val="fr-FR"/>
        </w:rPr>
      </w:pPr>
      <w:r>
        <w:rPr>
          <w:rFonts w:cs="Roman"/>
        </w:rPr>
        <w:t xml:space="preserve">[1] </w:t>
      </w:r>
      <w:r w:rsidR="00795D73" w:rsidRPr="00795D73">
        <w:rPr>
          <w:rFonts w:cs="Roman"/>
        </w:rPr>
        <w:t>Santos D., Guillaudin O., Lamy T. </w:t>
      </w:r>
      <w:r w:rsidR="00795D73" w:rsidRPr="00795D73">
        <w:rPr>
          <w:rFonts w:cs="Roman"/>
          <w:i/>
          <w:iCs/>
        </w:rPr>
        <w:t>et al</w:t>
      </w:r>
      <w:r w:rsidR="00795D73" w:rsidRPr="00795D73">
        <w:rPr>
          <w:rFonts w:cs="Roman"/>
        </w:rPr>
        <w:t> 2007 MIMAC: A Micro-TPC Matrix of Chambers for direct detection of Wimps </w:t>
      </w:r>
      <w:r w:rsidR="00795D73" w:rsidRPr="00795D73">
        <w:rPr>
          <w:rFonts w:cs="Roman"/>
          <w:i/>
          <w:iCs/>
        </w:rPr>
        <w:t>J. Phys. Conf. Ser.</w:t>
      </w:r>
      <w:r w:rsidR="00795D73" w:rsidRPr="00795D73">
        <w:rPr>
          <w:rFonts w:cs="Roman"/>
        </w:rPr>
        <w:t> </w:t>
      </w:r>
      <w:r w:rsidR="00795D73" w:rsidRPr="00795D73">
        <w:rPr>
          <w:rFonts w:cs="Roman"/>
          <w:b/>
          <w:bCs/>
        </w:rPr>
        <w:t>65</w:t>
      </w:r>
      <w:r w:rsidR="00795D73" w:rsidRPr="00795D73">
        <w:rPr>
          <w:rFonts w:cs="Roman"/>
        </w:rPr>
        <w:t> 012012 Apr. 0703310v1</w:t>
      </w:r>
    </w:p>
    <w:p w14:paraId="5D072C64" w14:textId="77777777" w:rsidR="00CA46B7" w:rsidRPr="000A58E4" w:rsidRDefault="00551D92" w:rsidP="00CA46B7">
      <w:pPr>
        <w:pStyle w:val="Paragraphedeliste"/>
        <w:spacing w:before="120"/>
        <w:ind w:left="357"/>
        <w:jc w:val="both"/>
        <w:rPr>
          <w:color w:val="000000" w:themeColor="text1"/>
          <w:sz w:val="24"/>
          <w:lang w:val="fr-FR"/>
        </w:rPr>
      </w:pPr>
      <w:r>
        <w:rPr>
          <w:rFonts w:cs="Roman"/>
        </w:rPr>
        <w:t xml:space="preserve">[2] </w:t>
      </w:r>
      <w:r w:rsidR="00795D73" w:rsidRPr="00795D73">
        <w:rPr>
          <w:rFonts w:cs="Roman"/>
        </w:rPr>
        <w:t xml:space="preserve">Richer J., Bosson G., </w:t>
      </w:r>
      <w:proofErr w:type="spellStart"/>
      <w:r w:rsidR="00795D73" w:rsidRPr="00795D73">
        <w:rPr>
          <w:rFonts w:cs="Roman"/>
        </w:rPr>
        <w:t>Bourrion</w:t>
      </w:r>
      <w:proofErr w:type="spellEnd"/>
      <w:r w:rsidR="00795D73" w:rsidRPr="00795D73">
        <w:rPr>
          <w:rFonts w:cs="Roman"/>
        </w:rPr>
        <w:t xml:space="preserve"> O. </w:t>
      </w:r>
      <w:r w:rsidR="00795D73" w:rsidRPr="00795D73">
        <w:rPr>
          <w:rFonts w:cs="Roman"/>
          <w:i/>
          <w:iCs/>
        </w:rPr>
        <w:t>et al</w:t>
      </w:r>
      <w:r w:rsidR="00795D73" w:rsidRPr="00795D73">
        <w:rPr>
          <w:rFonts w:cs="Roman"/>
        </w:rPr>
        <w:t> 2010 Development of a front end ASIC for Dark Matter directional detection with MIMAC </w:t>
      </w:r>
      <w:proofErr w:type="spellStart"/>
      <w:r w:rsidR="00795D73" w:rsidRPr="00795D73">
        <w:rPr>
          <w:rFonts w:cs="Roman"/>
          <w:i/>
          <w:iCs/>
        </w:rPr>
        <w:t>Nucl.Instrum.Meth</w:t>
      </w:r>
      <w:proofErr w:type="spellEnd"/>
      <w:r w:rsidR="00795D73" w:rsidRPr="00795D73">
        <w:rPr>
          <w:rFonts w:cs="Roman"/>
          <w:i/>
          <w:iCs/>
        </w:rPr>
        <w:t>.</w:t>
      </w:r>
      <w:r w:rsidR="00795D73" w:rsidRPr="00795D73">
        <w:rPr>
          <w:rFonts w:cs="Roman"/>
        </w:rPr>
        <w:t> </w:t>
      </w:r>
      <w:r w:rsidR="00795D73" w:rsidRPr="00795D73">
        <w:rPr>
          <w:rFonts w:cs="Roman"/>
          <w:b/>
          <w:bCs/>
        </w:rPr>
        <w:t>A620</w:t>
      </w:r>
      <w:r w:rsidR="00795D73" w:rsidRPr="00795D73">
        <w:rPr>
          <w:rFonts w:cs="Roman"/>
        </w:rPr>
        <w:t> 470-476 0912.0186</w:t>
      </w:r>
    </w:p>
    <w:p w14:paraId="07322EBD" w14:textId="77777777" w:rsidR="00CA46B7" w:rsidRPr="000A58E4" w:rsidRDefault="00551D92" w:rsidP="00CA46B7">
      <w:pPr>
        <w:pStyle w:val="Paragraphedeliste"/>
        <w:spacing w:before="120"/>
        <w:ind w:left="357"/>
        <w:jc w:val="both"/>
        <w:rPr>
          <w:color w:val="000000" w:themeColor="text1"/>
          <w:sz w:val="24"/>
          <w:lang w:val="fr-FR"/>
        </w:rPr>
      </w:pPr>
      <w:r>
        <w:rPr>
          <w:rFonts w:cs="Roman"/>
        </w:rPr>
        <w:t xml:space="preserve">[3] </w:t>
      </w:r>
      <w:proofErr w:type="spellStart"/>
      <w:r w:rsidRPr="00551D92">
        <w:rPr>
          <w:rFonts w:cs="Roman"/>
        </w:rPr>
        <w:t>Bourrion</w:t>
      </w:r>
      <w:proofErr w:type="spellEnd"/>
      <w:r w:rsidRPr="00551D92">
        <w:rPr>
          <w:rFonts w:cs="Roman"/>
        </w:rPr>
        <w:t xml:space="preserve"> O., Bosson G., Grignon C. </w:t>
      </w:r>
      <w:r w:rsidRPr="00551D92">
        <w:rPr>
          <w:rFonts w:cs="Roman"/>
          <w:i/>
          <w:iCs/>
        </w:rPr>
        <w:t>et al</w:t>
      </w:r>
      <w:r w:rsidRPr="00551D92">
        <w:rPr>
          <w:rFonts w:cs="Roman"/>
        </w:rPr>
        <w:t> 2010 </w:t>
      </w:r>
      <w:r w:rsidRPr="00551D92">
        <w:rPr>
          <w:rFonts w:cs="Roman"/>
          <w:i/>
          <w:iCs/>
        </w:rPr>
        <w:t xml:space="preserve">Data acquisition electronics and reconstruction software for directional detection of Dark Matter with MIMAC, </w:t>
      </w:r>
      <w:proofErr w:type="spellStart"/>
      <w:r w:rsidRPr="00551D92">
        <w:rPr>
          <w:rFonts w:cs="Roman"/>
          <w:i/>
          <w:iCs/>
        </w:rPr>
        <w:t>Nucl.Instrum.Meth</w:t>
      </w:r>
      <w:proofErr w:type="spellEnd"/>
      <w:r w:rsidRPr="00551D92">
        <w:rPr>
          <w:rFonts w:cs="Roman"/>
          <w:i/>
          <w:iCs/>
        </w:rPr>
        <w:t>.</w:t>
      </w:r>
      <w:r w:rsidRPr="00551D92">
        <w:rPr>
          <w:rFonts w:cs="Roman"/>
        </w:rPr>
        <w:t> </w:t>
      </w:r>
      <w:r w:rsidRPr="00551D92">
        <w:rPr>
          <w:rFonts w:cs="Roman"/>
          <w:b/>
          <w:bCs/>
        </w:rPr>
        <w:t>A662</w:t>
      </w:r>
      <w:r w:rsidRPr="00551D92">
        <w:rPr>
          <w:rFonts w:cs="Roman"/>
        </w:rPr>
        <w:t> 207-214 1006.1335</w:t>
      </w:r>
      <w:bookmarkStart w:id="0" w:name="_GoBack"/>
      <w:bookmarkEnd w:id="0"/>
    </w:p>
    <w:p w14:paraId="139EC415" w14:textId="14BD9671" w:rsidR="00551D92" w:rsidRPr="000A58E4" w:rsidRDefault="00551D92" w:rsidP="00CA46B7">
      <w:pPr>
        <w:pStyle w:val="Paragraphedeliste"/>
        <w:ind w:left="360"/>
        <w:jc w:val="both"/>
        <w:rPr>
          <w:color w:val="000000" w:themeColor="text1"/>
          <w:sz w:val="24"/>
          <w:lang w:val="fr-FR"/>
        </w:rPr>
      </w:pPr>
      <w:r>
        <w:rPr>
          <w:rFonts w:cs="Roman"/>
        </w:rPr>
        <w:t xml:space="preserve">[4] </w:t>
      </w:r>
      <w:proofErr w:type="spellStart"/>
      <w:r w:rsidR="00795D73" w:rsidRPr="00795D73">
        <w:rPr>
          <w:rFonts w:cs="Roman"/>
        </w:rPr>
        <w:t>Riffard</w:t>
      </w:r>
      <w:proofErr w:type="spellEnd"/>
      <w:r w:rsidR="00795D73" w:rsidRPr="00795D73">
        <w:rPr>
          <w:rFonts w:cs="Roman"/>
        </w:rPr>
        <w:t xml:space="preserve"> Q. </w:t>
      </w:r>
      <w:r w:rsidR="00795D73" w:rsidRPr="00795D73">
        <w:rPr>
          <w:rFonts w:cs="Roman"/>
          <w:i/>
          <w:iCs/>
        </w:rPr>
        <w:t>et al</w:t>
      </w:r>
      <w:r w:rsidR="00795D73" w:rsidRPr="00795D73">
        <w:rPr>
          <w:rFonts w:cs="Roman"/>
        </w:rPr>
        <w:t> 2016 MIMAC low energy electron-recoil discrimination measured with fast neutrons </w:t>
      </w:r>
      <w:r w:rsidR="00795D73" w:rsidRPr="00795D73">
        <w:rPr>
          <w:rFonts w:cs="Roman"/>
          <w:i/>
          <w:iCs/>
        </w:rPr>
        <w:t>JINST</w:t>
      </w:r>
      <w:r w:rsidR="00795D73" w:rsidRPr="00795D73">
        <w:rPr>
          <w:rFonts w:cs="Roman"/>
        </w:rPr>
        <w:t> </w:t>
      </w:r>
      <w:r w:rsidR="00795D73" w:rsidRPr="00795D73">
        <w:rPr>
          <w:rFonts w:cs="Roman"/>
          <w:b/>
          <w:bCs/>
        </w:rPr>
        <w:t>11</w:t>
      </w:r>
      <w:r w:rsidR="00795D73" w:rsidRPr="00795D73">
        <w:rPr>
          <w:rFonts w:cs="Roman"/>
        </w:rPr>
        <w:t> P08011 1602.01738</w:t>
      </w:r>
      <w:r w:rsidR="00DB3E23">
        <w:rPr>
          <w:rFonts w:cs="Roman"/>
        </w:rPr>
        <w:t xml:space="preserve">, </w:t>
      </w:r>
      <w:r w:rsidR="00DB3E23" w:rsidRPr="00B74FE2">
        <w:rPr>
          <w:noProof/>
        </w:rPr>
        <w:t>arXiv:1602:01738</w:t>
      </w:r>
    </w:p>
    <w:p w14:paraId="24089A9F" w14:textId="477293E8" w:rsidR="00551D92" w:rsidRPr="000A58E4" w:rsidRDefault="00551D92" w:rsidP="006E2AB7">
      <w:pPr>
        <w:pStyle w:val="Paragraphedeliste"/>
        <w:ind w:left="360"/>
        <w:jc w:val="both"/>
        <w:rPr>
          <w:color w:val="000000" w:themeColor="text1"/>
          <w:sz w:val="24"/>
          <w:lang w:val="fr-FR"/>
        </w:rPr>
      </w:pPr>
      <w:r>
        <w:rPr>
          <w:rFonts w:cs="Roman"/>
        </w:rPr>
        <w:t xml:space="preserve">[5] </w:t>
      </w:r>
      <w:r w:rsidR="00DB3E23" w:rsidRPr="00B74FE2">
        <w:t xml:space="preserve">Q. </w:t>
      </w:r>
      <w:proofErr w:type="spellStart"/>
      <w:r w:rsidR="00DB3E23" w:rsidRPr="00B74FE2">
        <w:t>Riffard</w:t>
      </w:r>
      <w:proofErr w:type="spellEnd"/>
      <w:r w:rsidR="00DB3E23" w:rsidRPr="00B74FE2">
        <w:t>, D. Santos et al</w:t>
      </w:r>
      <w:r w:rsidR="00DB3E23" w:rsidRPr="00B74FE2">
        <w:rPr>
          <w:b/>
        </w:rPr>
        <w:t xml:space="preserve">., </w:t>
      </w:r>
      <w:r w:rsidR="00DB3E23" w:rsidRPr="00B74FE2">
        <w:t>“First detection of tracks of radon progeny recoils by MIMAC”,</w:t>
      </w:r>
      <w:r w:rsidR="00DB3E23" w:rsidRPr="00B74FE2">
        <w:rPr>
          <w:noProof/>
        </w:rPr>
        <w:t xml:space="preserve"> JINST 11 (2016) P08011, arXiv:1602:01738. </w:t>
      </w:r>
    </w:p>
    <w:p w14:paraId="704A8EA3" w14:textId="6927C489" w:rsidR="00551D92" w:rsidRDefault="00551D92" w:rsidP="006E2AB7">
      <w:pPr>
        <w:pStyle w:val="Paragraphedeliste"/>
        <w:ind w:left="360"/>
        <w:jc w:val="both"/>
        <w:rPr>
          <w:color w:val="000000" w:themeColor="text1"/>
          <w:sz w:val="24"/>
          <w:lang w:val="fr-FR"/>
        </w:rPr>
      </w:pPr>
      <w:r>
        <w:rPr>
          <w:rFonts w:cs="Roman"/>
        </w:rPr>
        <w:t xml:space="preserve">[6] </w:t>
      </w:r>
      <w:r w:rsidR="00795D73" w:rsidRPr="00795D73">
        <w:rPr>
          <w:rFonts w:cs="Roman"/>
        </w:rPr>
        <w:t xml:space="preserve">N. </w:t>
      </w:r>
      <w:proofErr w:type="spellStart"/>
      <w:r w:rsidR="00795D73" w:rsidRPr="00795D73">
        <w:rPr>
          <w:rFonts w:cs="Roman"/>
        </w:rPr>
        <w:t>Sauzet</w:t>
      </w:r>
      <w:proofErr w:type="spellEnd"/>
      <w:r w:rsidR="00795D73" w:rsidRPr="00795D73">
        <w:rPr>
          <w:rFonts w:cs="Roman"/>
        </w:rPr>
        <w:t>, D. Santos et al. “Fast neutron spectroscopy from 1 MeV up to</w:t>
      </w:r>
      <w:r w:rsidR="00D013F7">
        <w:rPr>
          <w:rFonts w:cs="Roman"/>
        </w:rPr>
        <w:t xml:space="preserve"> 15 MeV with </w:t>
      </w:r>
      <w:r w:rsidR="00795D73">
        <w:rPr>
          <w:rFonts w:cs="Roman"/>
        </w:rPr>
        <w:t>MIMAC-</w:t>
      </w:r>
      <w:proofErr w:type="spellStart"/>
      <w:r w:rsidR="00795D73" w:rsidRPr="00795D73">
        <w:rPr>
          <w:rFonts w:cs="Roman"/>
        </w:rPr>
        <w:t>FASTn</w:t>
      </w:r>
      <w:proofErr w:type="spellEnd"/>
      <w:r w:rsidR="00795D73" w:rsidRPr="00795D73">
        <w:rPr>
          <w:rFonts w:cs="Roman"/>
        </w:rPr>
        <w:t xml:space="preserve">, a mobile and directional fast neutron spectrometer”, submitted to NIMA, </w:t>
      </w:r>
      <w:proofErr w:type="spellStart"/>
      <w:r w:rsidR="00795D73" w:rsidRPr="00795D73">
        <w:rPr>
          <w:rFonts w:cs="Roman"/>
        </w:rPr>
        <w:t>arXiv</w:t>
      </w:r>
      <w:proofErr w:type="spellEnd"/>
      <w:r w:rsidR="00795D73" w:rsidRPr="00795D73">
        <w:rPr>
          <w:rFonts w:cs="Roman"/>
        </w:rPr>
        <w:t>: 1906.03878.</w:t>
      </w:r>
      <w:r w:rsidRPr="00551D92">
        <w:rPr>
          <w:color w:val="000000" w:themeColor="text1"/>
          <w:sz w:val="24"/>
          <w:lang w:val="fr-FR"/>
        </w:rPr>
        <w:t xml:space="preserve"> </w:t>
      </w:r>
    </w:p>
    <w:p w14:paraId="48B2F9CD" w14:textId="4560097F" w:rsidR="00795D73" w:rsidRDefault="007C70FD" w:rsidP="007C70FD">
      <w:pPr>
        <w:pStyle w:val="Paragraphedeliste"/>
        <w:ind w:left="360"/>
        <w:jc w:val="both"/>
        <w:rPr>
          <w:color w:val="000000" w:themeColor="text1"/>
          <w:sz w:val="24"/>
          <w:lang w:val="fr-FR"/>
        </w:rPr>
      </w:pPr>
      <w:r>
        <w:rPr>
          <w:color w:val="000000" w:themeColor="text1"/>
          <w:sz w:val="24"/>
          <w:lang w:val="fr-FR"/>
        </w:rPr>
        <w:t xml:space="preserve">[7] </w:t>
      </w:r>
      <w:proofErr w:type="spellStart"/>
      <w:r>
        <w:rPr>
          <w:color w:val="000000" w:themeColor="text1"/>
          <w:sz w:val="24"/>
          <w:lang w:val="fr-FR"/>
        </w:rPr>
        <w:t>Muraz</w:t>
      </w:r>
      <w:proofErr w:type="spellEnd"/>
      <w:r w:rsidRPr="007C70FD">
        <w:rPr>
          <w:color w:val="000000" w:themeColor="text1"/>
          <w:sz w:val="24"/>
          <w:lang w:val="fr-FR"/>
        </w:rPr>
        <w:t xml:space="preserve"> J.F. et al. </w:t>
      </w:r>
      <w:r w:rsidRPr="007C70FD">
        <w:rPr>
          <w:color w:val="000000" w:themeColor="text1"/>
          <w:sz w:val="24"/>
          <w:lang w:val="fr-FR"/>
        </w:rPr>
        <w:t xml:space="preserve">A table-top ion and </w:t>
      </w:r>
      <w:proofErr w:type="spellStart"/>
      <w:r w:rsidRPr="007C70FD">
        <w:rPr>
          <w:color w:val="000000" w:themeColor="text1"/>
          <w:sz w:val="24"/>
          <w:lang w:val="fr-FR"/>
        </w:rPr>
        <w:t>electron</w:t>
      </w:r>
      <w:proofErr w:type="spellEnd"/>
      <w:r w:rsidRPr="007C70FD">
        <w:rPr>
          <w:color w:val="000000" w:themeColor="text1"/>
          <w:sz w:val="24"/>
          <w:lang w:val="fr-FR"/>
        </w:rPr>
        <w:t xml:space="preserve"> </w:t>
      </w:r>
      <w:proofErr w:type="spellStart"/>
      <w:r w:rsidRPr="007C70FD">
        <w:rPr>
          <w:color w:val="000000" w:themeColor="text1"/>
          <w:sz w:val="24"/>
          <w:lang w:val="fr-FR"/>
        </w:rPr>
        <w:t>beam</w:t>
      </w:r>
      <w:proofErr w:type="spellEnd"/>
      <w:r w:rsidRPr="007C70FD">
        <w:rPr>
          <w:color w:val="000000" w:themeColor="text1"/>
          <w:sz w:val="24"/>
          <w:lang w:val="fr-FR"/>
        </w:rPr>
        <w:t xml:space="preserve"> </w:t>
      </w:r>
      <w:proofErr w:type="spellStart"/>
      <w:r w:rsidRPr="007C70FD">
        <w:rPr>
          <w:color w:val="000000" w:themeColor="text1"/>
          <w:sz w:val="24"/>
          <w:lang w:val="fr-FR"/>
        </w:rPr>
        <w:t>facility</w:t>
      </w:r>
      <w:proofErr w:type="spellEnd"/>
      <w:r w:rsidRPr="007C70FD">
        <w:rPr>
          <w:color w:val="000000" w:themeColor="text1"/>
          <w:sz w:val="24"/>
          <w:lang w:val="fr-FR"/>
        </w:rPr>
        <w:t xml:space="preserve"> for </w:t>
      </w:r>
      <w:proofErr w:type="spellStart"/>
      <w:r w:rsidRPr="007C70FD">
        <w:rPr>
          <w:color w:val="000000" w:themeColor="text1"/>
          <w:sz w:val="24"/>
          <w:lang w:val="fr-FR"/>
        </w:rPr>
        <w:t>ionization</w:t>
      </w:r>
      <w:proofErr w:type="spellEnd"/>
      <w:r w:rsidRPr="007C70FD">
        <w:rPr>
          <w:color w:val="000000" w:themeColor="text1"/>
          <w:sz w:val="24"/>
          <w:lang w:val="fr-FR"/>
        </w:rPr>
        <w:t xml:space="preserve"> </w:t>
      </w:r>
      <w:proofErr w:type="spellStart"/>
      <w:r w:rsidRPr="007C70FD">
        <w:rPr>
          <w:color w:val="000000" w:themeColor="text1"/>
          <w:sz w:val="24"/>
          <w:lang w:val="fr-FR"/>
        </w:rPr>
        <w:t>quenching</w:t>
      </w:r>
      <w:proofErr w:type="spellEnd"/>
      <w:r w:rsidRPr="007C70FD">
        <w:rPr>
          <w:color w:val="000000" w:themeColor="text1"/>
          <w:sz w:val="24"/>
          <w:lang w:val="fr-FR"/>
        </w:rPr>
        <w:t xml:space="preserve"> </w:t>
      </w:r>
      <w:proofErr w:type="spellStart"/>
      <w:r w:rsidRPr="007C70FD">
        <w:rPr>
          <w:color w:val="000000" w:themeColor="text1"/>
          <w:sz w:val="24"/>
          <w:lang w:val="fr-FR"/>
        </w:rPr>
        <w:t>measurement</w:t>
      </w:r>
      <w:proofErr w:type="spellEnd"/>
      <w:r w:rsidRPr="007C70FD">
        <w:rPr>
          <w:color w:val="000000" w:themeColor="text1"/>
          <w:sz w:val="24"/>
          <w:lang w:val="fr-FR"/>
        </w:rPr>
        <w:t xml:space="preserve"> and </w:t>
      </w:r>
      <w:proofErr w:type="spellStart"/>
      <w:r w:rsidRPr="007C70FD">
        <w:rPr>
          <w:color w:val="000000" w:themeColor="text1"/>
          <w:sz w:val="24"/>
          <w:lang w:val="fr-FR"/>
        </w:rPr>
        <w:t>gas</w:t>
      </w:r>
      <w:proofErr w:type="spellEnd"/>
      <w:r w:rsidRPr="007C70FD">
        <w:rPr>
          <w:color w:val="000000" w:themeColor="text1"/>
          <w:sz w:val="24"/>
          <w:lang w:val="fr-FR"/>
        </w:rPr>
        <w:t xml:space="preserve"> detector calibration - </w:t>
      </w:r>
      <w:proofErr w:type="spellStart"/>
      <w:r w:rsidRPr="007C70FD">
        <w:rPr>
          <w:color w:val="000000" w:themeColor="text1"/>
          <w:sz w:val="24"/>
          <w:lang w:val="fr-FR"/>
        </w:rPr>
        <w:t>Nucl.Instrum.Meth</w:t>
      </w:r>
      <w:proofErr w:type="spellEnd"/>
      <w:r w:rsidRPr="007C70FD">
        <w:rPr>
          <w:color w:val="000000" w:themeColor="text1"/>
          <w:sz w:val="24"/>
          <w:lang w:val="fr-FR"/>
        </w:rPr>
        <w:t>. A832 (2016) 214-218</w:t>
      </w:r>
    </w:p>
    <w:p w14:paraId="7834C640" w14:textId="77777777" w:rsidR="0080292A" w:rsidRDefault="0080292A" w:rsidP="007C70FD">
      <w:pPr>
        <w:pStyle w:val="Paragraphedeliste"/>
        <w:ind w:left="360"/>
        <w:jc w:val="both"/>
        <w:rPr>
          <w:color w:val="000000" w:themeColor="text1"/>
          <w:sz w:val="24"/>
          <w:lang w:val="fr-FR"/>
        </w:rPr>
      </w:pPr>
    </w:p>
    <w:p w14:paraId="1BA68980" w14:textId="77777777" w:rsidR="0080292A" w:rsidRPr="00865781" w:rsidRDefault="0080292A" w:rsidP="007C70FD">
      <w:pPr>
        <w:pStyle w:val="Paragraphedeliste"/>
        <w:ind w:left="360"/>
        <w:jc w:val="both"/>
      </w:pPr>
    </w:p>
    <w:sectPr w:rsidR="0080292A" w:rsidRPr="00865781" w:rsidSect="00855982">
      <w:footerReference w:type="default" r:id="rId16"/>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FE582" w14:textId="77777777" w:rsidR="00A07DE2" w:rsidRDefault="00A07DE2" w:rsidP="00855982">
      <w:pPr>
        <w:spacing w:after="0" w:line="240" w:lineRule="auto"/>
      </w:pPr>
      <w:r>
        <w:separator/>
      </w:r>
    </w:p>
  </w:endnote>
  <w:endnote w:type="continuationSeparator" w:id="0">
    <w:p w14:paraId="740121AF" w14:textId="77777777" w:rsidR="00A07DE2" w:rsidRDefault="00A07DE2"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Calibri Light">
    <w:panose1 w:val="020F03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00000003" w:usb1="00000000" w:usb2="00000000" w:usb3="00000000" w:csb0="00000001" w:csb1="00000000"/>
  </w:font>
  <w:font w:name="Roman">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59961"/>
      <w:docPartObj>
        <w:docPartGallery w:val="Page Numbers (Bottom of Page)"/>
        <w:docPartUnique/>
      </w:docPartObj>
    </w:sdtPr>
    <w:sdtEndPr>
      <w:rPr>
        <w:noProof/>
      </w:rPr>
    </w:sdtEndPr>
    <w:sdtContent>
      <w:p w14:paraId="53F2441C" w14:textId="77777777" w:rsidR="00A07DE2" w:rsidRDefault="00A07DE2">
        <w:pPr>
          <w:pStyle w:val="Pieddepage"/>
        </w:pPr>
        <w:r>
          <w:rPr>
            <w:lang w:bidi="fr-FR"/>
          </w:rPr>
          <w:fldChar w:fldCharType="begin"/>
        </w:r>
        <w:r>
          <w:rPr>
            <w:lang w:bidi="fr-FR"/>
          </w:rPr>
          <w:instrText xml:space="preserve"> PAGE   \* MERGEFORMAT </w:instrText>
        </w:r>
        <w:r>
          <w:rPr>
            <w:lang w:bidi="fr-FR"/>
          </w:rPr>
          <w:fldChar w:fldCharType="separate"/>
        </w:r>
        <w:r w:rsidR="00CA46B7">
          <w:rPr>
            <w:noProof/>
            <w:lang w:bidi="fr-FR"/>
          </w:rPr>
          <w:t>5</w:t>
        </w:r>
        <w:r>
          <w:rPr>
            <w:noProof/>
            <w:lang w:bidi="fr-FR"/>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8113B" w14:textId="77777777" w:rsidR="00A07DE2" w:rsidRDefault="00A07DE2" w:rsidP="00855982">
      <w:pPr>
        <w:spacing w:after="0" w:line="240" w:lineRule="auto"/>
      </w:pPr>
      <w:r>
        <w:separator/>
      </w:r>
    </w:p>
  </w:footnote>
  <w:footnote w:type="continuationSeparator" w:id="0">
    <w:p w14:paraId="49A307B9" w14:textId="77777777" w:rsidR="00A07DE2" w:rsidRDefault="00A07DE2" w:rsidP="008559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4986F66"/>
    <w:lvl w:ilvl="0">
      <w:start w:val="1"/>
      <w:numFmt w:val="decimal"/>
      <w:lvlText w:val="%1."/>
      <w:lvlJc w:val="left"/>
      <w:pPr>
        <w:tabs>
          <w:tab w:val="num" w:pos="1800"/>
        </w:tabs>
        <w:ind w:left="1800" w:hanging="360"/>
      </w:pPr>
    </w:lvl>
  </w:abstractNum>
  <w:abstractNum w:abstractNumId="1">
    <w:nsid w:val="FFFFFF7D"/>
    <w:multiLevelType w:val="singleLevel"/>
    <w:tmpl w:val="A8763C0C"/>
    <w:lvl w:ilvl="0">
      <w:start w:val="1"/>
      <w:numFmt w:val="decimal"/>
      <w:lvlText w:val="%1."/>
      <w:lvlJc w:val="left"/>
      <w:pPr>
        <w:tabs>
          <w:tab w:val="num" w:pos="1440"/>
        </w:tabs>
        <w:ind w:left="1440" w:hanging="360"/>
      </w:pPr>
    </w:lvl>
  </w:abstractNum>
  <w:abstractNum w:abstractNumId="2">
    <w:nsid w:val="FFFFFF7E"/>
    <w:multiLevelType w:val="singleLevel"/>
    <w:tmpl w:val="26D2C1D4"/>
    <w:lvl w:ilvl="0">
      <w:start w:val="1"/>
      <w:numFmt w:val="decimal"/>
      <w:lvlText w:val="%1."/>
      <w:lvlJc w:val="left"/>
      <w:pPr>
        <w:tabs>
          <w:tab w:val="num" w:pos="1080"/>
        </w:tabs>
        <w:ind w:left="1080" w:hanging="360"/>
      </w:pPr>
    </w:lvl>
  </w:abstractNum>
  <w:abstractNum w:abstractNumId="3">
    <w:nsid w:val="FFFFFF7F"/>
    <w:multiLevelType w:val="singleLevel"/>
    <w:tmpl w:val="9AF4021C"/>
    <w:lvl w:ilvl="0">
      <w:start w:val="1"/>
      <w:numFmt w:val="decimal"/>
      <w:lvlText w:val="%1."/>
      <w:lvlJc w:val="left"/>
      <w:pPr>
        <w:tabs>
          <w:tab w:val="num" w:pos="720"/>
        </w:tabs>
        <w:ind w:left="720" w:hanging="360"/>
      </w:pPr>
    </w:lvl>
  </w:abstractNum>
  <w:abstractNum w:abstractNumId="4">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46242D6"/>
    <w:lvl w:ilvl="0">
      <w:start w:val="1"/>
      <w:numFmt w:val="decimal"/>
      <w:lvlText w:val="%1."/>
      <w:lvlJc w:val="left"/>
      <w:pPr>
        <w:tabs>
          <w:tab w:val="num" w:pos="360"/>
        </w:tabs>
        <w:ind w:left="360" w:hanging="360"/>
      </w:pPr>
    </w:lvl>
  </w:abstractNum>
  <w:abstractNum w:abstractNumId="9">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nsid w:val="03906216"/>
    <w:multiLevelType w:val="hybridMultilevel"/>
    <w:tmpl w:val="6DA01090"/>
    <w:lvl w:ilvl="0" w:tplc="8FC4E7E0">
      <w:start w:val="4"/>
      <w:numFmt w:val="decimal"/>
      <w:lvlText w:val="%1"/>
      <w:lvlJc w:val="left"/>
      <w:pPr>
        <w:ind w:left="644" w:hanging="360"/>
      </w:pPr>
      <w:rPr>
        <w:rFonts w:hint="default"/>
        <w:color w:val="191919" w:themeColor="text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47947E1"/>
    <w:multiLevelType w:val="hybridMultilevel"/>
    <w:tmpl w:val="A96C12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0BA03374"/>
    <w:multiLevelType w:val="hybridMultilevel"/>
    <w:tmpl w:val="6078484C"/>
    <w:lvl w:ilvl="0" w:tplc="040C0003">
      <w:start w:val="1"/>
      <w:numFmt w:val="bullet"/>
      <w:lvlText w:val="o"/>
      <w:lvlJc w:val="left"/>
      <w:pPr>
        <w:tabs>
          <w:tab w:val="num" w:pos="360"/>
        </w:tabs>
        <w:ind w:left="360" w:hanging="360"/>
      </w:pPr>
      <w:rPr>
        <w:rFonts w:ascii="Courier New" w:hAnsi="Courier New" w:cs="Courier New" w:hint="default"/>
      </w:rPr>
    </w:lvl>
    <w:lvl w:ilvl="1" w:tplc="C0EA56E6">
      <w:start w:val="1"/>
      <w:numFmt w:val="bullet"/>
      <w:lvlText w:val="•"/>
      <w:lvlJc w:val="left"/>
      <w:pPr>
        <w:tabs>
          <w:tab w:val="num" w:pos="1080"/>
        </w:tabs>
        <w:ind w:left="1080" w:hanging="360"/>
      </w:pPr>
      <w:rPr>
        <w:rFonts w:ascii="Arial" w:hAnsi="Arial" w:hint="default"/>
      </w:rPr>
    </w:lvl>
    <w:lvl w:ilvl="2" w:tplc="1ED670B0">
      <w:start w:val="1"/>
      <w:numFmt w:val="bullet"/>
      <w:lvlText w:val="•"/>
      <w:lvlJc w:val="left"/>
      <w:pPr>
        <w:tabs>
          <w:tab w:val="num" w:pos="1800"/>
        </w:tabs>
        <w:ind w:left="1800" w:hanging="360"/>
      </w:pPr>
      <w:rPr>
        <w:rFonts w:ascii="Arial" w:hAnsi="Arial" w:hint="default"/>
      </w:rPr>
    </w:lvl>
    <w:lvl w:ilvl="3" w:tplc="7EB6B324" w:tentative="1">
      <w:start w:val="1"/>
      <w:numFmt w:val="bullet"/>
      <w:lvlText w:val="•"/>
      <w:lvlJc w:val="left"/>
      <w:pPr>
        <w:tabs>
          <w:tab w:val="num" w:pos="2520"/>
        </w:tabs>
        <w:ind w:left="2520" w:hanging="360"/>
      </w:pPr>
      <w:rPr>
        <w:rFonts w:ascii="Arial" w:hAnsi="Arial" w:hint="default"/>
      </w:rPr>
    </w:lvl>
    <w:lvl w:ilvl="4" w:tplc="F4D66F92" w:tentative="1">
      <w:start w:val="1"/>
      <w:numFmt w:val="bullet"/>
      <w:lvlText w:val="•"/>
      <w:lvlJc w:val="left"/>
      <w:pPr>
        <w:tabs>
          <w:tab w:val="num" w:pos="3240"/>
        </w:tabs>
        <w:ind w:left="3240" w:hanging="360"/>
      </w:pPr>
      <w:rPr>
        <w:rFonts w:ascii="Arial" w:hAnsi="Arial" w:hint="default"/>
      </w:rPr>
    </w:lvl>
    <w:lvl w:ilvl="5" w:tplc="A3384A0C" w:tentative="1">
      <w:start w:val="1"/>
      <w:numFmt w:val="bullet"/>
      <w:lvlText w:val="•"/>
      <w:lvlJc w:val="left"/>
      <w:pPr>
        <w:tabs>
          <w:tab w:val="num" w:pos="3960"/>
        </w:tabs>
        <w:ind w:left="3960" w:hanging="360"/>
      </w:pPr>
      <w:rPr>
        <w:rFonts w:ascii="Arial" w:hAnsi="Arial" w:hint="default"/>
      </w:rPr>
    </w:lvl>
    <w:lvl w:ilvl="6" w:tplc="0CF8003C" w:tentative="1">
      <w:start w:val="1"/>
      <w:numFmt w:val="bullet"/>
      <w:lvlText w:val="•"/>
      <w:lvlJc w:val="left"/>
      <w:pPr>
        <w:tabs>
          <w:tab w:val="num" w:pos="4680"/>
        </w:tabs>
        <w:ind w:left="4680" w:hanging="360"/>
      </w:pPr>
      <w:rPr>
        <w:rFonts w:ascii="Arial" w:hAnsi="Arial" w:hint="default"/>
      </w:rPr>
    </w:lvl>
    <w:lvl w:ilvl="7" w:tplc="4AA62148" w:tentative="1">
      <w:start w:val="1"/>
      <w:numFmt w:val="bullet"/>
      <w:lvlText w:val="•"/>
      <w:lvlJc w:val="left"/>
      <w:pPr>
        <w:tabs>
          <w:tab w:val="num" w:pos="5400"/>
        </w:tabs>
        <w:ind w:left="5400" w:hanging="360"/>
      </w:pPr>
      <w:rPr>
        <w:rFonts w:ascii="Arial" w:hAnsi="Arial" w:hint="default"/>
      </w:rPr>
    </w:lvl>
    <w:lvl w:ilvl="8" w:tplc="3E14EF66" w:tentative="1">
      <w:start w:val="1"/>
      <w:numFmt w:val="bullet"/>
      <w:lvlText w:val="•"/>
      <w:lvlJc w:val="left"/>
      <w:pPr>
        <w:tabs>
          <w:tab w:val="num" w:pos="6120"/>
        </w:tabs>
        <w:ind w:left="6120" w:hanging="360"/>
      </w:pPr>
      <w:rPr>
        <w:rFonts w:ascii="Arial" w:hAnsi="Arial" w:hint="default"/>
      </w:rPr>
    </w:lvl>
  </w:abstractNum>
  <w:abstractNum w:abstractNumId="16">
    <w:nsid w:val="0C5F596B"/>
    <w:multiLevelType w:val="hybridMultilevel"/>
    <w:tmpl w:val="7B50245C"/>
    <w:lvl w:ilvl="0" w:tplc="E9F63AA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1A576D3"/>
    <w:multiLevelType w:val="hybridMultilevel"/>
    <w:tmpl w:val="7B143122"/>
    <w:lvl w:ilvl="0" w:tplc="69C417FC">
      <w:start w:val="1"/>
      <w:numFmt w:val="bullet"/>
      <w:lvlText w:val="•"/>
      <w:lvlJc w:val="left"/>
      <w:pPr>
        <w:tabs>
          <w:tab w:val="num" w:pos="720"/>
        </w:tabs>
        <w:ind w:left="720" w:hanging="360"/>
      </w:pPr>
      <w:rPr>
        <w:rFonts w:ascii="Arial" w:hAnsi="Arial" w:hint="default"/>
      </w:rPr>
    </w:lvl>
    <w:lvl w:ilvl="1" w:tplc="8E721398" w:tentative="1">
      <w:start w:val="1"/>
      <w:numFmt w:val="bullet"/>
      <w:lvlText w:val="•"/>
      <w:lvlJc w:val="left"/>
      <w:pPr>
        <w:tabs>
          <w:tab w:val="num" w:pos="1440"/>
        </w:tabs>
        <w:ind w:left="1440" w:hanging="360"/>
      </w:pPr>
      <w:rPr>
        <w:rFonts w:ascii="Arial" w:hAnsi="Arial" w:hint="default"/>
      </w:rPr>
    </w:lvl>
    <w:lvl w:ilvl="2" w:tplc="2D0A4FB6">
      <w:start w:val="1"/>
      <w:numFmt w:val="bullet"/>
      <w:lvlText w:val="•"/>
      <w:lvlJc w:val="left"/>
      <w:pPr>
        <w:tabs>
          <w:tab w:val="num" w:pos="2160"/>
        </w:tabs>
        <w:ind w:left="2160" w:hanging="360"/>
      </w:pPr>
      <w:rPr>
        <w:rFonts w:ascii="Arial" w:hAnsi="Arial" w:hint="default"/>
      </w:rPr>
    </w:lvl>
    <w:lvl w:ilvl="3" w:tplc="65D2882A" w:tentative="1">
      <w:start w:val="1"/>
      <w:numFmt w:val="bullet"/>
      <w:lvlText w:val="•"/>
      <w:lvlJc w:val="left"/>
      <w:pPr>
        <w:tabs>
          <w:tab w:val="num" w:pos="2880"/>
        </w:tabs>
        <w:ind w:left="2880" w:hanging="360"/>
      </w:pPr>
      <w:rPr>
        <w:rFonts w:ascii="Arial" w:hAnsi="Arial" w:hint="default"/>
      </w:rPr>
    </w:lvl>
    <w:lvl w:ilvl="4" w:tplc="1692452E" w:tentative="1">
      <w:start w:val="1"/>
      <w:numFmt w:val="bullet"/>
      <w:lvlText w:val="•"/>
      <w:lvlJc w:val="left"/>
      <w:pPr>
        <w:tabs>
          <w:tab w:val="num" w:pos="3600"/>
        </w:tabs>
        <w:ind w:left="3600" w:hanging="360"/>
      </w:pPr>
      <w:rPr>
        <w:rFonts w:ascii="Arial" w:hAnsi="Arial" w:hint="default"/>
      </w:rPr>
    </w:lvl>
    <w:lvl w:ilvl="5" w:tplc="6AE42032" w:tentative="1">
      <w:start w:val="1"/>
      <w:numFmt w:val="bullet"/>
      <w:lvlText w:val="•"/>
      <w:lvlJc w:val="left"/>
      <w:pPr>
        <w:tabs>
          <w:tab w:val="num" w:pos="4320"/>
        </w:tabs>
        <w:ind w:left="4320" w:hanging="360"/>
      </w:pPr>
      <w:rPr>
        <w:rFonts w:ascii="Arial" w:hAnsi="Arial" w:hint="default"/>
      </w:rPr>
    </w:lvl>
    <w:lvl w:ilvl="6" w:tplc="9B1ACB84" w:tentative="1">
      <w:start w:val="1"/>
      <w:numFmt w:val="bullet"/>
      <w:lvlText w:val="•"/>
      <w:lvlJc w:val="left"/>
      <w:pPr>
        <w:tabs>
          <w:tab w:val="num" w:pos="5040"/>
        </w:tabs>
        <w:ind w:left="5040" w:hanging="360"/>
      </w:pPr>
      <w:rPr>
        <w:rFonts w:ascii="Arial" w:hAnsi="Arial" w:hint="default"/>
      </w:rPr>
    </w:lvl>
    <w:lvl w:ilvl="7" w:tplc="06786BC6" w:tentative="1">
      <w:start w:val="1"/>
      <w:numFmt w:val="bullet"/>
      <w:lvlText w:val="•"/>
      <w:lvlJc w:val="left"/>
      <w:pPr>
        <w:tabs>
          <w:tab w:val="num" w:pos="5760"/>
        </w:tabs>
        <w:ind w:left="5760" w:hanging="360"/>
      </w:pPr>
      <w:rPr>
        <w:rFonts w:ascii="Arial" w:hAnsi="Arial" w:hint="default"/>
      </w:rPr>
    </w:lvl>
    <w:lvl w:ilvl="8" w:tplc="10ACEDC2" w:tentative="1">
      <w:start w:val="1"/>
      <w:numFmt w:val="bullet"/>
      <w:lvlText w:val="•"/>
      <w:lvlJc w:val="left"/>
      <w:pPr>
        <w:tabs>
          <w:tab w:val="num" w:pos="6480"/>
        </w:tabs>
        <w:ind w:left="6480" w:hanging="360"/>
      </w:pPr>
      <w:rPr>
        <w:rFonts w:ascii="Arial" w:hAnsi="Arial" w:hint="default"/>
      </w:rPr>
    </w:lvl>
  </w:abstractNum>
  <w:abstractNum w:abstractNumId="21">
    <w:nsid w:val="2DD8781B"/>
    <w:multiLevelType w:val="hybridMultilevel"/>
    <w:tmpl w:val="E79AAED6"/>
    <w:lvl w:ilvl="0" w:tplc="8FC4E7E0">
      <w:start w:val="4"/>
      <w:numFmt w:val="decimal"/>
      <w:lvlText w:val="%1"/>
      <w:lvlJc w:val="left"/>
      <w:pPr>
        <w:ind w:left="644" w:hanging="360"/>
      </w:pPr>
      <w:rPr>
        <w:rFonts w:hint="default"/>
        <w:color w:val="191919" w:themeColor="text2" w:themeShade="8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nsid w:val="35F7149C"/>
    <w:multiLevelType w:val="hybridMultilevel"/>
    <w:tmpl w:val="C986B618"/>
    <w:lvl w:ilvl="0" w:tplc="E9F63AA6">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45B97E0D"/>
    <w:multiLevelType w:val="hybridMultilevel"/>
    <w:tmpl w:val="1F6CE3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479D0295"/>
    <w:multiLevelType w:val="hybridMultilevel"/>
    <w:tmpl w:val="575CDB94"/>
    <w:lvl w:ilvl="0" w:tplc="707A6908">
      <w:start w:val="1"/>
      <w:numFmt w:val="bullet"/>
      <w:lvlText w:val="•"/>
      <w:lvlJc w:val="left"/>
      <w:pPr>
        <w:tabs>
          <w:tab w:val="num" w:pos="360"/>
        </w:tabs>
        <w:ind w:left="360" w:hanging="360"/>
      </w:pPr>
      <w:rPr>
        <w:rFonts w:ascii="Arial" w:hAnsi="Arial" w:hint="default"/>
      </w:rPr>
    </w:lvl>
    <w:lvl w:ilvl="1" w:tplc="ED486A04">
      <w:start w:val="1"/>
      <w:numFmt w:val="bullet"/>
      <w:lvlText w:val="•"/>
      <w:lvlJc w:val="left"/>
      <w:pPr>
        <w:tabs>
          <w:tab w:val="num" w:pos="1080"/>
        </w:tabs>
        <w:ind w:left="1080" w:hanging="360"/>
      </w:pPr>
      <w:rPr>
        <w:rFonts w:ascii="Arial" w:hAnsi="Arial" w:hint="default"/>
      </w:rPr>
    </w:lvl>
    <w:lvl w:ilvl="2" w:tplc="973A1CDE">
      <w:numFmt w:val="bullet"/>
      <w:lvlText w:val="•"/>
      <w:lvlJc w:val="left"/>
      <w:pPr>
        <w:tabs>
          <w:tab w:val="num" w:pos="1800"/>
        </w:tabs>
        <w:ind w:left="1800" w:hanging="360"/>
      </w:pPr>
      <w:rPr>
        <w:rFonts w:ascii="Arial" w:hAnsi="Arial" w:hint="default"/>
      </w:rPr>
    </w:lvl>
    <w:lvl w:ilvl="3" w:tplc="C526FD2E" w:tentative="1">
      <w:start w:val="1"/>
      <w:numFmt w:val="bullet"/>
      <w:lvlText w:val="•"/>
      <w:lvlJc w:val="left"/>
      <w:pPr>
        <w:tabs>
          <w:tab w:val="num" w:pos="2520"/>
        </w:tabs>
        <w:ind w:left="2520" w:hanging="360"/>
      </w:pPr>
      <w:rPr>
        <w:rFonts w:ascii="Arial" w:hAnsi="Arial" w:hint="default"/>
      </w:rPr>
    </w:lvl>
    <w:lvl w:ilvl="4" w:tplc="8D162098" w:tentative="1">
      <w:start w:val="1"/>
      <w:numFmt w:val="bullet"/>
      <w:lvlText w:val="•"/>
      <w:lvlJc w:val="left"/>
      <w:pPr>
        <w:tabs>
          <w:tab w:val="num" w:pos="3240"/>
        </w:tabs>
        <w:ind w:left="3240" w:hanging="360"/>
      </w:pPr>
      <w:rPr>
        <w:rFonts w:ascii="Arial" w:hAnsi="Arial" w:hint="default"/>
      </w:rPr>
    </w:lvl>
    <w:lvl w:ilvl="5" w:tplc="CC94FFDE" w:tentative="1">
      <w:start w:val="1"/>
      <w:numFmt w:val="bullet"/>
      <w:lvlText w:val="•"/>
      <w:lvlJc w:val="left"/>
      <w:pPr>
        <w:tabs>
          <w:tab w:val="num" w:pos="3960"/>
        </w:tabs>
        <w:ind w:left="3960" w:hanging="360"/>
      </w:pPr>
      <w:rPr>
        <w:rFonts w:ascii="Arial" w:hAnsi="Arial" w:hint="default"/>
      </w:rPr>
    </w:lvl>
    <w:lvl w:ilvl="6" w:tplc="6F4658BE" w:tentative="1">
      <w:start w:val="1"/>
      <w:numFmt w:val="bullet"/>
      <w:lvlText w:val="•"/>
      <w:lvlJc w:val="left"/>
      <w:pPr>
        <w:tabs>
          <w:tab w:val="num" w:pos="4680"/>
        </w:tabs>
        <w:ind w:left="4680" w:hanging="360"/>
      </w:pPr>
      <w:rPr>
        <w:rFonts w:ascii="Arial" w:hAnsi="Arial" w:hint="default"/>
      </w:rPr>
    </w:lvl>
    <w:lvl w:ilvl="7" w:tplc="D74AD1E4" w:tentative="1">
      <w:start w:val="1"/>
      <w:numFmt w:val="bullet"/>
      <w:lvlText w:val="•"/>
      <w:lvlJc w:val="left"/>
      <w:pPr>
        <w:tabs>
          <w:tab w:val="num" w:pos="5400"/>
        </w:tabs>
        <w:ind w:left="5400" w:hanging="360"/>
      </w:pPr>
      <w:rPr>
        <w:rFonts w:ascii="Arial" w:hAnsi="Arial" w:hint="default"/>
      </w:rPr>
    </w:lvl>
    <w:lvl w:ilvl="8" w:tplc="C83A03BC" w:tentative="1">
      <w:start w:val="1"/>
      <w:numFmt w:val="bullet"/>
      <w:lvlText w:val="•"/>
      <w:lvlJc w:val="left"/>
      <w:pPr>
        <w:tabs>
          <w:tab w:val="num" w:pos="6120"/>
        </w:tabs>
        <w:ind w:left="6120" w:hanging="360"/>
      </w:pPr>
      <w:rPr>
        <w:rFonts w:ascii="Arial" w:hAnsi="Arial" w:hint="default"/>
      </w:rPr>
    </w:lvl>
  </w:abstractNum>
  <w:abstractNum w:abstractNumId="26">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F800E6D"/>
    <w:multiLevelType w:val="hybridMultilevel"/>
    <w:tmpl w:val="4F92086E"/>
    <w:lvl w:ilvl="0" w:tplc="C794F052">
      <w:start w:val="1"/>
      <w:numFmt w:val="bullet"/>
      <w:lvlText w:val="•"/>
      <w:lvlJc w:val="left"/>
      <w:pPr>
        <w:tabs>
          <w:tab w:val="num" w:pos="720"/>
        </w:tabs>
        <w:ind w:left="720" w:hanging="360"/>
      </w:pPr>
      <w:rPr>
        <w:rFonts w:ascii="Arial" w:hAnsi="Arial" w:hint="default"/>
      </w:rPr>
    </w:lvl>
    <w:lvl w:ilvl="1" w:tplc="0F267DE6" w:tentative="1">
      <w:start w:val="1"/>
      <w:numFmt w:val="bullet"/>
      <w:lvlText w:val="•"/>
      <w:lvlJc w:val="left"/>
      <w:pPr>
        <w:tabs>
          <w:tab w:val="num" w:pos="1440"/>
        </w:tabs>
        <w:ind w:left="1440" w:hanging="360"/>
      </w:pPr>
      <w:rPr>
        <w:rFonts w:ascii="Arial" w:hAnsi="Arial" w:hint="default"/>
      </w:rPr>
    </w:lvl>
    <w:lvl w:ilvl="2" w:tplc="77B49FF0">
      <w:start w:val="1"/>
      <w:numFmt w:val="bullet"/>
      <w:lvlText w:val="•"/>
      <w:lvlJc w:val="left"/>
      <w:pPr>
        <w:tabs>
          <w:tab w:val="num" w:pos="2160"/>
        </w:tabs>
        <w:ind w:left="2160" w:hanging="360"/>
      </w:pPr>
      <w:rPr>
        <w:rFonts w:ascii="Arial" w:hAnsi="Arial" w:hint="default"/>
      </w:rPr>
    </w:lvl>
    <w:lvl w:ilvl="3" w:tplc="27A8BAE2" w:tentative="1">
      <w:start w:val="1"/>
      <w:numFmt w:val="bullet"/>
      <w:lvlText w:val="•"/>
      <w:lvlJc w:val="left"/>
      <w:pPr>
        <w:tabs>
          <w:tab w:val="num" w:pos="2880"/>
        </w:tabs>
        <w:ind w:left="2880" w:hanging="360"/>
      </w:pPr>
      <w:rPr>
        <w:rFonts w:ascii="Arial" w:hAnsi="Arial" w:hint="default"/>
      </w:rPr>
    </w:lvl>
    <w:lvl w:ilvl="4" w:tplc="E796F31A" w:tentative="1">
      <w:start w:val="1"/>
      <w:numFmt w:val="bullet"/>
      <w:lvlText w:val="•"/>
      <w:lvlJc w:val="left"/>
      <w:pPr>
        <w:tabs>
          <w:tab w:val="num" w:pos="3600"/>
        </w:tabs>
        <w:ind w:left="3600" w:hanging="360"/>
      </w:pPr>
      <w:rPr>
        <w:rFonts w:ascii="Arial" w:hAnsi="Arial" w:hint="default"/>
      </w:rPr>
    </w:lvl>
    <w:lvl w:ilvl="5" w:tplc="F5684E36" w:tentative="1">
      <w:start w:val="1"/>
      <w:numFmt w:val="bullet"/>
      <w:lvlText w:val="•"/>
      <w:lvlJc w:val="left"/>
      <w:pPr>
        <w:tabs>
          <w:tab w:val="num" w:pos="4320"/>
        </w:tabs>
        <w:ind w:left="4320" w:hanging="360"/>
      </w:pPr>
      <w:rPr>
        <w:rFonts w:ascii="Arial" w:hAnsi="Arial" w:hint="default"/>
      </w:rPr>
    </w:lvl>
    <w:lvl w:ilvl="6" w:tplc="FF4CBD52" w:tentative="1">
      <w:start w:val="1"/>
      <w:numFmt w:val="bullet"/>
      <w:lvlText w:val="•"/>
      <w:lvlJc w:val="left"/>
      <w:pPr>
        <w:tabs>
          <w:tab w:val="num" w:pos="5040"/>
        </w:tabs>
        <w:ind w:left="5040" w:hanging="360"/>
      </w:pPr>
      <w:rPr>
        <w:rFonts w:ascii="Arial" w:hAnsi="Arial" w:hint="default"/>
      </w:rPr>
    </w:lvl>
    <w:lvl w:ilvl="7" w:tplc="90A6CB94" w:tentative="1">
      <w:start w:val="1"/>
      <w:numFmt w:val="bullet"/>
      <w:lvlText w:val="•"/>
      <w:lvlJc w:val="left"/>
      <w:pPr>
        <w:tabs>
          <w:tab w:val="num" w:pos="5760"/>
        </w:tabs>
        <w:ind w:left="5760" w:hanging="360"/>
      </w:pPr>
      <w:rPr>
        <w:rFonts w:ascii="Arial" w:hAnsi="Arial" w:hint="default"/>
      </w:rPr>
    </w:lvl>
    <w:lvl w:ilvl="8" w:tplc="67627B72" w:tentative="1">
      <w:start w:val="1"/>
      <w:numFmt w:val="bullet"/>
      <w:lvlText w:val="•"/>
      <w:lvlJc w:val="left"/>
      <w:pPr>
        <w:tabs>
          <w:tab w:val="num" w:pos="6480"/>
        </w:tabs>
        <w:ind w:left="6480" w:hanging="360"/>
      </w:pPr>
      <w:rPr>
        <w:rFonts w:ascii="Arial" w:hAnsi="Arial" w:hint="default"/>
      </w:rPr>
    </w:lvl>
  </w:abstractNum>
  <w:abstractNum w:abstractNumId="28">
    <w:nsid w:val="733C031C"/>
    <w:multiLevelType w:val="hybridMultilevel"/>
    <w:tmpl w:val="7E064396"/>
    <w:lvl w:ilvl="0" w:tplc="E9F63A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79E35B2"/>
    <w:multiLevelType w:val="hybridMultilevel"/>
    <w:tmpl w:val="681EB192"/>
    <w:lvl w:ilvl="0" w:tplc="A074EAC2">
      <w:start w:val="1"/>
      <w:numFmt w:val="bullet"/>
      <w:lvlText w:val="•"/>
      <w:lvlJc w:val="left"/>
      <w:pPr>
        <w:tabs>
          <w:tab w:val="num" w:pos="360"/>
        </w:tabs>
        <w:ind w:left="360" w:hanging="360"/>
      </w:pPr>
      <w:rPr>
        <w:rFonts w:ascii="Arial" w:hAnsi="Arial" w:hint="default"/>
      </w:rPr>
    </w:lvl>
    <w:lvl w:ilvl="1" w:tplc="C0EA56E6">
      <w:start w:val="1"/>
      <w:numFmt w:val="bullet"/>
      <w:lvlText w:val="•"/>
      <w:lvlJc w:val="left"/>
      <w:pPr>
        <w:tabs>
          <w:tab w:val="num" w:pos="1080"/>
        </w:tabs>
        <w:ind w:left="1080" w:hanging="360"/>
      </w:pPr>
      <w:rPr>
        <w:rFonts w:ascii="Arial" w:hAnsi="Arial" w:hint="default"/>
      </w:rPr>
    </w:lvl>
    <w:lvl w:ilvl="2" w:tplc="1ED670B0">
      <w:start w:val="1"/>
      <w:numFmt w:val="bullet"/>
      <w:lvlText w:val="•"/>
      <w:lvlJc w:val="left"/>
      <w:pPr>
        <w:tabs>
          <w:tab w:val="num" w:pos="1800"/>
        </w:tabs>
        <w:ind w:left="1800" w:hanging="360"/>
      </w:pPr>
      <w:rPr>
        <w:rFonts w:ascii="Arial" w:hAnsi="Arial" w:hint="default"/>
      </w:rPr>
    </w:lvl>
    <w:lvl w:ilvl="3" w:tplc="7EB6B324" w:tentative="1">
      <w:start w:val="1"/>
      <w:numFmt w:val="bullet"/>
      <w:lvlText w:val="•"/>
      <w:lvlJc w:val="left"/>
      <w:pPr>
        <w:tabs>
          <w:tab w:val="num" w:pos="2520"/>
        </w:tabs>
        <w:ind w:left="2520" w:hanging="360"/>
      </w:pPr>
      <w:rPr>
        <w:rFonts w:ascii="Arial" w:hAnsi="Arial" w:hint="default"/>
      </w:rPr>
    </w:lvl>
    <w:lvl w:ilvl="4" w:tplc="F4D66F92" w:tentative="1">
      <w:start w:val="1"/>
      <w:numFmt w:val="bullet"/>
      <w:lvlText w:val="•"/>
      <w:lvlJc w:val="left"/>
      <w:pPr>
        <w:tabs>
          <w:tab w:val="num" w:pos="3240"/>
        </w:tabs>
        <w:ind w:left="3240" w:hanging="360"/>
      </w:pPr>
      <w:rPr>
        <w:rFonts w:ascii="Arial" w:hAnsi="Arial" w:hint="default"/>
      </w:rPr>
    </w:lvl>
    <w:lvl w:ilvl="5" w:tplc="A3384A0C" w:tentative="1">
      <w:start w:val="1"/>
      <w:numFmt w:val="bullet"/>
      <w:lvlText w:val="•"/>
      <w:lvlJc w:val="left"/>
      <w:pPr>
        <w:tabs>
          <w:tab w:val="num" w:pos="3960"/>
        </w:tabs>
        <w:ind w:left="3960" w:hanging="360"/>
      </w:pPr>
      <w:rPr>
        <w:rFonts w:ascii="Arial" w:hAnsi="Arial" w:hint="default"/>
      </w:rPr>
    </w:lvl>
    <w:lvl w:ilvl="6" w:tplc="0CF8003C" w:tentative="1">
      <w:start w:val="1"/>
      <w:numFmt w:val="bullet"/>
      <w:lvlText w:val="•"/>
      <w:lvlJc w:val="left"/>
      <w:pPr>
        <w:tabs>
          <w:tab w:val="num" w:pos="4680"/>
        </w:tabs>
        <w:ind w:left="4680" w:hanging="360"/>
      </w:pPr>
      <w:rPr>
        <w:rFonts w:ascii="Arial" w:hAnsi="Arial" w:hint="default"/>
      </w:rPr>
    </w:lvl>
    <w:lvl w:ilvl="7" w:tplc="4AA62148" w:tentative="1">
      <w:start w:val="1"/>
      <w:numFmt w:val="bullet"/>
      <w:lvlText w:val="•"/>
      <w:lvlJc w:val="left"/>
      <w:pPr>
        <w:tabs>
          <w:tab w:val="num" w:pos="5400"/>
        </w:tabs>
        <w:ind w:left="5400" w:hanging="360"/>
      </w:pPr>
      <w:rPr>
        <w:rFonts w:ascii="Arial" w:hAnsi="Arial" w:hint="default"/>
      </w:rPr>
    </w:lvl>
    <w:lvl w:ilvl="8" w:tplc="3E14EF66" w:tentative="1">
      <w:start w:val="1"/>
      <w:numFmt w:val="bullet"/>
      <w:lvlText w:val="•"/>
      <w:lvlJc w:val="left"/>
      <w:pPr>
        <w:tabs>
          <w:tab w:val="num" w:pos="6120"/>
        </w:tabs>
        <w:ind w:left="6120" w:hanging="360"/>
      </w:pPr>
      <w:rPr>
        <w:rFonts w:ascii="Arial" w:hAnsi="Arial"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2"/>
  </w:num>
  <w:num w:numId="14">
    <w:abstractNumId w:val="26"/>
  </w:num>
  <w:num w:numId="15">
    <w:abstractNumId w:val="13"/>
  </w:num>
  <w:num w:numId="16">
    <w:abstractNumId w:val="1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7"/>
  </w:num>
  <w:num w:numId="28">
    <w:abstractNumId w:val="19"/>
  </w:num>
  <w:num w:numId="29">
    <w:abstractNumId w:val="23"/>
  </w:num>
  <w:num w:numId="30">
    <w:abstractNumId w:val="22"/>
  </w:num>
  <w:num w:numId="31">
    <w:abstractNumId w:val="16"/>
  </w:num>
  <w:num w:numId="32">
    <w:abstractNumId w:val="29"/>
  </w:num>
  <w:num w:numId="33">
    <w:abstractNumId w:val="15"/>
  </w:num>
  <w:num w:numId="34">
    <w:abstractNumId w:val="25"/>
  </w:num>
  <w:num w:numId="35">
    <w:abstractNumId w:val="28"/>
  </w:num>
  <w:num w:numId="36">
    <w:abstractNumId w:val="27"/>
  </w:num>
  <w:num w:numId="37">
    <w:abstractNumId w:val="20"/>
  </w:num>
  <w:num w:numId="38">
    <w:abstractNumId w:val="21"/>
  </w:num>
  <w:num w:numId="39">
    <w:abstractNumId w:val="10"/>
  </w:num>
  <w:num w:numId="40">
    <w:abstractNumId w:val="2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BCF"/>
    <w:rsid w:val="000148A2"/>
    <w:rsid w:val="00030CBA"/>
    <w:rsid w:val="000A0668"/>
    <w:rsid w:val="000A58E4"/>
    <w:rsid w:val="000C48FA"/>
    <w:rsid w:val="000E643B"/>
    <w:rsid w:val="000F3308"/>
    <w:rsid w:val="00153B3E"/>
    <w:rsid w:val="00164571"/>
    <w:rsid w:val="00196A45"/>
    <w:rsid w:val="001D35E7"/>
    <w:rsid w:val="001D4362"/>
    <w:rsid w:val="001E7CD5"/>
    <w:rsid w:val="00222917"/>
    <w:rsid w:val="00263FA9"/>
    <w:rsid w:val="002B1256"/>
    <w:rsid w:val="002D0377"/>
    <w:rsid w:val="002E1BF6"/>
    <w:rsid w:val="002E3E4B"/>
    <w:rsid w:val="002F171F"/>
    <w:rsid w:val="003164E7"/>
    <w:rsid w:val="00327359"/>
    <w:rsid w:val="00372C98"/>
    <w:rsid w:val="00373883"/>
    <w:rsid w:val="00391A6B"/>
    <w:rsid w:val="0039720B"/>
    <w:rsid w:val="003C1DBA"/>
    <w:rsid w:val="003D78F0"/>
    <w:rsid w:val="004022F8"/>
    <w:rsid w:val="004055E7"/>
    <w:rsid w:val="004752BB"/>
    <w:rsid w:val="004D7806"/>
    <w:rsid w:val="0051708D"/>
    <w:rsid w:val="005273CB"/>
    <w:rsid w:val="00545C50"/>
    <w:rsid w:val="00551D92"/>
    <w:rsid w:val="00555565"/>
    <w:rsid w:val="00566363"/>
    <w:rsid w:val="005D3242"/>
    <w:rsid w:val="006074E7"/>
    <w:rsid w:val="0062220B"/>
    <w:rsid w:val="00646921"/>
    <w:rsid w:val="006C5DF4"/>
    <w:rsid w:val="006D04DD"/>
    <w:rsid w:val="006E2AB7"/>
    <w:rsid w:val="006F2630"/>
    <w:rsid w:val="00723616"/>
    <w:rsid w:val="0072512F"/>
    <w:rsid w:val="007313EB"/>
    <w:rsid w:val="007550B0"/>
    <w:rsid w:val="00757AB3"/>
    <w:rsid w:val="007833A7"/>
    <w:rsid w:val="00795D73"/>
    <w:rsid w:val="007C70FD"/>
    <w:rsid w:val="0080292A"/>
    <w:rsid w:val="00804EFC"/>
    <w:rsid w:val="00815064"/>
    <w:rsid w:val="0081653F"/>
    <w:rsid w:val="00820834"/>
    <w:rsid w:val="00854712"/>
    <w:rsid w:val="00855982"/>
    <w:rsid w:val="00865781"/>
    <w:rsid w:val="0086797D"/>
    <w:rsid w:val="008713CB"/>
    <w:rsid w:val="00876A11"/>
    <w:rsid w:val="008A239A"/>
    <w:rsid w:val="008D1678"/>
    <w:rsid w:val="008E50D7"/>
    <w:rsid w:val="008F0097"/>
    <w:rsid w:val="00966BA2"/>
    <w:rsid w:val="009E2C89"/>
    <w:rsid w:val="009F23B5"/>
    <w:rsid w:val="00A07DE2"/>
    <w:rsid w:val="00A10484"/>
    <w:rsid w:val="00A2740B"/>
    <w:rsid w:val="00A57A49"/>
    <w:rsid w:val="00A63BCF"/>
    <w:rsid w:val="00A71B81"/>
    <w:rsid w:val="00A81533"/>
    <w:rsid w:val="00AB64B1"/>
    <w:rsid w:val="00AD456B"/>
    <w:rsid w:val="00AD4AD7"/>
    <w:rsid w:val="00AF335D"/>
    <w:rsid w:val="00B10288"/>
    <w:rsid w:val="00B24A9C"/>
    <w:rsid w:val="00B40976"/>
    <w:rsid w:val="00BA40FB"/>
    <w:rsid w:val="00BB5053"/>
    <w:rsid w:val="00BB6362"/>
    <w:rsid w:val="00BC3FE3"/>
    <w:rsid w:val="00BC5E89"/>
    <w:rsid w:val="00BE3DDA"/>
    <w:rsid w:val="00C07842"/>
    <w:rsid w:val="00C33309"/>
    <w:rsid w:val="00C55652"/>
    <w:rsid w:val="00C84283"/>
    <w:rsid w:val="00CA46B7"/>
    <w:rsid w:val="00CD0A8B"/>
    <w:rsid w:val="00D013F7"/>
    <w:rsid w:val="00D072FB"/>
    <w:rsid w:val="00D11104"/>
    <w:rsid w:val="00D16C91"/>
    <w:rsid w:val="00D239F9"/>
    <w:rsid w:val="00D701D6"/>
    <w:rsid w:val="00D70E6D"/>
    <w:rsid w:val="00D850E0"/>
    <w:rsid w:val="00D90FB5"/>
    <w:rsid w:val="00DB3E23"/>
    <w:rsid w:val="00DD4F46"/>
    <w:rsid w:val="00DD74E6"/>
    <w:rsid w:val="00E030EF"/>
    <w:rsid w:val="00E14C69"/>
    <w:rsid w:val="00E541A8"/>
    <w:rsid w:val="00E6799A"/>
    <w:rsid w:val="00E92B5A"/>
    <w:rsid w:val="00ED7D2D"/>
    <w:rsid w:val="00F03A14"/>
    <w:rsid w:val="00F4753D"/>
    <w:rsid w:val="00F50061"/>
    <w:rsid w:val="00F50BE0"/>
    <w:rsid w:val="00F54952"/>
    <w:rsid w:val="00F706D4"/>
    <w:rsid w:val="00F766D9"/>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85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2C"/>
  </w:style>
  <w:style w:type="paragraph" w:styleId="Titre1">
    <w:name w:val="heading 1"/>
    <w:basedOn w:val="Normal"/>
    <w:next w:val="Normal"/>
    <w:link w:val="Titre1C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Titre2">
    <w:name w:val="heading 2"/>
    <w:basedOn w:val="Normal"/>
    <w:next w:val="Normal"/>
    <w:link w:val="Titre2C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Titre3">
    <w:name w:val="heading 3"/>
    <w:basedOn w:val="Normal"/>
    <w:next w:val="Normal"/>
    <w:link w:val="Titre3C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Titre6">
    <w:name w:val="heading 6"/>
    <w:basedOn w:val="Normal"/>
    <w:next w:val="Normal"/>
    <w:link w:val="Titre6C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Titre7">
    <w:name w:val="heading 7"/>
    <w:basedOn w:val="Normal"/>
    <w:next w:val="Normal"/>
    <w:link w:val="Titre7C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reCar">
    <w:name w:val="Titre Car"/>
    <w:basedOn w:val="Policepardfaut"/>
    <w:link w:val="Titre"/>
    <w:uiPriority w:val="1"/>
    <w:rsid w:val="00FD262C"/>
    <w:rPr>
      <w:rFonts w:asciiTheme="majorHAnsi" w:eastAsiaTheme="majorEastAsia" w:hAnsiTheme="majorHAnsi" w:cstheme="majorBidi"/>
      <w:sz w:val="56"/>
      <w:szCs w:val="56"/>
    </w:rPr>
  </w:style>
  <w:style w:type="paragraph" w:styleId="En-tte">
    <w:name w:val="header"/>
    <w:basedOn w:val="Normal"/>
    <w:link w:val="En-tteCar"/>
    <w:uiPriority w:val="99"/>
    <w:unhideWhenUsed/>
    <w:rsid w:val="00855982"/>
    <w:pPr>
      <w:spacing w:after="0" w:line="240" w:lineRule="auto"/>
    </w:pPr>
  </w:style>
  <w:style w:type="character" w:customStyle="1" w:styleId="En-tteCar">
    <w:name w:val="En-tête Car"/>
    <w:basedOn w:val="Policepardfaut"/>
    <w:link w:val="En-tte"/>
    <w:uiPriority w:val="99"/>
    <w:rsid w:val="00855982"/>
  </w:style>
  <w:style w:type="character" w:customStyle="1" w:styleId="Titre1Car">
    <w:name w:val="Titre 1 Car"/>
    <w:basedOn w:val="Policepardfaut"/>
    <w:link w:val="Titre1"/>
    <w:uiPriority w:val="9"/>
    <w:rsid w:val="00FD262C"/>
    <w:rPr>
      <w:rFonts w:asciiTheme="majorHAnsi" w:eastAsiaTheme="majorEastAsia" w:hAnsiTheme="majorHAnsi" w:cstheme="majorBidi"/>
      <w:b/>
      <w:bCs/>
      <w:smallCaps/>
      <w:sz w:val="36"/>
      <w:szCs w:val="36"/>
    </w:rPr>
  </w:style>
  <w:style w:type="character" w:customStyle="1" w:styleId="Titre2Car">
    <w:name w:val="Titre 2 Car"/>
    <w:basedOn w:val="Policepardfaut"/>
    <w:link w:val="Titre2"/>
    <w:uiPriority w:val="9"/>
    <w:semiHidden/>
    <w:rsid w:val="00FD262C"/>
    <w:rPr>
      <w:rFonts w:asciiTheme="majorHAnsi" w:eastAsiaTheme="majorEastAsia" w:hAnsiTheme="majorHAnsi" w:cstheme="majorBidi"/>
      <w:b/>
      <w:bCs/>
      <w:smallCaps/>
      <w:sz w:val="28"/>
      <w:szCs w:val="28"/>
    </w:rPr>
  </w:style>
  <w:style w:type="character" w:customStyle="1" w:styleId="Titre3Car">
    <w:name w:val="Titre 3 Car"/>
    <w:basedOn w:val="Policepardfaut"/>
    <w:link w:val="Titre3"/>
    <w:uiPriority w:val="9"/>
    <w:semiHidden/>
    <w:rsid w:val="00FD262C"/>
    <w:rPr>
      <w:rFonts w:asciiTheme="majorHAnsi" w:eastAsiaTheme="majorEastAsia" w:hAnsiTheme="majorHAnsi" w:cstheme="majorBidi"/>
      <w:b/>
      <w:bCs/>
    </w:rPr>
  </w:style>
  <w:style w:type="character" w:customStyle="1" w:styleId="Titre4Car">
    <w:name w:val="Titre 4 Car"/>
    <w:basedOn w:val="Policepardfaut"/>
    <w:link w:val="Titre4"/>
    <w:uiPriority w:val="9"/>
    <w:semiHidden/>
    <w:rsid w:val="00FD262C"/>
    <w:rPr>
      <w:rFonts w:asciiTheme="majorHAnsi" w:eastAsiaTheme="majorEastAsia" w:hAnsiTheme="majorHAnsi" w:cstheme="majorBidi"/>
      <w:b/>
      <w:bCs/>
      <w:i/>
      <w:iCs/>
    </w:rPr>
  </w:style>
  <w:style w:type="character" w:customStyle="1" w:styleId="Titre5Car">
    <w:name w:val="Titre 5 Car"/>
    <w:basedOn w:val="Policepardfaut"/>
    <w:link w:val="Titre5"/>
    <w:uiPriority w:val="9"/>
    <w:semiHidden/>
    <w:rsid w:val="00FD262C"/>
    <w:rPr>
      <w:rFonts w:asciiTheme="majorHAnsi" w:eastAsiaTheme="majorEastAsia" w:hAnsiTheme="majorHAnsi" w:cstheme="majorBidi"/>
      <w:color w:val="404040" w:themeColor="text1" w:themeTint="BF"/>
    </w:rPr>
  </w:style>
  <w:style w:type="character" w:customStyle="1" w:styleId="Titre6Car">
    <w:name w:val="Titre 6 Car"/>
    <w:basedOn w:val="Policepardfaut"/>
    <w:link w:val="Titre6"/>
    <w:uiPriority w:val="9"/>
    <w:semiHidden/>
    <w:rsid w:val="00FD262C"/>
    <w:rPr>
      <w:rFonts w:asciiTheme="majorHAnsi" w:eastAsiaTheme="majorEastAsia" w:hAnsiTheme="majorHAnsi" w:cstheme="majorBidi"/>
      <w:i/>
      <w:iCs/>
      <w:color w:val="404040" w:themeColor="text1" w:themeTint="BF"/>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1D4362"/>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9"/>
    <w:semiHidden/>
    <w:rsid w:val="001D4362"/>
    <w:rPr>
      <w:rFonts w:asciiTheme="majorHAnsi" w:eastAsiaTheme="majorEastAsia" w:hAnsiTheme="majorHAnsi" w:cstheme="majorBidi"/>
      <w:i/>
      <w:iCs/>
      <w:color w:val="404040" w:themeColor="text1" w:themeTint="BF"/>
      <w:szCs w:val="20"/>
    </w:rPr>
  </w:style>
  <w:style w:type="paragraph" w:styleId="Pieddepage">
    <w:name w:val="footer"/>
    <w:basedOn w:val="Normal"/>
    <w:link w:val="PieddepageCar"/>
    <w:uiPriority w:val="99"/>
    <w:unhideWhenUsed/>
    <w:rsid w:val="00855982"/>
    <w:pPr>
      <w:spacing w:after="0" w:line="240" w:lineRule="auto"/>
    </w:pPr>
  </w:style>
  <w:style w:type="character" w:customStyle="1" w:styleId="PieddepageCar">
    <w:name w:val="Pied de page Car"/>
    <w:basedOn w:val="Policepardfaut"/>
    <w:link w:val="Pieddepage"/>
    <w:uiPriority w:val="99"/>
    <w:rsid w:val="00855982"/>
  </w:style>
  <w:style w:type="paragraph" w:styleId="Lgende">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rsid w:val="001D4362"/>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1D4362"/>
    <w:rPr>
      <w:rFonts w:ascii="Segoe UI" w:hAnsi="Segoe UI" w:cs="Segoe UI"/>
      <w:szCs w:val="18"/>
    </w:rPr>
  </w:style>
  <w:style w:type="paragraph" w:styleId="Corpsdetexte3">
    <w:name w:val="Body Text 3"/>
    <w:basedOn w:val="Normal"/>
    <w:link w:val="Corpsdetexte3Car"/>
    <w:uiPriority w:val="99"/>
    <w:semiHidden/>
    <w:unhideWhenUsed/>
    <w:rsid w:val="001D4362"/>
    <w:pPr>
      <w:spacing w:after="120"/>
    </w:pPr>
    <w:rPr>
      <w:szCs w:val="16"/>
    </w:rPr>
  </w:style>
  <w:style w:type="character" w:customStyle="1" w:styleId="Corpsdetexte3Car">
    <w:name w:val="Corps de texte 3 Car"/>
    <w:basedOn w:val="Policepardfaut"/>
    <w:link w:val="Corpsdetexte3"/>
    <w:uiPriority w:val="99"/>
    <w:semiHidden/>
    <w:rsid w:val="001D4362"/>
    <w:rPr>
      <w:szCs w:val="16"/>
    </w:rPr>
  </w:style>
  <w:style w:type="paragraph" w:styleId="Retraitcorpsdetexte3">
    <w:name w:val="Body Text Indent 3"/>
    <w:basedOn w:val="Normal"/>
    <w:link w:val="Retraitcorpsdetexte3Car"/>
    <w:uiPriority w:val="99"/>
    <w:semiHidden/>
    <w:unhideWhenUsed/>
    <w:rsid w:val="001D4362"/>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1D4362"/>
    <w:rPr>
      <w:szCs w:val="16"/>
    </w:rPr>
  </w:style>
  <w:style w:type="character" w:styleId="Marquedannotation">
    <w:name w:val="annotation reference"/>
    <w:basedOn w:val="Policepardfaut"/>
    <w:uiPriority w:val="99"/>
    <w:semiHidden/>
    <w:unhideWhenUsed/>
    <w:rsid w:val="001D4362"/>
    <w:rPr>
      <w:sz w:val="22"/>
      <w:szCs w:val="16"/>
    </w:rPr>
  </w:style>
  <w:style w:type="paragraph" w:styleId="Commentaire">
    <w:name w:val="annotation text"/>
    <w:basedOn w:val="Normal"/>
    <w:link w:val="CommentaireCar"/>
    <w:uiPriority w:val="99"/>
    <w:semiHidden/>
    <w:unhideWhenUsed/>
    <w:rsid w:val="001D4362"/>
    <w:pPr>
      <w:spacing w:line="240" w:lineRule="auto"/>
    </w:pPr>
    <w:rPr>
      <w:szCs w:val="20"/>
    </w:rPr>
  </w:style>
  <w:style w:type="character" w:customStyle="1" w:styleId="CommentaireCar">
    <w:name w:val="Commentaire Car"/>
    <w:basedOn w:val="Policepardfaut"/>
    <w:link w:val="Commentaire"/>
    <w:uiPriority w:val="99"/>
    <w:semiHidden/>
    <w:rsid w:val="001D4362"/>
    <w:rPr>
      <w:szCs w:val="20"/>
    </w:rPr>
  </w:style>
  <w:style w:type="paragraph" w:styleId="Objetducommentaire">
    <w:name w:val="annotation subject"/>
    <w:basedOn w:val="Commentaire"/>
    <w:next w:val="Commentaire"/>
    <w:link w:val="ObjetducommentaireCar"/>
    <w:uiPriority w:val="99"/>
    <w:semiHidden/>
    <w:unhideWhenUsed/>
    <w:rsid w:val="001D4362"/>
    <w:rPr>
      <w:b/>
      <w:bCs/>
    </w:rPr>
  </w:style>
  <w:style w:type="character" w:customStyle="1" w:styleId="ObjetducommentaireCar">
    <w:name w:val="Objet du commentaire Car"/>
    <w:basedOn w:val="CommentaireCar"/>
    <w:link w:val="Objetducommentaire"/>
    <w:uiPriority w:val="99"/>
    <w:semiHidden/>
    <w:rsid w:val="001D4362"/>
    <w:rPr>
      <w:b/>
      <w:bCs/>
      <w:szCs w:val="20"/>
    </w:rPr>
  </w:style>
  <w:style w:type="paragraph" w:styleId="Explorateurdedocument">
    <w:name w:val="Document Map"/>
    <w:basedOn w:val="Normal"/>
    <w:link w:val="ExplorateurdedocumentCar"/>
    <w:uiPriority w:val="99"/>
    <w:semiHidden/>
    <w:unhideWhenUsed/>
    <w:rsid w:val="001D4362"/>
    <w:pPr>
      <w:spacing w:after="0" w:line="240" w:lineRule="auto"/>
    </w:pPr>
    <w:rPr>
      <w:rFonts w:ascii="Segoe UI" w:hAnsi="Segoe UI" w:cs="Segoe UI"/>
      <w:szCs w:val="16"/>
    </w:rPr>
  </w:style>
  <w:style w:type="character" w:customStyle="1" w:styleId="ExplorateurdedocumentCar">
    <w:name w:val="Explorateur de document Car"/>
    <w:basedOn w:val="Policepardfaut"/>
    <w:link w:val="Explorateurdedocument"/>
    <w:uiPriority w:val="99"/>
    <w:semiHidden/>
    <w:rsid w:val="001D4362"/>
    <w:rPr>
      <w:rFonts w:ascii="Segoe UI" w:hAnsi="Segoe UI" w:cs="Segoe UI"/>
      <w:szCs w:val="16"/>
    </w:rPr>
  </w:style>
  <w:style w:type="paragraph" w:styleId="Notedefin">
    <w:name w:val="endnote text"/>
    <w:basedOn w:val="Normal"/>
    <w:link w:val="NotedefinCar"/>
    <w:uiPriority w:val="99"/>
    <w:semiHidden/>
    <w:unhideWhenUsed/>
    <w:rsid w:val="001D4362"/>
    <w:pPr>
      <w:spacing w:after="0" w:line="240" w:lineRule="auto"/>
    </w:pPr>
    <w:rPr>
      <w:szCs w:val="20"/>
    </w:rPr>
  </w:style>
  <w:style w:type="character" w:customStyle="1" w:styleId="NotedefinCar">
    <w:name w:val="Note de fin Car"/>
    <w:basedOn w:val="Policepardfaut"/>
    <w:link w:val="Notedefin"/>
    <w:uiPriority w:val="99"/>
    <w:semiHidden/>
    <w:rsid w:val="001D4362"/>
    <w:rPr>
      <w:szCs w:val="20"/>
    </w:rPr>
  </w:style>
  <w:style w:type="paragraph" w:styleId="Adresseexpditeur">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1D4362"/>
    <w:pPr>
      <w:spacing w:after="0" w:line="240" w:lineRule="auto"/>
    </w:pPr>
    <w:rPr>
      <w:szCs w:val="20"/>
    </w:rPr>
  </w:style>
  <w:style w:type="character" w:customStyle="1" w:styleId="NotedebasdepageCar">
    <w:name w:val="Note de bas de page Car"/>
    <w:basedOn w:val="Policepardfaut"/>
    <w:link w:val="Notedebasdepage"/>
    <w:uiPriority w:val="99"/>
    <w:semiHidden/>
    <w:rsid w:val="001D4362"/>
    <w:rPr>
      <w:szCs w:val="20"/>
    </w:rPr>
  </w:style>
  <w:style w:type="character" w:styleId="CodeHTML">
    <w:name w:val="HTML Code"/>
    <w:basedOn w:val="Policepardfaut"/>
    <w:uiPriority w:val="99"/>
    <w:semiHidden/>
    <w:unhideWhenUsed/>
    <w:rsid w:val="001D4362"/>
    <w:rPr>
      <w:rFonts w:ascii="Consolas" w:hAnsi="Consolas"/>
      <w:sz w:val="22"/>
      <w:szCs w:val="20"/>
    </w:rPr>
  </w:style>
  <w:style w:type="character" w:styleId="ClavierHTML">
    <w:name w:val="HTML Keyboard"/>
    <w:basedOn w:val="Policepardfaut"/>
    <w:uiPriority w:val="99"/>
    <w:semiHidden/>
    <w:unhideWhenUsed/>
    <w:rsid w:val="001D4362"/>
    <w:rPr>
      <w:rFonts w:ascii="Consolas" w:hAnsi="Consolas"/>
      <w:sz w:val="22"/>
      <w:szCs w:val="20"/>
    </w:rPr>
  </w:style>
  <w:style w:type="paragraph" w:styleId="HTMLprformat">
    <w:name w:val="HTML Preformatted"/>
    <w:basedOn w:val="Normal"/>
    <w:link w:val="HTMLprformatCar"/>
    <w:uiPriority w:val="99"/>
    <w:semiHidden/>
    <w:unhideWhenUsed/>
    <w:rsid w:val="001D4362"/>
    <w:pPr>
      <w:spacing w:after="0" w:line="240" w:lineRule="auto"/>
    </w:pPr>
    <w:rPr>
      <w:rFonts w:ascii="Consolas" w:hAnsi="Consolas"/>
      <w:szCs w:val="20"/>
    </w:rPr>
  </w:style>
  <w:style w:type="character" w:customStyle="1" w:styleId="HTMLprformatCar">
    <w:name w:val="HTML préformaté Car"/>
    <w:basedOn w:val="Policepardfaut"/>
    <w:link w:val="HTMLprformat"/>
    <w:uiPriority w:val="99"/>
    <w:semiHidden/>
    <w:rsid w:val="001D4362"/>
    <w:rPr>
      <w:rFonts w:ascii="Consolas" w:hAnsi="Consolas"/>
      <w:szCs w:val="20"/>
    </w:rPr>
  </w:style>
  <w:style w:type="character" w:styleId="MachinecrireHTML">
    <w:name w:val="HTML Typewriter"/>
    <w:basedOn w:val="Policepardfaut"/>
    <w:uiPriority w:val="99"/>
    <w:semiHidden/>
    <w:unhideWhenUsed/>
    <w:rsid w:val="001D4362"/>
    <w:rPr>
      <w:rFonts w:ascii="Consolas" w:hAnsi="Consolas"/>
      <w:sz w:val="22"/>
      <w:szCs w:val="20"/>
    </w:rPr>
  </w:style>
  <w:style w:type="paragraph" w:styleId="Textedemacro">
    <w:name w:val="macro"/>
    <w:link w:val="TextedemacroC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1D4362"/>
    <w:rPr>
      <w:rFonts w:ascii="Consolas" w:hAnsi="Consolas"/>
      <w:szCs w:val="20"/>
    </w:rPr>
  </w:style>
  <w:style w:type="paragraph" w:styleId="Textebrut">
    <w:name w:val="Plain Text"/>
    <w:basedOn w:val="Normal"/>
    <w:link w:val="TextebrutCar"/>
    <w:uiPriority w:val="99"/>
    <w:semiHidden/>
    <w:unhideWhenUsed/>
    <w:rsid w:val="001D4362"/>
    <w:pPr>
      <w:spacing w:after="0" w:line="240" w:lineRule="auto"/>
    </w:pPr>
    <w:rPr>
      <w:rFonts w:ascii="Consolas" w:hAnsi="Consolas"/>
      <w:szCs w:val="21"/>
    </w:rPr>
  </w:style>
  <w:style w:type="character" w:customStyle="1" w:styleId="TextebrutCar">
    <w:name w:val="Texte brut Car"/>
    <w:basedOn w:val="Policepardfaut"/>
    <w:link w:val="Textebrut"/>
    <w:uiPriority w:val="99"/>
    <w:semiHidden/>
    <w:rsid w:val="001D4362"/>
    <w:rPr>
      <w:rFonts w:ascii="Consolas" w:hAnsi="Consolas"/>
      <w:szCs w:val="21"/>
    </w:rPr>
  </w:style>
  <w:style w:type="paragraph" w:styleId="Normalcentr">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Lienhypertextesuivi">
    <w:name w:val="FollowedHyperlink"/>
    <w:basedOn w:val="Policepardfaut"/>
    <w:uiPriority w:val="99"/>
    <w:semiHidden/>
    <w:unhideWhenUsed/>
    <w:rsid w:val="007833A7"/>
    <w:rPr>
      <w:color w:val="783F04" w:themeColor="accent1" w:themeShade="80"/>
      <w:u w:val="single"/>
    </w:rPr>
  </w:style>
  <w:style w:type="character" w:styleId="Lienhypertexte">
    <w:name w:val="Hyperlink"/>
    <w:basedOn w:val="Policepardfaut"/>
    <w:uiPriority w:val="99"/>
    <w:unhideWhenUsed/>
    <w:rsid w:val="007833A7"/>
    <w:rPr>
      <w:color w:val="3A6331" w:themeColor="accent4" w:themeShade="BF"/>
      <w:u w:val="single"/>
    </w:rPr>
  </w:style>
  <w:style w:type="character" w:styleId="Textedelespacerserv">
    <w:name w:val="Placeholder Text"/>
    <w:basedOn w:val="Policepardfaut"/>
    <w:uiPriority w:val="99"/>
    <w:semiHidden/>
    <w:rsid w:val="007833A7"/>
    <w:rPr>
      <w:color w:val="595959" w:themeColor="text1" w:themeTint="A6"/>
    </w:rPr>
  </w:style>
  <w:style w:type="character" w:styleId="Forteaccentuation">
    <w:name w:val="Intense Emphasis"/>
    <w:basedOn w:val="Policepardfaut"/>
    <w:uiPriority w:val="21"/>
    <w:semiHidden/>
    <w:unhideWhenUsed/>
    <w:qFormat/>
    <w:rsid w:val="00FD262C"/>
    <w:rPr>
      <w:i/>
      <w:iCs/>
      <w:color w:val="B35E06" w:themeColor="accent1" w:themeShade="BF"/>
    </w:rPr>
  </w:style>
  <w:style w:type="paragraph" w:styleId="Citationintense">
    <w:name w:val="Intense Quote"/>
    <w:basedOn w:val="Normal"/>
    <w:next w:val="Normal"/>
    <w:link w:val="CitationintenseC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CitationintenseCar">
    <w:name w:val="Citation intense Car"/>
    <w:basedOn w:val="Policepardfaut"/>
    <w:link w:val="Citationintense"/>
    <w:uiPriority w:val="30"/>
    <w:semiHidden/>
    <w:rsid w:val="00FD262C"/>
    <w:rPr>
      <w:i/>
      <w:iCs/>
      <w:color w:val="B35E06" w:themeColor="accent1" w:themeShade="BF"/>
    </w:rPr>
  </w:style>
  <w:style w:type="character" w:styleId="Rfrenceintense">
    <w:name w:val="Intense Reference"/>
    <w:basedOn w:val="Policepardfaut"/>
    <w:uiPriority w:val="32"/>
    <w:semiHidden/>
    <w:unhideWhenUsed/>
    <w:qFormat/>
    <w:rsid w:val="00FD262C"/>
    <w:rPr>
      <w:b/>
      <w:bCs/>
      <w:caps w:val="0"/>
      <w:smallCaps/>
      <w:color w:val="B35E06" w:themeColor="accent1" w:themeShade="BF"/>
      <w:spacing w:val="5"/>
    </w:rPr>
  </w:style>
  <w:style w:type="paragraph" w:styleId="Paragraphedeliste">
    <w:name w:val="List Paragraph"/>
    <w:basedOn w:val="Normal"/>
    <w:uiPriority w:val="34"/>
    <w:qFormat/>
    <w:rsid w:val="006074E7"/>
    <w:pPr>
      <w:spacing w:after="200" w:line="276" w:lineRule="auto"/>
      <w:ind w:left="720"/>
      <w:contextualSpacing/>
    </w:pPr>
    <w:rPr>
      <w:rFonts w:eastAsiaTheme="minorHAnsi"/>
      <w:lang w:val="en-US" w:eastAsia="en-US"/>
    </w:rPr>
  </w:style>
  <w:style w:type="table" w:styleId="Grille">
    <w:name w:val="Table Grid"/>
    <w:basedOn w:val="TableauNormal"/>
    <w:uiPriority w:val="59"/>
    <w:rsid w:val="006074E7"/>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2C"/>
  </w:style>
  <w:style w:type="paragraph" w:styleId="Titre1">
    <w:name w:val="heading 1"/>
    <w:basedOn w:val="Normal"/>
    <w:next w:val="Normal"/>
    <w:link w:val="Titre1C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Titre2">
    <w:name w:val="heading 2"/>
    <w:basedOn w:val="Normal"/>
    <w:next w:val="Normal"/>
    <w:link w:val="Titre2C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Titre3">
    <w:name w:val="heading 3"/>
    <w:basedOn w:val="Normal"/>
    <w:next w:val="Normal"/>
    <w:link w:val="Titre3C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Titre6">
    <w:name w:val="heading 6"/>
    <w:basedOn w:val="Normal"/>
    <w:next w:val="Normal"/>
    <w:link w:val="Titre6C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Titre7">
    <w:name w:val="heading 7"/>
    <w:basedOn w:val="Normal"/>
    <w:next w:val="Normal"/>
    <w:link w:val="Titre7C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reCar">
    <w:name w:val="Titre Car"/>
    <w:basedOn w:val="Policepardfaut"/>
    <w:link w:val="Titre"/>
    <w:uiPriority w:val="1"/>
    <w:rsid w:val="00FD262C"/>
    <w:rPr>
      <w:rFonts w:asciiTheme="majorHAnsi" w:eastAsiaTheme="majorEastAsia" w:hAnsiTheme="majorHAnsi" w:cstheme="majorBidi"/>
      <w:sz w:val="56"/>
      <w:szCs w:val="56"/>
    </w:rPr>
  </w:style>
  <w:style w:type="paragraph" w:styleId="En-tte">
    <w:name w:val="header"/>
    <w:basedOn w:val="Normal"/>
    <w:link w:val="En-tteCar"/>
    <w:uiPriority w:val="99"/>
    <w:unhideWhenUsed/>
    <w:rsid w:val="00855982"/>
    <w:pPr>
      <w:spacing w:after="0" w:line="240" w:lineRule="auto"/>
    </w:pPr>
  </w:style>
  <w:style w:type="character" w:customStyle="1" w:styleId="En-tteCar">
    <w:name w:val="En-tête Car"/>
    <w:basedOn w:val="Policepardfaut"/>
    <w:link w:val="En-tte"/>
    <w:uiPriority w:val="99"/>
    <w:rsid w:val="00855982"/>
  </w:style>
  <w:style w:type="character" w:customStyle="1" w:styleId="Titre1Car">
    <w:name w:val="Titre 1 Car"/>
    <w:basedOn w:val="Policepardfaut"/>
    <w:link w:val="Titre1"/>
    <w:uiPriority w:val="9"/>
    <w:rsid w:val="00FD262C"/>
    <w:rPr>
      <w:rFonts w:asciiTheme="majorHAnsi" w:eastAsiaTheme="majorEastAsia" w:hAnsiTheme="majorHAnsi" w:cstheme="majorBidi"/>
      <w:b/>
      <w:bCs/>
      <w:smallCaps/>
      <w:sz w:val="36"/>
      <w:szCs w:val="36"/>
    </w:rPr>
  </w:style>
  <w:style w:type="character" w:customStyle="1" w:styleId="Titre2Car">
    <w:name w:val="Titre 2 Car"/>
    <w:basedOn w:val="Policepardfaut"/>
    <w:link w:val="Titre2"/>
    <w:uiPriority w:val="9"/>
    <w:semiHidden/>
    <w:rsid w:val="00FD262C"/>
    <w:rPr>
      <w:rFonts w:asciiTheme="majorHAnsi" w:eastAsiaTheme="majorEastAsia" w:hAnsiTheme="majorHAnsi" w:cstheme="majorBidi"/>
      <w:b/>
      <w:bCs/>
      <w:smallCaps/>
      <w:sz w:val="28"/>
      <w:szCs w:val="28"/>
    </w:rPr>
  </w:style>
  <w:style w:type="character" w:customStyle="1" w:styleId="Titre3Car">
    <w:name w:val="Titre 3 Car"/>
    <w:basedOn w:val="Policepardfaut"/>
    <w:link w:val="Titre3"/>
    <w:uiPriority w:val="9"/>
    <w:semiHidden/>
    <w:rsid w:val="00FD262C"/>
    <w:rPr>
      <w:rFonts w:asciiTheme="majorHAnsi" w:eastAsiaTheme="majorEastAsia" w:hAnsiTheme="majorHAnsi" w:cstheme="majorBidi"/>
      <w:b/>
      <w:bCs/>
    </w:rPr>
  </w:style>
  <w:style w:type="character" w:customStyle="1" w:styleId="Titre4Car">
    <w:name w:val="Titre 4 Car"/>
    <w:basedOn w:val="Policepardfaut"/>
    <w:link w:val="Titre4"/>
    <w:uiPriority w:val="9"/>
    <w:semiHidden/>
    <w:rsid w:val="00FD262C"/>
    <w:rPr>
      <w:rFonts w:asciiTheme="majorHAnsi" w:eastAsiaTheme="majorEastAsia" w:hAnsiTheme="majorHAnsi" w:cstheme="majorBidi"/>
      <w:b/>
      <w:bCs/>
      <w:i/>
      <w:iCs/>
    </w:rPr>
  </w:style>
  <w:style w:type="character" w:customStyle="1" w:styleId="Titre5Car">
    <w:name w:val="Titre 5 Car"/>
    <w:basedOn w:val="Policepardfaut"/>
    <w:link w:val="Titre5"/>
    <w:uiPriority w:val="9"/>
    <w:semiHidden/>
    <w:rsid w:val="00FD262C"/>
    <w:rPr>
      <w:rFonts w:asciiTheme="majorHAnsi" w:eastAsiaTheme="majorEastAsia" w:hAnsiTheme="majorHAnsi" w:cstheme="majorBidi"/>
      <w:color w:val="404040" w:themeColor="text1" w:themeTint="BF"/>
    </w:rPr>
  </w:style>
  <w:style w:type="character" w:customStyle="1" w:styleId="Titre6Car">
    <w:name w:val="Titre 6 Car"/>
    <w:basedOn w:val="Policepardfaut"/>
    <w:link w:val="Titre6"/>
    <w:uiPriority w:val="9"/>
    <w:semiHidden/>
    <w:rsid w:val="00FD262C"/>
    <w:rPr>
      <w:rFonts w:asciiTheme="majorHAnsi" w:eastAsiaTheme="majorEastAsia" w:hAnsiTheme="majorHAnsi" w:cstheme="majorBidi"/>
      <w:i/>
      <w:iCs/>
      <w:color w:val="404040" w:themeColor="text1" w:themeTint="BF"/>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1D4362"/>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9"/>
    <w:semiHidden/>
    <w:rsid w:val="001D4362"/>
    <w:rPr>
      <w:rFonts w:asciiTheme="majorHAnsi" w:eastAsiaTheme="majorEastAsia" w:hAnsiTheme="majorHAnsi" w:cstheme="majorBidi"/>
      <w:i/>
      <w:iCs/>
      <w:color w:val="404040" w:themeColor="text1" w:themeTint="BF"/>
      <w:szCs w:val="20"/>
    </w:rPr>
  </w:style>
  <w:style w:type="paragraph" w:styleId="Pieddepage">
    <w:name w:val="footer"/>
    <w:basedOn w:val="Normal"/>
    <w:link w:val="PieddepageCar"/>
    <w:uiPriority w:val="99"/>
    <w:unhideWhenUsed/>
    <w:rsid w:val="00855982"/>
    <w:pPr>
      <w:spacing w:after="0" w:line="240" w:lineRule="auto"/>
    </w:pPr>
  </w:style>
  <w:style w:type="character" w:customStyle="1" w:styleId="PieddepageCar">
    <w:name w:val="Pied de page Car"/>
    <w:basedOn w:val="Policepardfaut"/>
    <w:link w:val="Pieddepage"/>
    <w:uiPriority w:val="99"/>
    <w:rsid w:val="00855982"/>
  </w:style>
  <w:style w:type="paragraph" w:styleId="Lgende">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rsid w:val="001D4362"/>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1D4362"/>
    <w:rPr>
      <w:rFonts w:ascii="Segoe UI" w:hAnsi="Segoe UI" w:cs="Segoe UI"/>
      <w:szCs w:val="18"/>
    </w:rPr>
  </w:style>
  <w:style w:type="paragraph" w:styleId="Corpsdetexte3">
    <w:name w:val="Body Text 3"/>
    <w:basedOn w:val="Normal"/>
    <w:link w:val="Corpsdetexte3Car"/>
    <w:uiPriority w:val="99"/>
    <w:semiHidden/>
    <w:unhideWhenUsed/>
    <w:rsid w:val="001D4362"/>
    <w:pPr>
      <w:spacing w:after="120"/>
    </w:pPr>
    <w:rPr>
      <w:szCs w:val="16"/>
    </w:rPr>
  </w:style>
  <w:style w:type="character" w:customStyle="1" w:styleId="Corpsdetexte3Car">
    <w:name w:val="Corps de texte 3 Car"/>
    <w:basedOn w:val="Policepardfaut"/>
    <w:link w:val="Corpsdetexte3"/>
    <w:uiPriority w:val="99"/>
    <w:semiHidden/>
    <w:rsid w:val="001D4362"/>
    <w:rPr>
      <w:szCs w:val="16"/>
    </w:rPr>
  </w:style>
  <w:style w:type="paragraph" w:styleId="Retraitcorpsdetexte3">
    <w:name w:val="Body Text Indent 3"/>
    <w:basedOn w:val="Normal"/>
    <w:link w:val="Retraitcorpsdetexte3Car"/>
    <w:uiPriority w:val="99"/>
    <w:semiHidden/>
    <w:unhideWhenUsed/>
    <w:rsid w:val="001D4362"/>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1D4362"/>
    <w:rPr>
      <w:szCs w:val="16"/>
    </w:rPr>
  </w:style>
  <w:style w:type="character" w:styleId="Marquedannotation">
    <w:name w:val="annotation reference"/>
    <w:basedOn w:val="Policepardfaut"/>
    <w:uiPriority w:val="99"/>
    <w:semiHidden/>
    <w:unhideWhenUsed/>
    <w:rsid w:val="001D4362"/>
    <w:rPr>
      <w:sz w:val="22"/>
      <w:szCs w:val="16"/>
    </w:rPr>
  </w:style>
  <w:style w:type="paragraph" w:styleId="Commentaire">
    <w:name w:val="annotation text"/>
    <w:basedOn w:val="Normal"/>
    <w:link w:val="CommentaireCar"/>
    <w:uiPriority w:val="99"/>
    <w:semiHidden/>
    <w:unhideWhenUsed/>
    <w:rsid w:val="001D4362"/>
    <w:pPr>
      <w:spacing w:line="240" w:lineRule="auto"/>
    </w:pPr>
    <w:rPr>
      <w:szCs w:val="20"/>
    </w:rPr>
  </w:style>
  <w:style w:type="character" w:customStyle="1" w:styleId="CommentaireCar">
    <w:name w:val="Commentaire Car"/>
    <w:basedOn w:val="Policepardfaut"/>
    <w:link w:val="Commentaire"/>
    <w:uiPriority w:val="99"/>
    <w:semiHidden/>
    <w:rsid w:val="001D4362"/>
    <w:rPr>
      <w:szCs w:val="20"/>
    </w:rPr>
  </w:style>
  <w:style w:type="paragraph" w:styleId="Objetducommentaire">
    <w:name w:val="annotation subject"/>
    <w:basedOn w:val="Commentaire"/>
    <w:next w:val="Commentaire"/>
    <w:link w:val="ObjetducommentaireCar"/>
    <w:uiPriority w:val="99"/>
    <w:semiHidden/>
    <w:unhideWhenUsed/>
    <w:rsid w:val="001D4362"/>
    <w:rPr>
      <w:b/>
      <w:bCs/>
    </w:rPr>
  </w:style>
  <w:style w:type="character" w:customStyle="1" w:styleId="ObjetducommentaireCar">
    <w:name w:val="Objet du commentaire Car"/>
    <w:basedOn w:val="CommentaireCar"/>
    <w:link w:val="Objetducommentaire"/>
    <w:uiPriority w:val="99"/>
    <w:semiHidden/>
    <w:rsid w:val="001D4362"/>
    <w:rPr>
      <w:b/>
      <w:bCs/>
      <w:szCs w:val="20"/>
    </w:rPr>
  </w:style>
  <w:style w:type="paragraph" w:styleId="Explorateurdedocument">
    <w:name w:val="Document Map"/>
    <w:basedOn w:val="Normal"/>
    <w:link w:val="ExplorateurdedocumentCar"/>
    <w:uiPriority w:val="99"/>
    <w:semiHidden/>
    <w:unhideWhenUsed/>
    <w:rsid w:val="001D4362"/>
    <w:pPr>
      <w:spacing w:after="0" w:line="240" w:lineRule="auto"/>
    </w:pPr>
    <w:rPr>
      <w:rFonts w:ascii="Segoe UI" w:hAnsi="Segoe UI" w:cs="Segoe UI"/>
      <w:szCs w:val="16"/>
    </w:rPr>
  </w:style>
  <w:style w:type="character" w:customStyle="1" w:styleId="ExplorateurdedocumentCar">
    <w:name w:val="Explorateur de document Car"/>
    <w:basedOn w:val="Policepardfaut"/>
    <w:link w:val="Explorateurdedocument"/>
    <w:uiPriority w:val="99"/>
    <w:semiHidden/>
    <w:rsid w:val="001D4362"/>
    <w:rPr>
      <w:rFonts w:ascii="Segoe UI" w:hAnsi="Segoe UI" w:cs="Segoe UI"/>
      <w:szCs w:val="16"/>
    </w:rPr>
  </w:style>
  <w:style w:type="paragraph" w:styleId="Notedefin">
    <w:name w:val="endnote text"/>
    <w:basedOn w:val="Normal"/>
    <w:link w:val="NotedefinCar"/>
    <w:uiPriority w:val="99"/>
    <w:semiHidden/>
    <w:unhideWhenUsed/>
    <w:rsid w:val="001D4362"/>
    <w:pPr>
      <w:spacing w:after="0" w:line="240" w:lineRule="auto"/>
    </w:pPr>
    <w:rPr>
      <w:szCs w:val="20"/>
    </w:rPr>
  </w:style>
  <w:style w:type="character" w:customStyle="1" w:styleId="NotedefinCar">
    <w:name w:val="Note de fin Car"/>
    <w:basedOn w:val="Policepardfaut"/>
    <w:link w:val="Notedefin"/>
    <w:uiPriority w:val="99"/>
    <w:semiHidden/>
    <w:rsid w:val="001D4362"/>
    <w:rPr>
      <w:szCs w:val="20"/>
    </w:rPr>
  </w:style>
  <w:style w:type="paragraph" w:styleId="Adresseexpditeur">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1D4362"/>
    <w:pPr>
      <w:spacing w:after="0" w:line="240" w:lineRule="auto"/>
    </w:pPr>
    <w:rPr>
      <w:szCs w:val="20"/>
    </w:rPr>
  </w:style>
  <w:style w:type="character" w:customStyle="1" w:styleId="NotedebasdepageCar">
    <w:name w:val="Note de bas de page Car"/>
    <w:basedOn w:val="Policepardfaut"/>
    <w:link w:val="Notedebasdepage"/>
    <w:uiPriority w:val="99"/>
    <w:semiHidden/>
    <w:rsid w:val="001D4362"/>
    <w:rPr>
      <w:szCs w:val="20"/>
    </w:rPr>
  </w:style>
  <w:style w:type="character" w:styleId="CodeHTML">
    <w:name w:val="HTML Code"/>
    <w:basedOn w:val="Policepardfaut"/>
    <w:uiPriority w:val="99"/>
    <w:semiHidden/>
    <w:unhideWhenUsed/>
    <w:rsid w:val="001D4362"/>
    <w:rPr>
      <w:rFonts w:ascii="Consolas" w:hAnsi="Consolas"/>
      <w:sz w:val="22"/>
      <w:szCs w:val="20"/>
    </w:rPr>
  </w:style>
  <w:style w:type="character" w:styleId="ClavierHTML">
    <w:name w:val="HTML Keyboard"/>
    <w:basedOn w:val="Policepardfaut"/>
    <w:uiPriority w:val="99"/>
    <w:semiHidden/>
    <w:unhideWhenUsed/>
    <w:rsid w:val="001D4362"/>
    <w:rPr>
      <w:rFonts w:ascii="Consolas" w:hAnsi="Consolas"/>
      <w:sz w:val="22"/>
      <w:szCs w:val="20"/>
    </w:rPr>
  </w:style>
  <w:style w:type="paragraph" w:styleId="HTMLprformat">
    <w:name w:val="HTML Preformatted"/>
    <w:basedOn w:val="Normal"/>
    <w:link w:val="HTMLprformatCar"/>
    <w:uiPriority w:val="99"/>
    <w:semiHidden/>
    <w:unhideWhenUsed/>
    <w:rsid w:val="001D4362"/>
    <w:pPr>
      <w:spacing w:after="0" w:line="240" w:lineRule="auto"/>
    </w:pPr>
    <w:rPr>
      <w:rFonts w:ascii="Consolas" w:hAnsi="Consolas"/>
      <w:szCs w:val="20"/>
    </w:rPr>
  </w:style>
  <w:style w:type="character" w:customStyle="1" w:styleId="HTMLprformatCar">
    <w:name w:val="HTML préformaté Car"/>
    <w:basedOn w:val="Policepardfaut"/>
    <w:link w:val="HTMLprformat"/>
    <w:uiPriority w:val="99"/>
    <w:semiHidden/>
    <w:rsid w:val="001D4362"/>
    <w:rPr>
      <w:rFonts w:ascii="Consolas" w:hAnsi="Consolas"/>
      <w:szCs w:val="20"/>
    </w:rPr>
  </w:style>
  <w:style w:type="character" w:styleId="MachinecrireHTML">
    <w:name w:val="HTML Typewriter"/>
    <w:basedOn w:val="Policepardfaut"/>
    <w:uiPriority w:val="99"/>
    <w:semiHidden/>
    <w:unhideWhenUsed/>
    <w:rsid w:val="001D4362"/>
    <w:rPr>
      <w:rFonts w:ascii="Consolas" w:hAnsi="Consolas"/>
      <w:sz w:val="22"/>
      <w:szCs w:val="20"/>
    </w:rPr>
  </w:style>
  <w:style w:type="paragraph" w:styleId="Textedemacro">
    <w:name w:val="macro"/>
    <w:link w:val="TextedemacroC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1D4362"/>
    <w:rPr>
      <w:rFonts w:ascii="Consolas" w:hAnsi="Consolas"/>
      <w:szCs w:val="20"/>
    </w:rPr>
  </w:style>
  <w:style w:type="paragraph" w:styleId="Textebrut">
    <w:name w:val="Plain Text"/>
    <w:basedOn w:val="Normal"/>
    <w:link w:val="TextebrutCar"/>
    <w:uiPriority w:val="99"/>
    <w:semiHidden/>
    <w:unhideWhenUsed/>
    <w:rsid w:val="001D4362"/>
    <w:pPr>
      <w:spacing w:after="0" w:line="240" w:lineRule="auto"/>
    </w:pPr>
    <w:rPr>
      <w:rFonts w:ascii="Consolas" w:hAnsi="Consolas"/>
      <w:szCs w:val="21"/>
    </w:rPr>
  </w:style>
  <w:style w:type="character" w:customStyle="1" w:styleId="TextebrutCar">
    <w:name w:val="Texte brut Car"/>
    <w:basedOn w:val="Policepardfaut"/>
    <w:link w:val="Textebrut"/>
    <w:uiPriority w:val="99"/>
    <w:semiHidden/>
    <w:rsid w:val="001D4362"/>
    <w:rPr>
      <w:rFonts w:ascii="Consolas" w:hAnsi="Consolas"/>
      <w:szCs w:val="21"/>
    </w:rPr>
  </w:style>
  <w:style w:type="paragraph" w:styleId="Normalcentr">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Lienhypertextesuivi">
    <w:name w:val="FollowedHyperlink"/>
    <w:basedOn w:val="Policepardfaut"/>
    <w:uiPriority w:val="99"/>
    <w:semiHidden/>
    <w:unhideWhenUsed/>
    <w:rsid w:val="007833A7"/>
    <w:rPr>
      <w:color w:val="783F04" w:themeColor="accent1" w:themeShade="80"/>
      <w:u w:val="single"/>
    </w:rPr>
  </w:style>
  <w:style w:type="character" w:styleId="Lienhypertexte">
    <w:name w:val="Hyperlink"/>
    <w:basedOn w:val="Policepardfaut"/>
    <w:uiPriority w:val="99"/>
    <w:unhideWhenUsed/>
    <w:rsid w:val="007833A7"/>
    <w:rPr>
      <w:color w:val="3A6331" w:themeColor="accent4" w:themeShade="BF"/>
      <w:u w:val="single"/>
    </w:rPr>
  </w:style>
  <w:style w:type="character" w:styleId="Textedelespacerserv">
    <w:name w:val="Placeholder Text"/>
    <w:basedOn w:val="Policepardfaut"/>
    <w:uiPriority w:val="99"/>
    <w:semiHidden/>
    <w:rsid w:val="007833A7"/>
    <w:rPr>
      <w:color w:val="595959" w:themeColor="text1" w:themeTint="A6"/>
    </w:rPr>
  </w:style>
  <w:style w:type="character" w:styleId="Forteaccentuation">
    <w:name w:val="Intense Emphasis"/>
    <w:basedOn w:val="Policepardfaut"/>
    <w:uiPriority w:val="21"/>
    <w:semiHidden/>
    <w:unhideWhenUsed/>
    <w:qFormat/>
    <w:rsid w:val="00FD262C"/>
    <w:rPr>
      <w:i/>
      <w:iCs/>
      <w:color w:val="B35E06" w:themeColor="accent1" w:themeShade="BF"/>
    </w:rPr>
  </w:style>
  <w:style w:type="paragraph" w:styleId="Citationintense">
    <w:name w:val="Intense Quote"/>
    <w:basedOn w:val="Normal"/>
    <w:next w:val="Normal"/>
    <w:link w:val="CitationintenseC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CitationintenseCar">
    <w:name w:val="Citation intense Car"/>
    <w:basedOn w:val="Policepardfaut"/>
    <w:link w:val="Citationintense"/>
    <w:uiPriority w:val="30"/>
    <w:semiHidden/>
    <w:rsid w:val="00FD262C"/>
    <w:rPr>
      <w:i/>
      <w:iCs/>
      <w:color w:val="B35E06" w:themeColor="accent1" w:themeShade="BF"/>
    </w:rPr>
  </w:style>
  <w:style w:type="character" w:styleId="Rfrenceintense">
    <w:name w:val="Intense Reference"/>
    <w:basedOn w:val="Policepardfaut"/>
    <w:uiPriority w:val="32"/>
    <w:semiHidden/>
    <w:unhideWhenUsed/>
    <w:qFormat/>
    <w:rsid w:val="00FD262C"/>
    <w:rPr>
      <w:b/>
      <w:bCs/>
      <w:caps w:val="0"/>
      <w:smallCaps/>
      <w:color w:val="B35E06" w:themeColor="accent1" w:themeShade="BF"/>
      <w:spacing w:val="5"/>
    </w:rPr>
  </w:style>
  <w:style w:type="paragraph" w:styleId="Paragraphedeliste">
    <w:name w:val="List Paragraph"/>
    <w:basedOn w:val="Normal"/>
    <w:uiPriority w:val="34"/>
    <w:qFormat/>
    <w:rsid w:val="006074E7"/>
    <w:pPr>
      <w:spacing w:after="200" w:line="276" w:lineRule="auto"/>
      <w:ind w:left="720"/>
      <w:contextualSpacing/>
    </w:pPr>
    <w:rPr>
      <w:rFonts w:eastAsiaTheme="minorHAnsi"/>
      <w:lang w:val="en-US" w:eastAsia="en-US"/>
    </w:rPr>
  </w:style>
  <w:style w:type="table" w:styleId="Grille">
    <w:name w:val="Table Grid"/>
    <w:basedOn w:val="TableauNormal"/>
    <w:uiPriority w:val="59"/>
    <w:rsid w:val="006074E7"/>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5375">
      <w:bodyDiv w:val="1"/>
      <w:marLeft w:val="0"/>
      <w:marRight w:val="0"/>
      <w:marTop w:val="0"/>
      <w:marBottom w:val="0"/>
      <w:divBdr>
        <w:top w:val="none" w:sz="0" w:space="0" w:color="auto"/>
        <w:left w:val="none" w:sz="0" w:space="0" w:color="auto"/>
        <w:bottom w:val="none" w:sz="0" w:space="0" w:color="auto"/>
        <w:right w:val="none" w:sz="0" w:space="0" w:color="auto"/>
      </w:divBdr>
    </w:div>
    <w:div w:id="403258643">
      <w:bodyDiv w:val="1"/>
      <w:marLeft w:val="0"/>
      <w:marRight w:val="0"/>
      <w:marTop w:val="0"/>
      <w:marBottom w:val="0"/>
      <w:divBdr>
        <w:top w:val="none" w:sz="0" w:space="0" w:color="auto"/>
        <w:left w:val="none" w:sz="0" w:space="0" w:color="auto"/>
        <w:bottom w:val="none" w:sz="0" w:space="0" w:color="auto"/>
        <w:right w:val="none" w:sz="0" w:space="0" w:color="auto"/>
      </w:divBdr>
    </w:div>
    <w:div w:id="405762103">
      <w:bodyDiv w:val="1"/>
      <w:marLeft w:val="0"/>
      <w:marRight w:val="0"/>
      <w:marTop w:val="0"/>
      <w:marBottom w:val="0"/>
      <w:divBdr>
        <w:top w:val="none" w:sz="0" w:space="0" w:color="auto"/>
        <w:left w:val="none" w:sz="0" w:space="0" w:color="auto"/>
        <w:bottom w:val="none" w:sz="0" w:space="0" w:color="auto"/>
        <w:right w:val="none" w:sz="0" w:space="0" w:color="auto"/>
      </w:divBdr>
      <w:divsChild>
        <w:div w:id="1511870833">
          <w:marLeft w:val="1267"/>
          <w:marRight w:val="0"/>
          <w:marTop w:val="0"/>
          <w:marBottom w:val="0"/>
          <w:divBdr>
            <w:top w:val="none" w:sz="0" w:space="0" w:color="auto"/>
            <w:left w:val="none" w:sz="0" w:space="0" w:color="auto"/>
            <w:bottom w:val="none" w:sz="0" w:space="0" w:color="auto"/>
            <w:right w:val="none" w:sz="0" w:space="0" w:color="auto"/>
          </w:divBdr>
        </w:div>
        <w:div w:id="1110855336">
          <w:marLeft w:val="1886"/>
          <w:marRight w:val="0"/>
          <w:marTop w:val="0"/>
          <w:marBottom w:val="0"/>
          <w:divBdr>
            <w:top w:val="none" w:sz="0" w:space="0" w:color="auto"/>
            <w:left w:val="none" w:sz="0" w:space="0" w:color="auto"/>
            <w:bottom w:val="none" w:sz="0" w:space="0" w:color="auto"/>
            <w:right w:val="none" w:sz="0" w:space="0" w:color="auto"/>
          </w:divBdr>
        </w:div>
        <w:div w:id="307590003">
          <w:marLeft w:val="1886"/>
          <w:marRight w:val="0"/>
          <w:marTop w:val="0"/>
          <w:marBottom w:val="0"/>
          <w:divBdr>
            <w:top w:val="none" w:sz="0" w:space="0" w:color="auto"/>
            <w:left w:val="none" w:sz="0" w:space="0" w:color="auto"/>
            <w:bottom w:val="none" w:sz="0" w:space="0" w:color="auto"/>
            <w:right w:val="none" w:sz="0" w:space="0" w:color="auto"/>
          </w:divBdr>
        </w:div>
        <w:div w:id="1719547503">
          <w:marLeft w:val="1886"/>
          <w:marRight w:val="0"/>
          <w:marTop w:val="0"/>
          <w:marBottom w:val="0"/>
          <w:divBdr>
            <w:top w:val="none" w:sz="0" w:space="0" w:color="auto"/>
            <w:left w:val="none" w:sz="0" w:space="0" w:color="auto"/>
            <w:bottom w:val="none" w:sz="0" w:space="0" w:color="auto"/>
            <w:right w:val="none" w:sz="0" w:space="0" w:color="auto"/>
          </w:divBdr>
        </w:div>
        <w:div w:id="101342425">
          <w:marLeft w:val="1886"/>
          <w:marRight w:val="0"/>
          <w:marTop w:val="0"/>
          <w:marBottom w:val="0"/>
          <w:divBdr>
            <w:top w:val="none" w:sz="0" w:space="0" w:color="auto"/>
            <w:left w:val="none" w:sz="0" w:space="0" w:color="auto"/>
            <w:bottom w:val="none" w:sz="0" w:space="0" w:color="auto"/>
            <w:right w:val="none" w:sz="0" w:space="0" w:color="auto"/>
          </w:divBdr>
        </w:div>
      </w:divsChild>
    </w:div>
    <w:div w:id="421726774">
      <w:bodyDiv w:val="1"/>
      <w:marLeft w:val="0"/>
      <w:marRight w:val="0"/>
      <w:marTop w:val="0"/>
      <w:marBottom w:val="0"/>
      <w:divBdr>
        <w:top w:val="none" w:sz="0" w:space="0" w:color="auto"/>
        <w:left w:val="none" w:sz="0" w:space="0" w:color="auto"/>
        <w:bottom w:val="none" w:sz="0" w:space="0" w:color="auto"/>
        <w:right w:val="none" w:sz="0" w:space="0" w:color="auto"/>
      </w:divBdr>
    </w:div>
    <w:div w:id="740834329">
      <w:bodyDiv w:val="1"/>
      <w:marLeft w:val="0"/>
      <w:marRight w:val="0"/>
      <w:marTop w:val="0"/>
      <w:marBottom w:val="0"/>
      <w:divBdr>
        <w:top w:val="none" w:sz="0" w:space="0" w:color="auto"/>
        <w:left w:val="none" w:sz="0" w:space="0" w:color="auto"/>
        <w:bottom w:val="none" w:sz="0" w:space="0" w:color="auto"/>
        <w:right w:val="none" w:sz="0" w:space="0" w:color="auto"/>
      </w:divBdr>
    </w:div>
    <w:div w:id="745342934">
      <w:bodyDiv w:val="1"/>
      <w:marLeft w:val="0"/>
      <w:marRight w:val="0"/>
      <w:marTop w:val="0"/>
      <w:marBottom w:val="0"/>
      <w:divBdr>
        <w:top w:val="none" w:sz="0" w:space="0" w:color="auto"/>
        <w:left w:val="none" w:sz="0" w:space="0" w:color="auto"/>
        <w:bottom w:val="none" w:sz="0" w:space="0" w:color="auto"/>
        <w:right w:val="none" w:sz="0" w:space="0" w:color="auto"/>
      </w:divBdr>
      <w:divsChild>
        <w:div w:id="57557296">
          <w:marLeft w:val="1886"/>
          <w:marRight w:val="0"/>
          <w:marTop w:val="0"/>
          <w:marBottom w:val="0"/>
          <w:divBdr>
            <w:top w:val="none" w:sz="0" w:space="0" w:color="auto"/>
            <w:left w:val="none" w:sz="0" w:space="0" w:color="auto"/>
            <w:bottom w:val="none" w:sz="0" w:space="0" w:color="auto"/>
            <w:right w:val="none" w:sz="0" w:space="0" w:color="auto"/>
          </w:divBdr>
        </w:div>
        <w:div w:id="215236999">
          <w:marLeft w:val="1886"/>
          <w:marRight w:val="0"/>
          <w:marTop w:val="0"/>
          <w:marBottom w:val="0"/>
          <w:divBdr>
            <w:top w:val="none" w:sz="0" w:space="0" w:color="auto"/>
            <w:left w:val="none" w:sz="0" w:space="0" w:color="auto"/>
            <w:bottom w:val="none" w:sz="0" w:space="0" w:color="auto"/>
            <w:right w:val="none" w:sz="0" w:space="0" w:color="auto"/>
          </w:divBdr>
        </w:div>
        <w:div w:id="1350571178">
          <w:marLeft w:val="1886"/>
          <w:marRight w:val="0"/>
          <w:marTop w:val="0"/>
          <w:marBottom w:val="0"/>
          <w:divBdr>
            <w:top w:val="none" w:sz="0" w:space="0" w:color="auto"/>
            <w:left w:val="none" w:sz="0" w:space="0" w:color="auto"/>
            <w:bottom w:val="none" w:sz="0" w:space="0" w:color="auto"/>
            <w:right w:val="none" w:sz="0" w:space="0" w:color="auto"/>
          </w:divBdr>
        </w:div>
        <w:div w:id="1655530533">
          <w:marLeft w:val="1886"/>
          <w:marRight w:val="0"/>
          <w:marTop w:val="0"/>
          <w:marBottom w:val="0"/>
          <w:divBdr>
            <w:top w:val="none" w:sz="0" w:space="0" w:color="auto"/>
            <w:left w:val="none" w:sz="0" w:space="0" w:color="auto"/>
            <w:bottom w:val="none" w:sz="0" w:space="0" w:color="auto"/>
            <w:right w:val="none" w:sz="0" w:space="0" w:color="auto"/>
          </w:divBdr>
        </w:div>
        <w:div w:id="565264739">
          <w:marLeft w:val="1886"/>
          <w:marRight w:val="0"/>
          <w:marTop w:val="0"/>
          <w:marBottom w:val="0"/>
          <w:divBdr>
            <w:top w:val="none" w:sz="0" w:space="0" w:color="auto"/>
            <w:left w:val="none" w:sz="0" w:space="0" w:color="auto"/>
            <w:bottom w:val="none" w:sz="0" w:space="0" w:color="auto"/>
            <w:right w:val="none" w:sz="0" w:space="0" w:color="auto"/>
          </w:divBdr>
        </w:div>
        <w:div w:id="1897859959">
          <w:marLeft w:val="1886"/>
          <w:marRight w:val="0"/>
          <w:marTop w:val="0"/>
          <w:marBottom w:val="0"/>
          <w:divBdr>
            <w:top w:val="none" w:sz="0" w:space="0" w:color="auto"/>
            <w:left w:val="none" w:sz="0" w:space="0" w:color="auto"/>
            <w:bottom w:val="none" w:sz="0" w:space="0" w:color="auto"/>
            <w:right w:val="none" w:sz="0" w:space="0" w:color="auto"/>
          </w:divBdr>
        </w:div>
        <w:div w:id="187060816">
          <w:marLeft w:val="1886"/>
          <w:marRight w:val="0"/>
          <w:marTop w:val="0"/>
          <w:marBottom w:val="0"/>
          <w:divBdr>
            <w:top w:val="none" w:sz="0" w:space="0" w:color="auto"/>
            <w:left w:val="none" w:sz="0" w:space="0" w:color="auto"/>
            <w:bottom w:val="none" w:sz="0" w:space="0" w:color="auto"/>
            <w:right w:val="none" w:sz="0" w:space="0" w:color="auto"/>
          </w:divBdr>
        </w:div>
        <w:div w:id="875043850">
          <w:marLeft w:val="1886"/>
          <w:marRight w:val="0"/>
          <w:marTop w:val="0"/>
          <w:marBottom w:val="0"/>
          <w:divBdr>
            <w:top w:val="none" w:sz="0" w:space="0" w:color="auto"/>
            <w:left w:val="none" w:sz="0" w:space="0" w:color="auto"/>
            <w:bottom w:val="none" w:sz="0" w:space="0" w:color="auto"/>
            <w:right w:val="none" w:sz="0" w:space="0" w:color="auto"/>
          </w:divBdr>
        </w:div>
      </w:divsChild>
    </w:div>
    <w:div w:id="1009987340">
      <w:bodyDiv w:val="1"/>
      <w:marLeft w:val="0"/>
      <w:marRight w:val="0"/>
      <w:marTop w:val="0"/>
      <w:marBottom w:val="0"/>
      <w:divBdr>
        <w:top w:val="none" w:sz="0" w:space="0" w:color="auto"/>
        <w:left w:val="none" w:sz="0" w:space="0" w:color="auto"/>
        <w:bottom w:val="none" w:sz="0" w:space="0" w:color="auto"/>
        <w:right w:val="none" w:sz="0" w:space="0" w:color="auto"/>
      </w:divBdr>
    </w:div>
    <w:div w:id="1080060371">
      <w:bodyDiv w:val="1"/>
      <w:marLeft w:val="0"/>
      <w:marRight w:val="0"/>
      <w:marTop w:val="0"/>
      <w:marBottom w:val="0"/>
      <w:divBdr>
        <w:top w:val="none" w:sz="0" w:space="0" w:color="auto"/>
        <w:left w:val="none" w:sz="0" w:space="0" w:color="auto"/>
        <w:bottom w:val="none" w:sz="0" w:space="0" w:color="auto"/>
        <w:right w:val="none" w:sz="0" w:space="0" w:color="auto"/>
      </w:divBdr>
    </w:div>
    <w:div w:id="1083793170">
      <w:bodyDiv w:val="1"/>
      <w:marLeft w:val="0"/>
      <w:marRight w:val="0"/>
      <w:marTop w:val="0"/>
      <w:marBottom w:val="0"/>
      <w:divBdr>
        <w:top w:val="none" w:sz="0" w:space="0" w:color="auto"/>
        <w:left w:val="none" w:sz="0" w:space="0" w:color="auto"/>
        <w:bottom w:val="none" w:sz="0" w:space="0" w:color="auto"/>
        <w:right w:val="none" w:sz="0" w:space="0" w:color="auto"/>
      </w:divBdr>
      <w:divsChild>
        <w:div w:id="538978865">
          <w:marLeft w:val="1886"/>
          <w:marRight w:val="0"/>
          <w:marTop w:val="0"/>
          <w:marBottom w:val="0"/>
          <w:divBdr>
            <w:top w:val="none" w:sz="0" w:space="0" w:color="auto"/>
            <w:left w:val="none" w:sz="0" w:space="0" w:color="auto"/>
            <w:bottom w:val="none" w:sz="0" w:space="0" w:color="auto"/>
            <w:right w:val="none" w:sz="0" w:space="0" w:color="auto"/>
          </w:divBdr>
        </w:div>
      </w:divsChild>
    </w:div>
    <w:div w:id="1151288143">
      <w:bodyDiv w:val="1"/>
      <w:marLeft w:val="0"/>
      <w:marRight w:val="0"/>
      <w:marTop w:val="0"/>
      <w:marBottom w:val="0"/>
      <w:divBdr>
        <w:top w:val="none" w:sz="0" w:space="0" w:color="auto"/>
        <w:left w:val="none" w:sz="0" w:space="0" w:color="auto"/>
        <w:bottom w:val="none" w:sz="0" w:space="0" w:color="auto"/>
        <w:right w:val="none" w:sz="0" w:space="0" w:color="auto"/>
      </w:divBdr>
    </w:div>
    <w:div w:id="1637104798">
      <w:bodyDiv w:val="1"/>
      <w:marLeft w:val="0"/>
      <w:marRight w:val="0"/>
      <w:marTop w:val="0"/>
      <w:marBottom w:val="0"/>
      <w:divBdr>
        <w:top w:val="none" w:sz="0" w:space="0" w:color="auto"/>
        <w:left w:val="none" w:sz="0" w:space="0" w:color="auto"/>
        <w:bottom w:val="none" w:sz="0" w:space="0" w:color="auto"/>
        <w:right w:val="none" w:sz="0" w:space="0" w:color="auto"/>
      </w:divBdr>
    </w:div>
    <w:div w:id="1836266580">
      <w:bodyDiv w:val="1"/>
      <w:marLeft w:val="0"/>
      <w:marRight w:val="0"/>
      <w:marTop w:val="0"/>
      <w:marBottom w:val="0"/>
      <w:divBdr>
        <w:top w:val="none" w:sz="0" w:space="0" w:color="auto"/>
        <w:left w:val="none" w:sz="0" w:space="0" w:color="auto"/>
        <w:bottom w:val="none" w:sz="0" w:space="0" w:color="auto"/>
        <w:right w:val="none" w:sz="0" w:space="0" w:color="auto"/>
      </w:divBdr>
    </w:div>
    <w:div w:id="1852573385">
      <w:bodyDiv w:val="1"/>
      <w:marLeft w:val="0"/>
      <w:marRight w:val="0"/>
      <w:marTop w:val="0"/>
      <w:marBottom w:val="0"/>
      <w:divBdr>
        <w:top w:val="none" w:sz="0" w:space="0" w:color="auto"/>
        <w:left w:val="none" w:sz="0" w:space="0" w:color="auto"/>
        <w:bottom w:val="none" w:sz="0" w:space="0" w:color="auto"/>
        <w:right w:val="none" w:sz="0" w:space="0" w:color="auto"/>
      </w:divBdr>
      <w:divsChild>
        <w:div w:id="647125542">
          <w:marLeft w:val="1886"/>
          <w:marRight w:val="0"/>
          <w:marTop w:val="0"/>
          <w:marBottom w:val="0"/>
          <w:divBdr>
            <w:top w:val="none" w:sz="0" w:space="0" w:color="auto"/>
            <w:left w:val="none" w:sz="0" w:space="0" w:color="auto"/>
            <w:bottom w:val="none" w:sz="0" w:space="0" w:color="auto"/>
            <w:right w:val="none" w:sz="0" w:space="0" w:color="auto"/>
          </w:divBdr>
        </w:div>
        <w:div w:id="720830799">
          <w:marLeft w:val="1886"/>
          <w:marRight w:val="0"/>
          <w:marTop w:val="0"/>
          <w:marBottom w:val="0"/>
          <w:divBdr>
            <w:top w:val="none" w:sz="0" w:space="0" w:color="auto"/>
            <w:left w:val="none" w:sz="0" w:space="0" w:color="auto"/>
            <w:bottom w:val="none" w:sz="0" w:space="0" w:color="auto"/>
            <w:right w:val="none" w:sz="0" w:space="0" w:color="auto"/>
          </w:divBdr>
        </w:div>
        <w:div w:id="1529022061">
          <w:marLeft w:val="1886"/>
          <w:marRight w:val="0"/>
          <w:marTop w:val="0"/>
          <w:marBottom w:val="0"/>
          <w:divBdr>
            <w:top w:val="none" w:sz="0" w:space="0" w:color="auto"/>
            <w:left w:val="none" w:sz="0" w:space="0" w:color="auto"/>
            <w:bottom w:val="none" w:sz="0" w:space="0" w:color="auto"/>
            <w:right w:val="none" w:sz="0" w:space="0" w:color="auto"/>
          </w:divBdr>
        </w:div>
        <w:div w:id="536241345">
          <w:marLeft w:val="1886"/>
          <w:marRight w:val="0"/>
          <w:marTop w:val="0"/>
          <w:marBottom w:val="0"/>
          <w:divBdr>
            <w:top w:val="none" w:sz="0" w:space="0" w:color="auto"/>
            <w:left w:val="none" w:sz="0" w:space="0" w:color="auto"/>
            <w:bottom w:val="none" w:sz="0" w:space="0" w:color="auto"/>
            <w:right w:val="none" w:sz="0" w:space="0" w:color="auto"/>
          </w:divBdr>
        </w:div>
        <w:div w:id="530608491">
          <w:marLeft w:val="1886"/>
          <w:marRight w:val="0"/>
          <w:marTop w:val="0"/>
          <w:marBottom w:val="0"/>
          <w:divBdr>
            <w:top w:val="none" w:sz="0" w:space="0" w:color="auto"/>
            <w:left w:val="none" w:sz="0" w:space="0" w:color="auto"/>
            <w:bottom w:val="none" w:sz="0" w:space="0" w:color="auto"/>
            <w:right w:val="none" w:sz="0" w:space="0" w:color="auto"/>
          </w:divBdr>
        </w:div>
        <w:div w:id="681250038">
          <w:marLeft w:val="1886"/>
          <w:marRight w:val="0"/>
          <w:marTop w:val="0"/>
          <w:marBottom w:val="0"/>
          <w:divBdr>
            <w:top w:val="none" w:sz="0" w:space="0" w:color="auto"/>
            <w:left w:val="none" w:sz="0" w:space="0" w:color="auto"/>
            <w:bottom w:val="none" w:sz="0" w:space="0" w:color="auto"/>
            <w:right w:val="none" w:sz="0" w:space="0" w:color="auto"/>
          </w:divBdr>
        </w:div>
        <w:div w:id="311834612">
          <w:marLeft w:val="1886"/>
          <w:marRight w:val="0"/>
          <w:marTop w:val="0"/>
          <w:marBottom w:val="0"/>
          <w:divBdr>
            <w:top w:val="none" w:sz="0" w:space="0" w:color="auto"/>
            <w:left w:val="none" w:sz="0" w:space="0" w:color="auto"/>
            <w:bottom w:val="none" w:sz="0" w:space="0" w:color="auto"/>
            <w:right w:val="none" w:sz="0" w:space="0" w:color="auto"/>
          </w:divBdr>
        </w:div>
        <w:div w:id="1549952273">
          <w:marLeft w:val="1886"/>
          <w:marRight w:val="0"/>
          <w:marTop w:val="0"/>
          <w:marBottom w:val="0"/>
          <w:divBdr>
            <w:top w:val="none" w:sz="0" w:space="0" w:color="auto"/>
            <w:left w:val="none" w:sz="0" w:space="0" w:color="auto"/>
            <w:bottom w:val="none" w:sz="0" w:space="0" w:color="auto"/>
            <w:right w:val="none" w:sz="0" w:space="0" w:color="auto"/>
          </w:divBdr>
        </w:div>
      </w:divsChild>
    </w:div>
    <w:div w:id="1926375796">
      <w:bodyDiv w:val="1"/>
      <w:marLeft w:val="0"/>
      <w:marRight w:val="0"/>
      <w:marTop w:val="0"/>
      <w:marBottom w:val="0"/>
      <w:divBdr>
        <w:top w:val="none" w:sz="0" w:space="0" w:color="auto"/>
        <w:left w:val="none" w:sz="0" w:space="0" w:color="auto"/>
        <w:bottom w:val="none" w:sz="0" w:space="0" w:color="auto"/>
        <w:right w:val="none" w:sz="0" w:space="0" w:color="auto"/>
      </w:divBdr>
    </w:div>
    <w:div w:id="194950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yperlink" Target="mailto:PROSP2020-GT08-COPIL-L@IN2P3.FR"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itte\AppData\Roaming\Microsoft\Templates\Conception%20Rapport%20(vierg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C9463F7D-5A8F-634F-BB30-38F223098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\Users\brigitte\AppData\Roaming\Microsoft\Templates\Conception Rapport (vierge).dotx</Template>
  <TotalTime>152</TotalTime>
  <Pages>5</Pages>
  <Words>1260</Words>
  <Characters>6934</Characters>
  <Application>Microsoft Macintosh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Olivier Guillaudin</cp:lastModifiedBy>
  <cp:revision>36</cp:revision>
  <cp:lastPrinted>2019-06-17T14:20:00Z</cp:lastPrinted>
  <dcterms:created xsi:type="dcterms:W3CDTF">2019-07-15T14:55:00Z</dcterms:created>
  <dcterms:modified xsi:type="dcterms:W3CDTF">2019-10-25T14:09:00Z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