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Projets demonstrateur#2 OB.</w:t>
      </w:r>
    </w:p>
    <w:p>
      <w:pPr>
        <w:pStyle w:val="Normal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09/05/2019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PSPPs</w:t>
      </w:r>
      <w:r>
        <w:rPr/>
        <w:t xml:space="preserve">: </w:t>
      </w:r>
      <w:r>
        <w:rPr>
          <w:color w:val="FF0000"/>
        </w:rPr>
        <w:t>RG, PYD ?</w:t>
      </w:r>
    </w:p>
    <w:p>
      <w:pPr>
        <w:pStyle w:val="ListParagraph"/>
        <w:numPr>
          <w:ilvl w:val="0"/>
          <w:numId w:val="4"/>
        </w:numPr>
        <w:rPr/>
      </w:pPr>
      <w:r>
        <w:rPr/>
        <w:t>Arrêt câblage PSPP sur flex. Discuté avec Susanne.</w:t>
      </w:r>
    </w:p>
    <w:p>
      <w:pPr>
        <w:pStyle w:val="ListParagraph"/>
        <w:numPr>
          <w:ilvl w:val="0"/>
          <w:numId w:val="4"/>
        </w:numPr>
        <w:rPr/>
      </w:pPr>
      <w:r>
        <w:rPr/>
        <w:t>Tests fonctionnels, validation packaging:</w:t>
      </w:r>
    </w:p>
    <w:p>
      <w:pPr>
        <w:pStyle w:val="ListParagraph"/>
        <w:numPr>
          <w:ilvl w:val="1"/>
          <w:numId w:val="4"/>
        </w:numPr>
        <w:rPr/>
      </w:pPr>
      <w:r>
        <w:rPr/>
        <w:t>Communications, fonctionnalités : carte presse purée opérationnelle (?).</w:t>
      </w:r>
    </w:p>
    <w:p>
      <w:pPr>
        <w:pStyle w:val="ListParagraph"/>
        <w:ind w:left="1800" w:hanging="0"/>
        <w:rPr/>
      </w:pPr>
      <w:r>
        <w:rPr/>
        <w:t>Travail restant ?</w:t>
      </w:r>
    </w:p>
    <w:p>
      <w:pPr>
        <w:pStyle w:val="ListParagraph"/>
        <w:numPr>
          <w:ilvl w:val="1"/>
          <w:numId w:val="4"/>
        </w:numPr>
        <w:rPr/>
      </w:pPr>
      <w:r>
        <w:rPr/>
        <w:t>Tests en courant : 6A (?), module sur presse purée ?</w:t>
      </w:r>
    </w:p>
    <w:p>
      <w:pPr>
        <w:pStyle w:val="ListParagraph"/>
        <w:ind w:left="1800" w:hanging="0"/>
        <w:rPr/>
      </w:pPr>
      <w:r>
        <w:rPr/>
        <w:t>Specs. de validation pour la collaboration ? caméra thermique ?</w:t>
      </w:r>
    </w:p>
    <w:p>
      <w:pPr>
        <w:pStyle w:val="ListParagraph"/>
        <w:numPr>
          <w:ilvl w:val="1"/>
          <w:numId w:val="4"/>
        </w:numPr>
        <w:rPr/>
      </w:pPr>
      <w:r>
        <w:rPr/>
        <w:t>Date de validation </w:t>
      </w:r>
      <w:r>
        <w:rPr>
          <w:color w:val="FF0000"/>
        </w:rPr>
        <w:t>fin juin</w:t>
      </w:r>
      <w:r>
        <w:rPr/>
        <w:t>?</w:t>
      </w:r>
      <w:r>
        <w:rPr>
          <w:color w:val="FF0000"/>
        </w:rPr>
        <w:t> </w:t>
      </w:r>
      <w:r>
        <w:rPr/>
        <w:t>Documentation + présentation en WG électronique.</w:t>
      </w:r>
    </w:p>
    <w:p>
      <w:pPr>
        <w:pStyle w:val="ListParagraph"/>
        <w:numPr>
          <w:ilvl w:val="0"/>
          <w:numId w:val="4"/>
        </w:numPr>
        <w:rPr/>
      </w:pPr>
      <w:r>
        <w:rPr/>
        <w:t>Arrêt des productions cartes de tests pour proto flex power ? Encore un intérêt ?</w:t>
      </w:r>
    </w:p>
    <w:p>
      <w:pPr>
        <w:pStyle w:val="ListParagraph"/>
        <w:ind w:left="1800" w:hanging="0"/>
        <w:rPr/>
      </w:pPr>
      <w:r>
        <w:rPr/>
        <w:t xml:space="preserve">Anticiper la disponibilité des substrats et le devis pour 60. </w:t>
      </w:r>
      <w:r>
        <w:rPr>
          <w:color w:val="FF0000"/>
        </w:rPr>
        <w:t>Tout de suite</w:t>
      </w:r>
      <w:r>
        <w:rPr/>
        <w:t xml:space="preserve"> Intermédiaire production production collab (60pcs).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Estimation cartes PSPPs pour futur démonstrateur OB (Susanne): </w:t>
      </w:r>
      <w:r>
        <w:rPr>
          <w:color w:val="FF0000"/>
        </w:rPr>
        <w:t>qui, quand </w:t>
      </w:r>
      <w:r>
        <w:rPr/>
        <w:t>?</w:t>
      </w:r>
    </w:p>
    <w:p>
      <w:pPr>
        <w:pStyle w:val="ListParagraph"/>
        <w:ind w:left="1080" w:hanging="0"/>
        <w:rPr/>
      </w:pPr>
      <w:r>
        <w:rPr/>
        <w:t>Attendre plan Diego/Susanne.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u w:val="single"/>
        </w:rPr>
      </w:pPr>
      <w:r>
        <w:rPr>
          <w:b/>
          <w:u w:val="single"/>
        </w:rPr>
        <w:t>RD53:</w:t>
      </w:r>
      <w:r>
        <w:rPr>
          <w:color w:val="FF0000"/>
        </w:rPr>
        <w:t xml:space="preserve"> RG, PYD ?</w:t>
      </w:r>
    </w:p>
    <w:p>
      <w:pPr>
        <w:pStyle w:val="ListParagraph"/>
        <w:numPr>
          <w:ilvl w:val="0"/>
          <w:numId w:val="4"/>
        </w:numPr>
        <w:rPr/>
      </w:pPr>
      <w:r>
        <w:rPr/>
        <w:t>participation développements/simulations RG ?</w:t>
      </w:r>
    </w:p>
    <w:p>
      <w:pPr>
        <w:pStyle w:val="ListParagraph"/>
        <w:numPr>
          <w:ilvl w:val="0"/>
          <w:numId w:val="4"/>
        </w:numPr>
        <w:rPr/>
      </w:pPr>
      <w:r>
        <w:rPr/>
        <w:t>cartes Vx pour tests irrad avec CPPM : fin prévue pour </w:t>
      </w:r>
      <w:r>
        <w:rPr>
          <w:color w:val="FF0000"/>
        </w:rPr>
        <w:t>?</w:t>
      </w:r>
    </w:p>
    <w:p>
      <w:pPr>
        <w:pStyle w:val="ListParagraph"/>
        <w:numPr>
          <w:ilvl w:val="0"/>
          <w:numId w:val="4"/>
        </w:numPr>
        <w:rPr/>
      </w:pPr>
      <w:r>
        <w:rPr/>
        <w:t>Autres ?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u w:val="single"/>
          <w:lang w:val="en-GB"/>
        </w:rPr>
        <w:t>Validation stack-up data :</w:t>
      </w:r>
      <w:r>
        <w:rPr>
          <w:color w:val="FF0000"/>
          <w:lang w:val="en-GB"/>
        </w:rPr>
        <w:t xml:space="preserve"> JMN, SV.</w:t>
      </w:r>
    </w:p>
    <w:p>
      <w:pPr>
        <w:pStyle w:val="ListParagraph"/>
        <w:numPr>
          <w:ilvl w:val="0"/>
          <w:numId w:val="2"/>
        </w:numPr>
        <w:rPr/>
      </w:pPr>
      <w:r>
        <w:rPr/>
        <w:t>Crosstalk : mesures Sparam avec L3AX-BSF + cartes SMA.</w:t>
      </w:r>
    </w:p>
    <w:p>
      <w:pPr>
        <w:pStyle w:val="ListParagraph"/>
        <w:ind w:left="1080" w:hanging="0"/>
        <w:rPr/>
      </w:pPr>
      <w:r>
        <w:rPr/>
        <w:t>Flex dispo au CERN à confirmer par Susanne. A comparer avec les simulations pour pouvoir faire confiance aux futures simulations.</w:t>
      </w:r>
    </w:p>
    <w:p>
      <w:pPr>
        <w:pStyle w:val="ListParagraph"/>
        <w:ind w:left="1080" w:hanging="0"/>
        <w:rPr/>
      </w:pPr>
      <w:r>
        <w:rPr/>
        <w:t>Où faire les tests : discussion peu convaincante avec Matthias et Susanne.</w:t>
      </w:r>
    </w:p>
    <w:p>
      <w:pPr>
        <w:pStyle w:val="ListParagraph"/>
        <w:ind w:left="1080" w:hanging="0"/>
        <w:rPr/>
      </w:pPr>
      <w:r>
        <w:rPr/>
        <w:t>Discussion en cours avec CPPM, location ?</w:t>
      </w:r>
    </w:p>
    <w:p>
      <w:pPr>
        <w:pStyle w:val="ListParagraph"/>
        <w:numPr>
          <w:ilvl w:val="0"/>
          <w:numId w:val="2"/>
        </w:numPr>
        <w:rPr/>
      </w:pPr>
      <w:r>
        <w:rPr/>
        <w:t>Etude xtalk des résultats de Steffen sur démonstrateur.</w:t>
      </w:r>
    </w:p>
    <w:p>
      <w:pPr>
        <w:pStyle w:val="ListParagraph"/>
        <w:ind w:left="1080" w:hanging="0"/>
        <w:rPr/>
      </w:pPr>
      <w:hyperlink r:id="rId2">
        <w:r>
          <w:rPr>
            <w:rStyle w:val="InternetLink"/>
          </w:rPr>
          <w:t>https://indico.cern.ch/event/809803/contributions/3378411/attachments/1826780/2990028/DemonstratorCommissioning.pdf</w:t>
        </w:r>
      </w:hyperlink>
    </w:p>
    <w:p>
      <w:pPr>
        <w:pStyle w:val="ListParagraph"/>
        <w:numPr>
          <w:ilvl w:val="0"/>
          <w:numId w:val="2"/>
        </w:numPr>
        <w:rPr/>
      </w:pPr>
      <w:r>
        <w:rPr/>
        <w:t>Spécifications xtalk &amp; loss : Antonello. Quand ?</w:t>
      </w:r>
    </w:p>
    <w:p>
      <w:pPr>
        <w:pStyle w:val="ListParagraph"/>
        <w:numPr>
          <w:ilvl w:val="0"/>
          <w:numId w:val="2"/>
        </w:numPr>
        <w:rPr/>
      </w:pPr>
      <w:r>
        <w:rPr/>
        <w:t>Simulations Sparam loss + crosstalk sur L2 proto tree: comprendre les résultats.</w:t>
      </w:r>
    </w:p>
    <w:p>
      <w:pPr>
        <w:pStyle w:val="ListParagraph"/>
        <w:numPr>
          <w:ilvl w:val="0"/>
          <w:numId w:val="2"/>
        </w:numPr>
        <w:rPr/>
      </w:pPr>
      <w:r>
        <w:rPr/>
        <w:t>Matthias envoie 1 flex inclined demonstrateur (~50cm) à SMU (DATAO) pour tests avec chaine complète flex+cables et GBCR.</w:t>
      </w:r>
    </w:p>
    <w:p>
      <w:pPr>
        <w:pStyle w:val="ListParagraph"/>
        <w:ind w:left="1080" w:hanging="0"/>
        <w:rPr/>
      </w:pPr>
      <w:r>
        <w:rPr/>
        <w:t>Vérifier la compatibilité des cartes de tests SMA, sinon production dédiée.</w:t>
      </w:r>
    </w:p>
    <w:p>
      <w:pPr>
        <w:pStyle w:val="ListParagraph"/>
        <w:ind w:left="1080" w:hanging="0"/>
        <w:rPr/>
      </w:pPr>
      <w:hyperlink r:id="rId3">
        <w:r>
          <w:rPr>
            <w:rStyle w:val="InternetLink"/>
          </w:rPr>
          <w:t>https://indico.cern.ch/event/809801/contributions/3386986/attachments/1825533/2987510/GBCR_status_AUW_2019_April_v2.pdf</w:t>
        </w:r>
      </w:hyperlink>
    </w:p>
    <w:p>
      <w:pPr>
        <w:pStyle w:val="ListParagraph"/>
        <w:numPr>
          <w:ilvl w:val="0"/>
          <w:numId w:val="2"/>
        </w:numPr>
        <w:rPr/>
      </w:pPr>
      <w:r>
        <w:rPr>
          <w:lang w:val="en-GB"/>
        </w:rPr>
        <w:t xml:space="preserve">Simulation chaîne uplink/downlink DATAO. </w:t>
      </w:r>
      <w:r>
        <w:rPr/>
        <w:t xml:space="preserve">Tianyang a dépanné Matthias, ne peut pas y passer plus de temps. Modèle disponibles par RD53 (NDA). </w:t>
      </w:r>
      <w:hyperlink r:id="rId4">
        <w:r>
          <w:rPr>
            <w:rStyle w:val="InternetLink"/>
          </w:rPr>
          <w:t>https://indico.cern.ch/event/807515/contributions/3372059/attachments/1819121/2974498/Cable_Meas_update.pdf</w:t>
        </w:r>
      </w:hyperlink>
    </w:p>
    <w:p>
      <w:pPr>
        <w:pStyle w:val="ListParagraph"/>
        <w:ind w:left="1080" w:hanging="0"/>
        <w:rPr>
          <w:rStyle w:val="InternetLink"/>
          <w:color w:val="auto"/>
          <w:u w:val="none"/>
        </w:rPr>
      </w:pPr>
      <w:r>
        <w:rPr>
          <w:rStyle w:val="InternetLink"/>
          <w:color w:val="auto"/>
          <w:u w:val="none"/>
        </w:rPr>
        <w:t>Simul Datao (FE-&gt;GBCR) avec flex archi tree pour longueurs extremes : Sparams produits pour 46cm et 10cm + pigtail sans module + connecteur.</w:t>
      </w:r>
    </w:p>
    <w:p>
      <w:pPr>
        <w:pStyle w:val="ListParagraph"/>
        <w:ind w:left="1080" w:hanging="0"/>
        <w:rPr>
          <w:rStyle w:val="InternetLink"/>
          <w:color w:val="auto"/>
          <w:u w:val="none"/>
        </w:rPr>
      </w:pPr>
      <w:r>
        <w:rPr>
          <w:rStyle w:val="InternetLink"/>
          <w:color w:val="auto"/>
          <w:u w:val="none"/>
        </w:rPr>
        <w:t>Ajouter à la simulation module+connecteur (Ilya).</w:t>
      </w:r>
    </w:p>
    <w:p>
      <w:pPr>
        <w:pStyle w:val="ListParagraph"/>
        <w:numPr>
          <w:ilvl w:val="0"/>
          <w:numId w:val="2"/>
        </w:numPr>
        <w:rPr>
          <w:rStyle w:val="InternetLink"/>
          <w:color w:val="auto"/>
          <w:u w:val="none"/>
        </w:rPr>
      </w:pPr>
      <w:r>
        <w:rPr>
          <w:rStyle w:val="InternetLink"/>
          <w:color w:val="auto"/>
          <w:u w:val="none"/>
          <w:lang w:val="en-GB"/>
        </w:rPr>
        <w:t xml:space="preserve">Test set up avec RD53A : au CERN? </w:t>
      </w:r>
      <w:r>
        <w:rPr>
          <w:rStyle w:val="InternetLink"/>
          <w:color w:val="auto"/>
          <w:u w:val="none"/>
        </w:rPr>
        <w:t>À discuter avec Matthias et Susanne.</w:t>
      </w:r>
    </w:p>
    <w:p>
      <w:pPr>
        <w:pStyle w:val="ListParagraph"/>
        <w:numPr>
          <w:ilvl w:val="1"/>
          <w:numId w:val="2"/>
        </w:numPr>
        <w:rPr>
          <w:rStyle w:val="InternetLink"/>
          <w:color w:val="auto"/>
          <w:u w:val="none"/>
        </w:rPr>
      </w:pPr>
      <w:r>
        <w:rPr>
          <w:rStyle w:val="InternetLink"/>
          <w:color w:val="auto"/>
          <w:u w:val="none"/>
        </w:rPr>
        <w:t xml:space="preserve">Loss </w:t>
      </w:r>
    </w:p>
    <w:p>
      <w:pPr>
        <w:pStyle w:val="ListParagraph"/>
        <w:numPr>
          <w:ilvl w:val="1"/>
          <w:numId w:val="2"/>
        </w:numPr>
        <w:rPr>
          <w:rStyle w:val="InternetLink"/>
          <w:color w:val="auto"/>
          <w:u w:val="none"/>
        </w:rPr>
      </w:pPr>
      <w:r>
        <w:rPr>
          <w:rStyle w:val="InternetLink"/>
          <w:color w:val="auto"/>
          <w:u w:val="none"/>
        </w:rPr>
        <w:t xml:space="preserve">L3AX+BSF 90cm : comparaison du xtalk avec simulations et tests fonctionnels. Résultats différents de FEI4 demonstrateur ? </w:t>
      </w:r>
    </w:p>
    <w:p>
      <w:pPr>
        <w:pStyle w:val="ListParagraph"/>
        <w:numPr>
          <w:ilvl w:val="1"/>
          <w:numId w:val="2"/>
        </w:numPr>
        <w:rPr>
          <w:rStyle w:val="InternetLink"/>
          <w:color w:val="auto"/>
          <w:u w:val="none"/>
        </w:rPr>
      </w:pPr>
      <w:r>
        <w:rPr>
          <w:rStyle w:val="InternetLink"/>
          <w:color w:val="auto"/>
          <w:u w:val="none"/>
        </w:rPr>
        <w:t>Avec demonstrateur ISF : tests xtalk avec une paire comparable au plus long couplage sur archi tree ?</w:t>
      </w:r>
    </w:p>
    <w:p>
      <w:pPr>
        <w:pStyle w:val="ListParagraph"/>
        <w:numPr>
          <w:ilvl w:val="0"/>
          <w:numId w:val="2"/>
        </w:numPr>
        <w:rPr>
          <w:rStyle w:val="InternetLink"/>
          <w:color w:val="auto"/>
        </w:rPr>
      </w:pPr>
      <w:r>
        <w:rPr>
          <w:rStyle w:val="InternetLink"/>
          <w:color w:val="auto"/>
        </w:rPr>
        <w:t>Conclusions :</w:t>
      </w:r>
    </w:p>
    <w:p>
      <w:pPr>
        <w:pStyle w:val="ListParagraph"/>
        <w:numPr>
          <w:ilvl w:val="1"/>
          <w:numId w:val="2"/>
        </w:numPr>
        <w:rPr>
          <w:rStyle w:val="InternetLink"/>
          <w:color w:val="auto"/>
          <w:u w:val="none"/>
        </w:rPr>
      </w:pPr>
      <w:r>
        <w:rPr>
          <w:rStyle w:val="InternetLink"/>
          <w:color w:val="auto"/>
          <w:u w:val="none"/>
        </w:rPr>
        <w:t>Si les simulations ne rentrent pas dans les spécifications OU si résultats de tests non satisfaisants, propositions OB WS : enlever lignes broadside, augmenter bondply (d’ores et déjà ?).</w:t>
      </w:r>
    </w:p>
    <w:p>
      <w:pPr>
        <w:pStyle w:val="ListParagraph"/>
        <w:numPr>
          <w:ilvl w:val="1"/>
          <w:numId w:val="2"/>
        </w:numPr>
        <w:rPr>
          <w:rStyle w:val="InternetLink"/>
          <w:color w:val="auto"/>
          <w:u w:val="none"/>
        </w:rPr>
      </w:pPr>
      <w:r>
        <w:rPr>
          <w:rStyle w:val="InternetLink"/>
          <w:color w:val="auto"/>
          <w:u w:val="none"/>
        </w:rPr>
        <w:t>Document de conclusion, estimation d’un flex data mais ne prendra pas en compte les solutions spécifiques en terme de connectique (customs) et d’enveloppe. Fait partie du document « architecture » (cf. architecture complète).</w:t>
      </w:r>
    </w:p>
    <w:p>
      <w:pPr>
        <w:pStyle w:val="ListParagraph"/>
        <w:numPr>
          <w:ilvl w:val="1"/>
          <w:numId w:val="2"/>
        </w:numPr>
        <w:rPr>
          <w:rStyle w:val="InternetLink"/>
          <w:color w:val="auto"/>
          <w:u w:val="none"/>
          <w:lang w:val="en-GB"/>
        </w:rPr>
      </w:pPr>
      <w:r>
        <w:rPr>
          <w:rStyle w:val="InternetLink"/>
          <w:color w:val="auto"/>
          <w:u w:val="none"/>
          <w:lang w:val="en-GB"/>
        </w:rPr>
        <w:t>Validation Stack-up pigtail data.</w:t>
      </w:r>
    </w:p>
    <w:p>
      <w:pPr>
        <w:pStyle w:val="ListParagraph"/>
        <w:numPr>
          <w:ilvl w:val="0"/>
          <w:numId w:val="6"/>
        </w:numPr>
        <w:rPr>
          <w:lang w:val="en-GB"/>
        </w:rPr>
      </w:pPr>
      <w:r>
        <w:rPr>
          <w:color w:val="FF0000"/>
          <w:lang w:val="en-GB"/>
        </w:rPr>
        <w:t>deadline fin juin 2019?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b/>
          <w:b/>
          <w:color w:val="FF0000"/>
          <w:sz w:val="32"/>
          <w:lang w:val="en-GB"/>
        </w:rPr>
      </w:pPr>
      <w:r>
        <w:rPr>
          <w:b/>
          <w:color w:val="FF0000"/>
          <w:sz w:val="32"/>
          <w:lang w:val="en-GB"/>
        </w:rPr>
        <w:t>FLEX</w:t>
      </w:r>
    </w:p>
    <w:p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b/>
          <w:u w:val="single"/>
        </w:rPr>
        <w:t>Data flex :</w:t>
      </w:r>
      <w:r>
        <w:rPr/>
        <w:t xml:space="preserve"> </w:t>
      </w:r>
      <w:r>
        <w:rPr>
          <w:color w:val="FF0000"/>
        </w:rPr>
        <w:t>JMN, SV, qui à la méca ?</w:t>
      </w:r>
    </w:p>
    <w:p>
      <w:pPr>
        <w:pStyle w:val="ListParagraph"/>
        <w:numPr>
          <w:ilvl w:val="0"/>
          <w:numId w:val="2"/>
        </w:numPr>
        <w:rPr/>
      </w:pPr>
      <w:r>
        <w:rPr/>
        <w:t>Schématique et architecture à valider, compatibilité RD53A et RD53B, chainage des CLK&amp;CMD par 3 (3?). Pour toutes les couches et sections (flat &amp; inclined).</w:t>
      </w:r>
    </w:p>
    <w:p>
      <w:pPr>
        <w:pStyle w:val="ListParagraph"/>
        <w:ind w:left="1080" w:hanging="0"/>
        <w:rPr/>
      </w:pPr>
      <w:r>
        <w:rPr/>
        <w:t xml:space="preserve">Proposition de faire 2 prototypes spécifiques : RD53A </w:t>
      </w:r>
      <w:r>
        <w:rPr>
          <w:color w:val="FF0000"/>
        </w:rPr>
        <w:t xml:space="preserve">mars 2020 </w:t>
      </w:r>
      <w:r>
        <w:rPr/>
        <w:t xml:space="preserve">&amp; RD53B </w:t>
      </w:r>
      <w:r>
        <w:rPr>
          <w:color w:val="FF0000"/>
        </w:rPr>
        <w:t>juin 2020</w:t>
      </w:r>
      <w:r>
        <w:rPr/>
        <w:t>.</w:t>
      </w:r>
    </w:p>
    <w:p>
      <w:pPr>
        <w:pStyle w:val="ListParagraph"/>
        <w:numPr>
          <w:ilvl w:val="0"/>
          <w:numId w:val="2"/>
        </w:numPr>
        <w:rPr/>
      </w:pPr>
      <w:r>
        <w:rPr/>
        <w:t>Adressage 4 fils : combien de modules selon la distribution ? 6 et 9modules-&gt;3 modules groupés. 12 modules-&gt;4modules groupés ou tt le temps 3 modules groupés ?</w:t>
      </w:r>
    </w:p>
    <w:p>
      <w:pPr>
        <w:pStyle w:val="ListParagraph"/>
        <w:ind w:left="1080" w:hanging="0"/>
        <w:rPr/>
      </w:pPr>
      <w:r>
        <w:rPr/>
        <w:t>10 modules ?</w:t>
      </w:r>
    </w:p>
    <w:p>
      <w:pPr>
        <w:pStyle w:val="ListParagraph"/>
        <w:numPr>
          <w:ilvl w:val="0"/>
          <w:numId w:val="2"/>
        </w:numPr>
        <w:rPr/>
      </w:pPr>
      <w:r>
        <w:rPr/>
        <w:t>Enveloppes et distributions toutes couches &amp; sections.</w:t>
      </w:r>
    </w:p>
    <w:p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Pliage des wings : cf. pigtails.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Trous des vis ? </w:t>
      </w:r>
    </w:p>
    <w:p>
      <w:pPr>
        <w:pStyle w:val="ListParagraph"/>
        <w:numPr>
          <w:ilvl w:val="0"/>
          <w:numId w:val="2"/>
        </w:numPr>
        <w:rPr/>
      </w:pPr>
      <w:r>
        <w:rPr/>
        <w:t>Définition des connecteurs modules et PP0 en fonction de la distribution. Discussion Unige : 90 ou 90+60 ?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Schéma conceptuel </w:t>
      </w:r>
      <w:r>
        <w:rPr>
          <w:color w:val="FF0000"/>
        </w:rPr>
        <w:t>fin juin, preliminary design fin septembre</w:t>
      </w:r>
      <w:r>
        <w:rPr/>
        <w:t>.</w:t>
      </w:r>
    </w:p>
    <w:p>
      <w:pPr>
        <w:pStyle w:val="ListParagraph"/>
        <w:numPr>
          <w:ilvl w:val="0"/>
          <w:numId w:val="2"/>
        </w:numPr>
        <w:rPr/>
      </w:pPr>
      <w:r>
        <w:rPr>
          <w:lang w:val="en-GB"/>
        </w:rPr>
        <w:t xml:space="preserve">Designs CAO : L2 + L3 ?  flat + incliné ? </w:t>
      </w:r>
      <w:r>
        <w:rPr/>
        <w:t>RD53A +RD53B ? à discuter avec la collaboration.</w:t>
      </w:r>
    </w:p>
    <w:p>
      <w:pPr>
        <w:pStyle w:val="ListParagraph"/>
        <w:numPr>
          <w:ilvl w:val="0"/>
          <w:numId w:val="2"/>
        </w:numPr>
        <w:rPr/>
      </w:pPr>
      <w:r>
        <w:rPr/>
        <w:t>Insertion CAO mécanique.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Tests de qualification : Sparam, diagramme œil, etc… Set up chaine complète CERN ou Bonn ? </w:t>
      </w:r>
      <w:r>
        <w:rPr>
          <w:color w:val="FF0000"/>
        </w:rPr>
        <w:t>Janvier?</w:t>
      </w:r>
    </w:p>
    <w:p>
      <w:pPr>
        <w:pStyle w:val="ListParagraph"/>
        <w:numPr>
          <w:ilvl w:val="0"/>
          <w:numId w:val="2"/>
        </w:numPr>
        <w:rPr/>
      </w:pPr>
      <w:r>
        <w:rPr/>
        <w:t>Cartes adaptateurs SMA ? zray-PP0, zif…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Cartes de tests ? </w:t>
      </w:r>
    </w:p>
    <w:p>
      <w:pPr>
        <w:pStyle w:val="ListParagraph"/>
        <w:numPr>
          <w:ilvl w:val="0"/>
          <w:numId w:val="2"/>
        </w:numPr>
        <w:rPr/>
      </w:pPr>
      <w:r>
        <w:rPr/>
        <w:t>CTE mismatch ?</w:t>
      </w:r>
    </w:p>
    <w:p>
      <w:pPr>
        <w:pStyle w:val="ListParagraph"/>
        <w:numPr>
          <w:ilvl w:val="0"/>
          <w:numId w:val="2"/>
        </w:numPr>
        <w:rPr/>
      </w:pPr>
      <w:r>
        <w:rPr>
          <w:color w:val="FF0000"/>
        </w:rPr>
        <w:t>preliminary design fin septembre.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Pigtail data</w:t>
      </w:r>
      <w:r>
        <w:rPr/>
        <w:t xml:space="preserve"> (quid inclinés ?): </w:t>
      </w:r>
      <w:r>
        <w:rPr>
          <w:color w:val="FF0000"/>
        </w:rPr>
        <w:t>JMN, SV, qui à la méca ?</w:t>
      </w:r>
    </w:p>
    <w:p>
      <w:pPr>
        <w:pStyle w:val="ListParagraph"/>
        <w:rPr/>
      </w:pPr>
      <w:r>
        <w:rPr/>
        <w:t>Tant que pas de solution, bloque le design data. Indépendant du power pigtail (si on change pas d’avis…), sa largeur dépend du stack-up pigtail et du nombre de lignes.</w:t>
      </w:r>
    </w:p>
    <w:p>
      <w:pPr>
        <w:pStyle w:val="ListParagraph"/>
        <w:numPr>
          <w:ilvl w:val="0"/>
          <w:numId w:val="2"/>
        </w:numPr>
        <w:rPr/>
      </w:pPr>
      <w:r>
        <w:rPr/>
        <w:t>Choix et validation connecteur data module avec common hybrid, ZIF.</w:t>
      </w:r>
    </w:p>
    <w:p>
      <w:pPr>
        <w:pStyle w:val="ListParagraph"/>
        <w:numPr>
          <w:ilvl w:val="0"/>
          <w:numId w:val="2"/>
        </w:numPr>
        <w:rPr/>
      </w:pPr>
      <w:r>
        <w:rPr/>
        <w:t>Proposition de pigtail de JMN.</w:t>
      </w:r>
    </w:p>
    <w:p>
      <w:pPr>
        <w:pStyle w:val="ListParagraph"/>
        <w:ind w:left="1080" w:hanging="0"/>
        <w:rPr/>
      </w:pPr>
      <w:r>
        <w:rPr>
          <w:rFonts w:eastAsia="Wingdings" w:cs="Wingdings" w:ascii="Wingdings" w:hAnsi="Wingdings"/>
        </w:rPr>
        <w:t></w:t>
      </w:r>
      <w:r>
        <w:rPr/>
        <w:t xml:space="preserve"> </w:t>
      </w:r>
      <w:r>
        <w:rPr/>
        <w:t>document architecture juin.</w:t>
      </w:r>
    </w:p>
    <w:p>
      <w:pPr>
        <w:pStyle w:val="ListParagraph"/>
        <w:numPr>
          <w:ilvl w:val="0"/>
          <w:numId w:val="2"/>
        </w:numPr>
        <w:rPr/>
      </w:pPr>
      <w:r>
        <w:rPr/>
        <w:t>Enveloppes :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Pliage ? les expériences précédentes me laissent pessimiste. Temps limité pour développer plusieurs solutions. Diego est persuadé qu’il faut chauffer… </w:t>
      </w:r>
    </w:p>
    <w:p>
      <w:pPr>
        <w:pStyle w:val="ListParagraph"/>
        <w:numPr>
          <w:ilvl w:val="1"/>
          <w:numId w:val="2"/>
        </w:numPr>
        <w:rPr/>
      </w:pPr>
      <w:r>
        <w:rPr/>
        <w:t>Guide/stiffener carbone : pas de pliage, moulage, collage à chaud, gouttière, etc… possibilité de maintenir le pigtail power.</w:t>
      </w:r>
    </w:p>
    <w:p>
      <w:pPr>
        <w:pStyle w:val="ListParagraph"/>
        <w:numPr>
          <w:ilvl w:val="1"/>
          <w:numId w:val="2"/>
        </w:numPr>
        <w:rPr/>
      </w:pPr>
      <w:r>
        <w:rPr/>
        <w:t>Plastronique ? PCB 3D ? bof… radiations, précision…</w:t>
      </w:r>
    </w:p>
    <w:p>
      <w:pPr>
        <w:pStyle w:val="ListParagraph"/>
        <w:numPr>
          <w:ilvl w:val="1"/>
          <w:numId w:val="2"/>
        </w:numPr>
        <w:rPr/>
      </w:pPr>
      <w:r>
        <w:rPr/>
        <w:t>Contacts avec polytech ?</w:t>
      </w:r>
    </w:p>
    <w:p>
      <w:pPr>
        <w:pStyle w:val="ListParagraph"/>
        <w:numPr>
          <w:ilvl w:val="0"/>
          <w:numId w:val="2"/>
        </w:numPr>
        <w:rPr/>
      </w:pPr>
      <w:r>
        <w:rPr/>
        <w:t>Discussion avec Diego le plus vite possible.</w:t>
      </w:r>
    </w:p>
    <w:p>
      <w:pPr>
        <w:pStyle w:val="ListParagraph"/>
        <w:numPr>
          <w:ilvl w:val="0"/>
          <w:numId w:val="2"/>
        </w:numPr>
        <w:rPr/>
      </w:pPr>
      <w:r>
        <w:rPr/>
        <w:t>Adressage 4 fils : comprendre la nécessité d’avoir des customs interposers (Matthias)?</w:t>
      </w:r>
    </w:p>
    <w:p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Preliminary design fin septembre.</w:t>
      </w:r>
    </w:p>
    <w:p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Proto tronçon tree + pigtail ASAP.</w:t>
      </w:r>
    </w:p>
    <w:p>
      <w:pPr>
        <w:pStyle w:val="ListParagrap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1"/>
        </w:numPr>
        <w:rPr>
          <w:b/>
          <w:b/>
          <w:u w:val="single"/>
        </w:rPr>
      </w:pPr>
      <w:r>
        <w:rPr>
          <w:b/>
          <w:u w:val="single"/>
        </w:rPr>
        <w:t>Power flex :</w:t>
      </w:r>
      <w:r>
        <w:rPr>
          <w:color w:val="FF0000"/>
        </w:rPr>
        <w:t xml:space="preserve"> JMN, SV, qui à la méca ?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Schématique et architecture à valider, toutes couches et sections. </w:t>
      </w:r>
    </w:p>
    <w:p>
      <w:pPr>
        <w:pStyle w:val="ListParagraph"/>
        <w:numPr>
          <w:ilvl w:val="0"/>
          <w:numId w:val="2"/>
        </w:numPr>
        <w:rPr/>
      </w:pPr>
      <w:r>
        <w:rPr/>
        <w:t>Enveloppes : estimation de l’architecture &amp; stack-up en fonction du budget résistance.</w:t>
      </w:r>
    </w:p>
    <w:p>
      <w:pPr>
        <w:pStyle w:val="ListParagraph"/>
        <w:rPr/>
      </w:pPr>
      <w:hyperlink r:id="rId5">
        <w:r>
          <w:rPr>
            <w:rStyle w:val="InternetLink"/>
          </w:rPr>
          <w:t>https://indico.cern.ch/event/807513/contributions/3363360/attachments/1815459/2966905/Type0BudgetUpdate.pdf</w:t>
        </w:r>
      </w:hyperlink>
    </w:p>
    <w:p>
      <w:pPr>
        <w:pStyle w:val="ListParagraph"/>
        <w:numPr>
          <w:ilvl w:val="0"/>
          <w:numId w:val="2"/>
        </w:numPr>
        <w:rPr/>
      </w:pPr>
      <w:r>
        <w:rPr/>
        <w:t>Définition des connecteurs modules et PP0 en fonction de la distribution. Discussion Unige. Proposition LAPP.</w:t>
      </w:r>
    </w:p>
    <w:p>
      <w:pPr>
        <w:pStyle w:val="ListParagraph"/>
        <w:ind w:left="1080" w:hanging="0"/>
        <w:rPr/>
      </w:pPr>
      <w:r>
        <w:rPr/>
        <w:t>Un seul connecteur power PP0 pour tous les layers&amp;sections.</w:t>
      </w:r>
    </w:p>
    <w:p>
      <w:pPr>
        <w:pStyle w:val="ListParagraph"/>
        <w:ind w:left="1080" w:hanging="0"/>
        <w:rPr/>
      </w:pPr>
      <w:r>
        <w:rPr/>
        <w:t>Redondances contacts ?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Trous des vis ? 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Tests de qualification : courant, résistance, thermique… </w:t>
      </w:r>
    </w:p>
    <w:p>
      <w:pPr>
        <w:pStyle w:val="ListParagraph"/>
        <w:numPr>
          <w:ilvl w:val="0"/>
          <w:numId w:val="2"/>
        </w:numPr>
        <w:rPr/>
      </w:pPr>
      <w:r>
        <w:rPr/>
        <w:t>Budget résistance HV ?</w:t>
      </w:r>
    </w:p>
    <w:p>
      <w:pPr>
        <w:pStyle w:val="ListParagraph"/>
        <w:numPr>
          <w:ilvl w:val="0"/>
          <w:numId w:val="2"/>
        </w:numPr>
        <w:rPr/>
      </w:pPr>
      <w:r>
        <w:rPr/>
        <w:t>Résistance NTC line ? quel type de NTC ?</w:t>
      </w:r>
    </w:p>
    <w:p>
      <w:pPr>
        <w:pStyle w:val="ListParagraph"/>
        <w:numPr>
          <w:ilvl w:val="0"/>
          <w:numId w:val="2"/>
        </w:numPr>
        <w:rPr/>
      </w:pPr>
      <w:r>
        <w:rPr/>
        <w:t>0V plane sur dessin de tobias ? (gnd commune aux NTC)</w:t>
      </w:r>
    </w:p>
    <w:p>
      <w:pPr>
        <w:pStyle w:val="ListParagraph"/>
        <w:numPr>
          <w:ilvl w:val="0"/>
          <w:numId w:val="2"/>
        </w:numPr>
        <w:rPr/>
      </w:pPr>
      <w:r>
        <w:rPr/>
        <w:t>Problème champ magnétique + 6A ?</w:t>
      </w:r>
    </w:p>
    <w:p>
      <w:pPr>
        <w:pStyle w:val="ListParagraph"/>
        <w:numPr>
          <w:ilvl w:val="0"/>
          <w:numId w:val="2"/>
        </w:numPr>
        <w:rPr/>
      </w:pPr>
      <w:r>
        <w:rPr/>
        <w:t>CTE mismatch ?</w:t>
      </w:r>
    </w:p>
    <w:p>
      <w:pPr>
        <w:pStyle w:val="ListParagraph"/>
        <w:numPr>
          <w:ilvl w:val="0"/>
          <w:numId w:val="2"/>
        </w:numPr>
        <w:rPr/>
      </w:pPr>
      <w:r>
        <w:rPr>
          <w:color w:val="FF0000"/>
        </w:rPr>
        <w:t>Preliminary design fin septembre.</w:t>
      </w:r>
      <w:r>
        <w:rPr/>
        <w:t xml:space="preserve"> </w:t>
      </w:r>
    </w:p>
    <w:p>
      <w:pPr>
        <w:pStyle w:val="ListParagraph"/>
        <w:numPr>
          <w:ilvl w:val="0"/>
          <w:numId w:val="5"/>
        </w:numPr>
        <w:rPr/>
      </w:pPr>
      <w:r>
        <w:rPr/>
        <w:t>Document architecture complète.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rPr>
          <w:rStyle w:val="InternetLink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u w:val="single"/>
          <w:lang w:val="en-GB"/>
        </w:rPr>
        <w:t>Power pigtail : JMN, SV, PYD ?</w:t>
      </w:r>
    </w:p>
    <w:p>
      <w:pPr>
        <w:pStyle w:val="ListParagraph"/>
        <w:rPr/>
      </w:pPr>
      <w:r>
        <w:rPr/>
        <w:t>problème majeur, commun avec EC, EC et Diego vont regarder donc possibilité qu’ils imposent une solution, voire que le common hybrid n’existe plus.</w:t>
      </w:r>
    </w:p>
    <w:p>
      <w:pPr>
        <w:pStyle w:val="ListParagraph"/>
        <w:numPr>
          <w:ilvl w:val="0"/>
          <w:numId w:val="2"/>
        </w:numPr>
        <w:rPr/>
      </w:pPr>
      <w:r>
        <w:rPr/>
        <w:t>Candidat coté type0, custom zray: résistance réduite, 2 interposers différents permettent de sélectionner le module interlock, surement radhard, possibilité d’en mettre un neuf au montage, rework…</w:t>
      </w:r>
    </w:p>
    <w:p>
      <w:pPr>
        <w:pStyle w:val="ListParagraph"/>
        <w:numPr>
          <w:ilvl w:val="0"/>
          <w:numId w:val="2"/>
        </w:numPr>
        <w:rPr/>
      </w:pPr>
      <w:r>
        <w:rPr/>
        <w:t>Redondance contacts?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Connecteur microstrip AXON : 11fils AWG24 ou </w:t>
      </w:r>
      <w:r>
        <w:rPr>
          <w:b/>
          <w:color w:val="FF0000"/>
        </w:rPr>
        <w:t>7 fils AWG22</w:t>
      </w:r>
      <w:r>
        <w:rPr/>
        <w:t>+adaptateurAWG24.</w:t>
      </w:r>
    </w:p>
    <w:p>
      <w:pPr>
        <w:pStyle w:val="ListParagraph"/>
        <w:ind w:left="1080" w:hanging="0"/>
        <w:rPr/>
      </w:pPr>
      <w:r>
        <w:rPr/>
        <w:t>Etude et présentation à la collab. Retour à un connecteur sur module.</w:t>
      </w:r>
    </w:p>
    <w:p>
      <w:pPr>
        <w:pStyle w:val="ListParagraph"/>
        <w:ind w:left="1080" w:hanging="0"/>
        <w:rPr/>
      </w:pPr>
      <w:r>
        <w:rPr/>
        <w:t>Toron ou nappe fils Cu avec isolant poliax.</w:t>
      </w:r>
    </w:p>
    <w:p>
      <w:pPr>
        <w:pStyle w:val="ListParagraph"/>
        <w:numPr>
          <w:ilvl w:val="0"/>
          <w:numId w:val="2"/>
        </w:numPr>
        <w:rPr/>
      </w:pPr>
      <w:r>
        <w:rPr/>
        <w:t>Incliné : passage des trous du shell ?</w:t>
      </w:r>
    </w:p>
    <w:p>
      <w:pPr>
        <w:pStyle w:val="ListParagraph"/>
        <w:numPr>
          <w:ilvl w:val="0"/>
          <w:numId w:val="2"/>
        </w:numPr>
        <w:rPr/>
      </w:pPr>
      <w:r>
        <w:rPr/>
        <w:t>Problème champ magnétique + 6A ?</w:t>
      </w:r>
    </w:p>
    <w:p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Preliminary design fin septembre.</w:t>
      </w:r>
    </w:p>
    <w:p>
      <w:pPr>
        <w:pStyle w:val="ListParagraph"/>
        <w:numPr>
          <w:ilvl w:val="0"/>
          <w:numId w:val="5"/>
        </w:numPr>
        <w:rPr/>
      </w:pPr>
      <w:r>
        <w:rPr/>
        <w:t>Document architecture complète.</w:t>
      </w:r>
    </w:p>
    <w:p>
      <w:pPr>
        <w:pStyle w:val="ListParagraph"/>
        <w:ind w:left="1080" w:hanging="0"/>
        <w:rPr/>
      </w:pPr>
      <w:r>
        <w:rPr/>
        <w:t xml:space="preserve"> 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u w:val="single"/>
        </w:rPr>
      </w:pPr>
      <w:r>
        <w:rPr>
          <w:b/>
          <w:u w:val="single"/>
        </w:rPr>
        <w:t>Connecteurs ZRAY:</w:t>
      </w:r>
    </w:p>
    <w:p>
      <w:pPr>
        <w:pStyle w:val="ListParagraph"/>
        <w:numPr>
          <w:ilvl w:val="0"/>
          <w:numId w:val="2"/>
        </w:numPr>
        <w:rPr/>
      </w:pPr>
      <w:r>
        <w:rPr/>
        <w:t>Dénombrer le nombre de saveurs : dépend des distributions et de la discussion unige.</w:t>
      </w:r>
    </w:p>
    <w:p>
      <w:pPr>
        <w:pStyle w:val="ListParagraph"/>
        <w:numPr>
          <w:ilvl w:val="0"/>
          <w:numId w:val="2"/>
        </w:numPr>
        <w:rPr/>
      </w:pPr>
      <w:r>
        <w:rPr/>
        <w:t>Vérifier les problèmes d’adressage (Matthias).</w:t>
      </w:r>
    </w:p>
    <w:p>
      <w:pPr>
        <w:pStyle w:val="ListParagraph"/>
        <w:numPr>
          <w:ilvl w:val="0"/>
          <w:numId w:val="2"/>
        </w:numPr>
        <w:rPr/>
      </w:pPr>
      <w:r>
        <w:rPr/>
        <w:t>Vis et inserts non-magnétiques à trouver, même tête que base plates ? Autre solution : attaque chimique Ni ?</w:t>
      </w:r>
    </w:p>
    <w:p>
      <w:pPr>
        <w:pStyle w:val="ListParagraph"/>
        <w:numPr>
          <w:ilvl w:val="0"/>
          <w:numId w:val="2"/>
        </w:numPr>
        <w:rPr/>
      </w:pPr>
      <w:r>
        <w:rPr/>
        <w:t>Négociation 1shot pour tous les customs ?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Qualifications résistance, isolation, loss(?), HV (combien ? 750V50mA/1500V100mA) mécanique: radiations, arrachement, cyclages thermiques, autres (cf Diego) -&gt; spécifications ? où ? </w:t>
      </w:r>
      <w:r>
        <w:rPr>
          <w:color w:val="C00000"/>
        </w:rPr>
        <w:t>le plus vite possible</w:t>
      </w:r>
      <w:r>
        <w:rPr/>
        <w:t>.</w:t>
      </w:r>
    </w:p>
    <w:p>
      <w:pPr>
        <w:pStyle w:val="ListParagraph"/>
        <w:numPr>
          <w:ilvl w:val="0"/>
          <w:numId w:val="2"/>
        </w:numPr>
        <w:rPr/>
      </w:pPr>
      <w:r>
        <w:rPr/>
        <w:t>Déformation PCB et stiffener : garantie SAMTEC ? simulation ? combien de vis acceptables dans l’enveloppe ?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Document de qualification : résistance, HV, radiations… </w:t>
      </w:r>
      <w:r>
        <w:rPr>
          <w:color w:val="FF0000"/>
        </w:rPr>
        <w:t>fin juin ?</w:t>
      </w:r>
    </w:p>
    <w:p>
      <w:pPr>
        <w:pStyle w:val="ListParagraph"/>
        <w:numPr>
          <w:ilvl w:val="0"/>
          <w:numId w:val="2"/>
        </w:numPr>
        <w:rPr/>
      </w:pPr>
      <w:r>
        <w:rPr>
          <w:color w:val="FF0000"/>
        </w:rPr>
        <w:t>RDV SAMTEC : dès qu’on a répondu aux questions de saveurs ?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>
          <w:lang w:val="en-GB"/>
        </w:rPr>
      </w:pPr>
      <w:r>
        <w:rPr>
          <w:color w:val="FF0000"/>
          <w:u w:val="single"/>
          <w:lang w:val="en-GB"/>
        </w:rPr>
        <w:t>Discussion OB, rdv Diego + Michal ASAP</w:t>
      </w:r>
      <w:r>
        <w:rPr>
          <w:lang w:val="en-GB"/>
        </w:rPr>
        <w:t> :</w:t>
      </w:r>
    </w:p>
    <w:p>
      <w:pPr>
        <w:pStyle w:val="ListParagraph"/>
        <w:numPr>
          <w:ilvl w:val="0"/>
          <w:numId w:val="3"/>
        </w:numPr>
        <w:rPr>
          <w:color w:val="C00000"/>
        </w:rPr>
      </w:pPr>
      <w:r>
        <w:rPr>
          <w:color w:val="C00000"/>
        </w:rPr>
        <w:t>Flat à discuter, en particulier les trous. Outillages magiques ?</w:t>
      </w:r>
    </w:p>
    <w:p>
      <w:pPr>
        <w:pStyle w:val="ListParagraph"/>
        <w:numPr>
          <w:ilvl w:val="0"/>
          <w:numId w:val="3"/>
        </w:numPr>
        <w:rPr>
          <w:color w:val="C00000"/>
        </w:rPr>
      </w:pPr>
      <w:r>
        <w:rPr>
          <w:color w:val="C00000"/>
        </w:rPr>
        <w:t>Inclinés non finalisés, participation méca LAPP?</w:t>
      </w:r>
    </w:p>
    <w:p>
      <w:pPr>
        <w:pStyle w:val="ListParagraph"/>
        <w:numPr>
          <w:ilvl w:val="0"/>
          <w:numId w:val="3"/>
        </w:numPr>
        <w:rPr>
          <w:color w:val="C00000"/>
        </w:rPr>
      </w:pPr>
      <w:r>
        <w:rPr>
          <w:color w:val="C00000"/>
        </w:rPr>
        <w:t>Liste exhaustive des qualifs.</w:t>
      </w:r>
    </w:p>
    <w:p>
      <w:pPr>
        <w:pStyle w:val="ListParagraph"/>
        <w:rPr>
          <w:color w:val="C00000"/>
        </w:rPr>
      </w:pPr>
      <w:r>
        <w:rPr>
          <w:color w:val="C00000"/>
        </w:rPr>
      </w:r>
    </w:p>
    <w:p>
      <w:pPr>
        <w:pStyle w:val="ListParagraph"/>
        <w:numPr>
          <w:ilvl w:val="0"/>
          <w:numId w:val="1"/>
        </w:numPr>
        <w:rPr>
          <w:b/>
          <w:b/>
          <w:u w:val="single"/>
        </w:rPr>
      </w:pPr>
      <w:r>
        <w:rPr>
          <w:b/>
          <w:u w:val="single"/>
        </w:rPr>
        <w:t>Document architecture complète :</w:t>
      </w:r>
      <w:r>
        <w:rPr>
          <w:b/>
          <w:color w:val="FF0000"/>
        </w:rPr>
        <w:t xml:space="preserve"> </w:t>
      </w:r>
      <w:r>
        <w:rPr>
          <w:color w:val="FF0000"/>
        </w:rPr>
        <w:t>SV, fin juin ?</w:t>
      </w:r>
    </w:p>
    <w:p>
      <w:pPr>
        <w:pStyle w:val="ListParagraph"/>
        <w:numPr>
          <w:ilvl w:val="0"/>
          <w:numId w:val="3"/>
        </w:numPr>
        <w:rPr>
          <w:b/>
          <w:b/>
          <w:u w:val="single"/>
        </w:rPr>
      </w:pPr>
      <w:r>
        <w:rPr/>
        <w:t>Document de référence avec schémas conceptuels pour toutes les couches et toutes les section. But : review de la collab. et avoir une baseline figée.</w:t>
      </w:r>
    </w:p>
    <w:p>
      <w:pPr>
        <w:pStyle w:val="ListParagraph"/>
        <w:rPr>
          <w:color w:val="C00000"/>
        </w:rPr>
      </w:pPr>
      <w:r>
        <w:rPr>
          <w:color w:val="C00000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QA/QC </w:t>
      </w:r>
      <w:r>
        <w:rPr>
          <w:b/>
        </w:rPr>
        <w:t xml:space="preserve">: </w:t>
      </w:r>
      <w:r>
        <w:rPr>
          <w:color w:val="FF0000"/>
        </w:rPr>
        <w:t>NM +  IM?</w:t>
      </w:r>
    </w:p>
    <w:p>
      <w:pPr>
        <w:pStyle w:val="ListParagraph"/>
        <w:numPr>
          <w:ilvl w:val="0"/>
          <w:numId w:val="2"/>
        </w:numPr>
        <w:rPr/>
      </w:pPr>
      <w:r>
        <w:rPr/>
        <w:t>Qualifications types0 : pêche aux informations, quoi ? pour quand ? documents standardisés. quels tests ? et quelles obligations pour passer la revue? Quelle revue ?!</w:t>
      </w:r>
    </w:p>
    <w:p>
      <w:pPr>
        <w:pStyle w:val="ListParagraph"/>
        <w:numPr>
          <w:ilvl w:val="0"/>
          <w:numId w:val="2"/>
        </w:numPr>
        <w:rPr/>
      </w:pPr>
      <w:hyperlink r:id="rId6">
        <w:r>
          <w:rPr>
            <w:rStyle w:val="InternetLink"/>
          </w:rPr>
          <w:t>https://indico.cern.ch/event/809801/contributions/3387052/attachments/1825808/2988065/ServicesMechanicsQualificationPlan.pdf</w:t>
        </w:r>
      </w:hyperlink>
    </w:p>
    <w:p>
      <w:pPr>
        <w:pStyle w:val="ListParagraph"/>
        <w:numPr>
          <w:ilvl w:val="0"/>
          <w:numId w:val="2"/>
        </w:numPr>
        <w:rPr/>
      </w:pPr>
      <w:r>
        <w:rPr>
          <w:lang w:val="en-GB"/>
        </w:rPr>
        <w:t xml:space="preserve">cf Steven Welch: </w:t>
      </w:r>
      <w:hyperlink r:id="rId7">
        <w:r>
          <w:rPr>
            <w:rStyle w:val="InternetLink"/>
            <w:lang w:val="en-GB"/>
          </w:rPr>
          <w:t>https://indico.cern.ch/event/809802/contributions/3387438/attachments/1826469/2989358/Coupons.pdf</w:t>
        </w:r>
      </w:hyperlink>
      <w:r>
        <w:rPr>
          <w:lang w:val="en-GB"/>
        </w:rPr>
        <w:t>)</w:t>
      </w:r>
    </w:p>
    <w:p>
      <w:pPr>
        <w:pStyle w:val="ListParagraph"/>
        <w:rPr>
          <w:b/>
          <w:b/>
          <w:u w:val="single"/>
          <w:lang w:val="en-GB"/>
        </w:rPr>
      </w:pPr>
      <w:r>
        <w:rPr>
          <w:b/>
          <w:u w:val="single"/>
          <w:lang w:val="en-GB"/>
        </w:rPr>
        <w:t>+ Tests génériques:</w:t>
      </w:r>
    </w:p>
    <w:p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Radiations: connecteurs, flex, autres?</w:t>
      </w:r>
    </w:p>
    <w:p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CTE mismatch?</w:t>
      </w:r>
    </w:p>
    <w:p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Rayons de courbures, bendings?</w:t>
      </w:r>
    </w:p>
    <w:p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HV, 6A</w:t>
      </w:r>
    </w:p>
    <w:p>
      <w:pPr>
        <w:pStyle w:val="ListParagraph"/>
        <w:rPr>
          <w:b/>
          <w:b/>
          <w:u w:val="single"/>
          <w:lang w:val="en-GB"/>
        </w:rPr>
      </w:pPr>
      <w:r>
        <w:rPr>
          <w:b/>
          <w:u w:val="single"/>
          <w:lang w:val="en-GB"/>
        </w:rPr>
      </w:r>
    </w:p>
    <w:p>
      <w:pPr>
        <w:pStyle w:val="ListParagrap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1"/>
        </w:numPr>
        <w:rPr>
          <w:b/>
          <w:b/>
          <w:u w:val="single"/>
        </w:rPr>
      </w:pPr>
      <w:r>
        <w:rPr>
          <w:b/>
          <w:u w:val="single"/>
        </w:rPr>
        <w:t>Processus des revues :</w:t>
      </w:r>
    </w:p>
    <w:p>
      <w:pPr>
        <w:pStyle w:val="ListParagraph"/>
        <w:rPr/>
      </w:pPr>
      <w:hyperlink r:id="rId8">
        <w:r>
          <w:rPr>
            <w:rStyle w:val="InternetLink"/>
          </w:rPr>
          <w:t>https://indico.cern.ch/event/809801/contributions/3387051/attachments/1825795/2988041/AUW_Reviews_DAF_VR3.pdf</w:t>
        </w:r>
      </w:hyperlink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Common hybrid</w:t>
      </w:r>
      <w:r>
        <w:rPr/>
        <w:t> : faiblesse des designers, coup de pouce de JMN ?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ListParagrap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Specifications input/output Tobias, Matthias, PCBs, connecteurs, cables, etc…</w:t>
      </w:r>
      <w:r>
        <w:rPr/>
        <w:t> :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Activation http://actiwiz.web.cern.ch/ ?</w:t>
      </w:r>
    </w:p>
    <w:p>
      <w:pPr>
        <w:pStyle w:val="ListParagraph"/>
        <w:numPr>
          <w:ilvl w:val="0"/>
          <w:numId w:val="2"/>
        </w:numPr>
        <w:rPr/>
      </w:pPr>
      <w:r>
        <w:rPr/>
        <w:t>HV ? 750V50mA/1500V100mA ? budget résistance sur type0?</w:t>
      </w:r>
    </w:p>
    <w:p>
      <w:pPr>
        <w:pStyle w:val="ListParagraph"/>
        <w:numPr>
          <w:ilvl w:val="0"/>
          <w:numId w:val="2"/>
        </w:numPr>
        <w:rPr/>
      </w:pPr>
      <w:r>
        <w:rPr/>
        <w:t>redondance certains contacts ZRAY?</w:t>
      </w:r>
    </w:p>
    <w:p>
      <w:pPr>
        <w:pStyle w:val="ListParagraph"/>
        <w:numPr>
          <w:ilvl w:val="0"/>
          <w:numId w:val="2"/>
        </w:numPr>
        <w:rPr/>
      </w:pPr>
      <w:r>
        <w:rPr/>
        <w:t>Résistance NTC lines.</w:t>
      </w:r>
    </w:p>
    <w:p>
      <w:pPr>
        <w:pStyle w:val="ListParagraph"/>
        <w:numPr>
          <w:ilvl w:val="0"/>
          <w:numId w:val="2"/>
        </w:numPr>
        <w:rPr/>
      </w:pPr>
      <w:r>
        <w:rPr/>
        <w:t>Radiations : 350MRad pour outer system.</w:t>
      </w:r>
    </w:p>
    <w:p>
      <w:pPr>
        <w:pStyle w:val="ListParagraph"/>
        <w:numPr>
          <w:ilvl w:val="0"/>
          <w:numId w:val="2"/>
        </w:numPr>
        <w:rPr/>
      </w:pPr>
      <w:r>
        <w:rPr/>
        <w:t>CTE mismatch entre flex et structure : calcul et tests (flex dans mon bureau ?)</w:t>
      </w:r>
    </w:p>
    <w:p>
      <w:pPr>
        <w:pStyle w:val="ListParagraph"/>
        <w:numPr>
          <w:ilvl w:val="0"/>
          <w:numId w:val="2"/>
        </w:numPr>
        <w:rPr/>
      </w:pPr>
      <w:r>
        <w:rPr/>
        <w:t>G&amp;S : toutes les SP chains doivent avoir la mm gnd à PP0.</w:t>
      </w:r>
    </w:p>
    <w:p>
      <w:pPr>
        <w:pStyle w:val="ListParagraph"/>
        <w:numPr>
          <w:ilvl w:val="0"/>
          <w:numId w:val="2"/>
        </w:numPr>
        <w:rPr/>
      </w:pPr>
      <w:r>
        <w:rPr/>
        <w:t>Mating cycles : PP0x20, modulesx10. Pas de prob. Pour ZRAY mais attention au ZIF.</w:t>
      </w:r>
    </w:p>
    <w:p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Magnetic fields and power lines ?</w:t>
      </w:r>
    </w:p>
    <w:p>
      <w:pPr>
        <w:pStyle w:val="ListParagraph"/>
        <w:numPr>
          <w:ilvl w:val="0"/>
          <w:numId w:val="2"/>
        </w:numPr>
        <w:rPr/>
      </w:pPr>
      <w:r>
        <w:rPr/>
        <w:t>0V plane sur dessin de tobias ? gnd commune aux NTC et retour SP. On est sur qu’on peut faire « tourner » la SP chain ? zigzag- VS tour ? sens de rotation ?</w:t>
      </w:r>
    </w:p>
    <w:p>
      <w:pPr>
        <w:pStyle w:val="ListParagraph"/>
        <w:numPr>
          <w:ilvl w:val="0"/>
          <w:numId w:val="2"/>
        </w:numPr>
        <w:rPr/>
      </w:pPr>
      <w:r>
        <w:rPr/>
        <w:t>Adressage 4 fils : combien de modules selon la distribution ? 6 et 9modules-&gt;3 modules groupés. 12 modules-&gt;4 modules groupés ou 3 modules groupés ? répartition pour la SP chain 10 modules ?</w:t>
      </w:r>
    </w:p>
    <w:p>
      <w:pPr>
        <w:pStyle w:val="ListParagraph"/>
        <w:numPr>
          <w:ilvl w:val="0"/>
          <w:numId w:val="2"/>
        </w:numPr>
        <w:rPr/>
      </w:pPr>
      <w:r>
        <w:rPr/>
        <w:t>NTC1 et NTC2 interchangeables ? oui si simple résistance ?</w:t>
      </w:r>
    </w:p>
    <w:p>
      <w:pPr>
        <w:pStyle w:val="ListParagraph"/>
        <w:numPr>
          <w:ilvl w:val="0"/>
          <w:numId w:val="2"/>
        </w:numPr>
        <w:rPr/>
      </w:pPr>
      <w:r>
        <w:rPr/>
        <w:t>Enveloppe des pigtails data et power pour passage des trous dans le shell incliné ?</w:t>
      </w:r>
    </w:p>
    <w:p>
      <w:pPr>
        <w:pStyle w:val="ListParagraph"/>
        <w:numPr>
          <w:ilvl w:val="0"/>
          <w:numId w:val="2"/>
        </w:numPr>
        <w:rPr/>
      </w:pPr>
      <w:r>
        <w:rPr/>
        <w:t>Vérifier qu’on peut faire 1 seul flex pour les data L3&amp;L4 flat. La spec est que les gnds doivent etre les mêmes à P0 mais diff. Sur les flex.</w:t>
      </w:r>
    </w:p>
    <w:p>
      <w:pPr>
        <w:pStyle w:val="ListParagraph"/>
        <w:numPr>
          <w:ilvl w:val="0"/>
          <w:numId w:val="2"/>
        </w:numPr>
        <w:rPr/>
      </w:pPr>
      <w:r>
        <w:rPr/>
        <w:t>Spécifications transmissions (Antonio) : seule BER 10-12.</w:t>
      </w:r>
    </w:p>
    <w:p>
      <w:pPr>
        <w:pStyle w:val="ListParagraph"/>
        <w:numPr>
          <w:ilvl w:val="0"/>
          <w:numId w:val="2"/>
        </w:numPr>
        <w:rPr/>
      </w:pPr>
      <w:r>
        <w:rPr/>
        <w:t>Distribution HV dans les différentes sp chains, combien et groupement géographique ?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Ordre de montage des pigtails : avant ou après loading ? </w:t>
      </w:r>
    </w:p>
    <w:p>
      <w:pPr>
        <w:pStyle w:val="ListParagraph"/>
        <w:numPr>
          <w:ilvl w:val="0"/>
          <w:numId w:val="2"/>
        </w:numPr>
        <w:rPr/>
      </w:pPr>
      <w:r>
        <w:rPr/>
        <w:t>Cost pour le prototype demonstrator#2.</w:t>
      </w:r>
    </w:p>
    <w:p>
      <w:pPr>
        <w:pStyle w:val="Normal"/>
        <w:ind w:left="360" w:hanging="0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u w:val="single"/>
          <w:lang w:val="en-GB"/>
        </w:rPr>
        <w:t>Designs/protos</w:t>
      </w:r>
      <w:r>
        <w:rPr>
          <w:lang w:val="en-GB"/>
        </w:rPr>
        <w:t> :</w:t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Tronçon tree flat + pigtails + coupons +?</w:t>
      </w:r>
    </w:p>
    <w:p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Slice: L3 flat + inclined. RD53A.</w:t>
      </w:r>
    </w:p>
    <w:p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L2 flat + inclined RD53A.</w:t>
      </w:r>
    </w:p>
    <w:p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L3 L3 flat + inclined. RD53B.</w:t>
      </w:r>
    </w:p>
    <w:p>
      <w:pPr>
        <w:pStyle w:val="ListParagraph"/>
        <w:numPr>
          <w:ilvl w:val="0"/>
          <w:numId w:val="2"/>
        </w:numPr>
        <w:rPr/>
      </w:pPr>
      <w:r>
        <w:rPr/>
        <w:t>Cartes PP0-ZRAY/SMA, ZIF/SMA ?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rPr/>
      </w:pPr>
      <w:r>
        <w:rPr/>
        <w:t xml:space="preserve">Autres ?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Calibri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cs="Wingdings" w:hint="default"/>
        <w:b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0"/>
      <w:numFmt w:val="bullet"/>
      <w:lvlText w:val=""/>
      <w:lvlJc w:val="left"/>
      <w:pPr>
        <w:ind w:left="1440" w:hanging="360"/>
      </w:pPr>
      <w:rPr>
        <w:rFonts w:ascii="Wingdings" w:hAnsi="Wingdings" w:cs="Wingdings" w:hint="default"/>
        <w:rFonts w:cs="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0"/>
      <w:numFmt w:val="bullet"/>
      <w:lvlText w:val=""/>
      <w:lvlJc w:val="left"/>
      <w:pPr>
        <w:ind w:left="1068" w:hanging="360"/>
      </w:pPr>
      <w:rPr>
        <w:rFonts w:ascii="Wingdings" w:hAnsi="Wingdings" w:cs="Wingdings" w:hint="default"/>
        <w:rFonts w:cs=""/>
        <w:color w:val="FF000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8400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74bb7"/>
    <w:rPr>
      <w:color w:val="954F72" w:themeColor="followed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0769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  <w:color w:val="auto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  <w:b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Calibri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Calibri" w:cs="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eastAsia="Calibri" w:cs=""/>
      <w:color w:val="FF0000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/>
  </w:style>
  <w:style w:type="character" w:styleId="ListLabel30">
    <w:name w:val="ListLabel 30"/>
    <w:qFormat/>
    <w:rPr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b26f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076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dico.cern.ch/event/809803/contributions/3378411/attachments/1826780/2990028/DemonstratorCommissioning.pdf" TargetMode="External"/><Relationship Id="rId3" Type="http://schemas.openxmlformats.org/officeDocument/2006/relationships/hyperlink" Target="https://indico.cern.ch/event/809801/contributions/3386986/attachments/1825533/2987510/GBCR_status_AUW_2019_April_v2.pdf" TargetMode="External"/><Relationship Id="rId4" Type="http://schemas.openxmlformats.org/officeDocument/2006/relationships/hyperlink" Target="https://indico.cern.ch/event/807515/contributions/3372059/attachments/1819121/2974498/Cable_Meas_update.pdf" TargetMode="External"/><Relationship Id="rId5" Type="http://schemas.openxmlformats.org/officeDocument/2006/relationships/hyperlink" Target="https://indico.cern.ch/event/807513/contributions/3363360/attachments/1815459/2966905/Type0BudgetUpdate.pdf" TargetMode="External"/><Relationship Id="rId6" Type="http://schemas.openxmlformats.org/officeDocument/2006/relationships/hyperlink" Target="https://indico.cern.ch/event/809801/contributions/3387052/attachments/1825808/2988065/ServicesMechanicsQualificationPlan.pdf" TargetMode="External"/><Relationship Id="rId7" Type="http://schemas.openxmlformats.org/officeDocument/2006/relationships/hyperlink" Target="https://indico.cern.ch/event/809802/contributions/3387438/attachments/1826469/2989358/Coupons.pdf" TargetMode="External"/><Relationship Id="rId8" Type="http://schemas.openxmlformats.org/officeDocument/2006/relationships/hyperlink" Target="https://indico.cern.ch/event/809801/contributions/3387051/attachments/1825795/2988041/AUW_Reviews_DAF_VR3.pdf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01AB-4500-4655-BBAA-F01E3DE0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LibreOffice/6.0.4.2$Linux_X86_64 LibreOffice_project/9b0d9b32d5dcda91d2f1a96dc04c645c450872bf</Application>
  <Pages>9</Pages>
  <Words>1593</Words>
  <Characters>8660</Characters>
  <CharactersWithSpaces>9988</CharactersWithSpaces>
  <Paragraphs>155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2019-05-13T06:56:00Z</dcterms:created>
  <dc:creator>Sebastien Vilalte</dc:creator>
  <dc:description/>
  <dc:language>en-US</dc:language>
  <cp:lastModifiedBy>Sebastien Vilalte</cp:lastModifiedBy>
  <cp:lastPrinted>2019-05-10T13:14:00Z</cp:lastPrinted>
  <dcterms:modified xsi:type="dcterms:W3CDTF">2019-05-13T06:57:00Z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